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5D" w:rsidRPr="007C46D5" w:rsidRDefault="006F6C5D" w:rsidP="006F6C5D">
      <w:pPr>
        <w:spacing w:line="360" w:lineRule="auto"/>
        <w:jc w:val="center"/>
        <w:rPr>
          <w:rFonts w:ascii="黑体" w:eastAsia="黑体" w:hAnsi="黑体"/>
          <w:b/>
          <w:sz w:val="32"/>
        </w:rPr>
      </w:pPr>
      <w:r w:rsidRPr="007C46D5">
        <w:rPr>
          <w:rFonts w:ascii="黑体" w:eastAsia="黑体" w:hAnsi="黑体" w:hint="eastAsia"/>
          <w:b/>
          <w:sz w:val="32"/>
        </w:rPr>
        <w:t>风险揭示书</w:t>
      </w:r>
    </w:p>
    <w:p w:rsidR="001F5C75" w:rsidRPr="007C46D5" w:rsidRDefault="00755556" w:rsidP="00735630">
      <w:pPr>
        <w:rPr>
          <w:rFonts w:ascii="Arial" w:hAnsi="Arial" w:cs="Arial"/>
          <w:b/>
          <w:color w:val="000000"/>
          <w:sz w:val="24"/>
          <w:u w:val="single"/>
        </w:rPr>
      </w:pPr>
      <w:r>
        <w:rPr>
          <w:rFonts w:ascii="Arial" w:hAnsi="Arial" w:cs="Arial"/>
          <w:b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41275</wp:posOffset>
                </wp:positionV>
                <wp:extent cx="5303520" cy="8255"/>
                <wp:effectExtent l="16510" t="12700" r="13970" b="171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3520" cy="825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.05pt;margin-top:3.25pt;width:417.6pt;height: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" strokeweight="1.25pt">
                <v:stroke dashstyle="dash"/>
              </v:shape>
            </w:pict>
          </mc:Fallback>
        </mc:AlternateContent>
      </w:r>
    </w:p>
    <w:p w:rsidR="00293057" w:rsidRPr="007C46D5" w:rsidRDefault="00293057" w:rsidP="00293057">
      <w:pPr>
        <w:spacing w:line="360" w:lineRule="auto"/>
        <w:ind w:firstLineChars="200" w:firstLine="482"/>
        <w:jc w:val="left"/>
        <w:rPr>
          <w:rFonts w:ascii="Arial" w:hAnsi="Arial" w:cs="Arial"/>
          <w:b/>
          <w:color w:val="000000"/>
          <w:sz w:val="24"/>
          <w:u w:val="single"/>
        </w:rPr>
      </w:pPr>
      <w:r w:rsidRPr="007C46D5">
        <w:rPr>
          <w:rFonts w:ascii="Arial" w:hAnsi="Arial" w:cs="Arial" w:hint="eastAsia"/>
          <w:b/>
          <w:color w:val="000000"/>
          <w:sz w:val="24"/>
          <w:u w:val="single"/>
        </w:rPr>
        <w:t>您应当已经完整阅读基金合同、招募说明书、份额发售公告等法律文件，充分理解权利、义务及基金的风险收益特征，并愿意承担相应的投资风险。本揭示书将向</w:t>
      </w:r>
      <w:proofErr w:type="gramStart"/>
      <w:r w:rsidRPr="007C46D5">
        <w:rPr>
          <w:rFonts w:ascii="Arial" w:hAnsi="Arial" w:cs="Arial" w:hint="eastAsia"/>
          <w:b/>
          <w:color w:val="000000"/>
          <w:sz w:val="24"/>
          <w:u w:val="single"/>
        </w:rPr>
        <w:t>您重点</w:t>
      </w:r>
      <w:proofErr w:type="gramEnd"/>
      <w:r w:rsidRPr="007C46D5">
        <w:rPr>
          <w:rFonts w:ascii="Arial" w:hAnsi="Arial" w:cs="Arial" w:hint="eastAsia"/>
          <w:b/>
          <w:color w:val="000000"/>
          <w:sz w:val="24"/>
          <w:u w:val="single"/>
        </w:rPr>
        <w:t>揭示产品的特有风险、特定安排、主要费用、您的重要权利、信息披露、冷静期和回访、投诉及争端解决方式等事项。</w:t>
      </w:r>
    </w:p>
    <w:p w:rsidR="00554F60" w:rsidRPr="007C46D5" w:rsidRDefault="00461A82" w:rsidP="00293057">
      <w:pPr>
        <w:spacing w:line="360" w:lineRule="auto"/>
        <w:ind w:firstLineChars="200" w:firstLine="480"/>
        <w:jc w:val="left"/>
        <w:rPr>
          <w:rFonts w:hAnsi="宋体"/>
          <w:color w:val="000000"/>
          <w:sz w:val="24"/>
        </w:rPr>
      </w:pPr>
      <w:r w:rsidRPr="007C46D5">
        <w:rPr>
          <w:rFonts w:hAnsi="宋体" w:hint="eastAsia"/>
          <w:color w:val="000000"/>
          <w:sz w:val="24"/>
        </w:rPr>
        <w:t>（一）</w:t>
      </w:r>
      <w:r w:rsidR="00407A50" w:rsidRPr="007C46D5">
        <w:rPr>
          <w:rFonts w:hAnsi="宋体" w:hint="eastAsia"/>
          <w:color w:val="000000"/>
          <w:sz w:val="24"/>
        </w:rPr>
        <w:t>本基金的特有风险</w:t>
      </w:r>
      <w:r w:rsidR="002A74B6" w:rsidRPr="007C46D5">
        <w:rPr>
          <w:rFonts w:hAnsi="宋体" w:hint="eastAsia"/>
          <w:color w:val="000000"/>
          <w:sz w:val="24"/>
        </w:rPr>
        <w:t>：</w:t>
      </w:r>
    </w:p>
    <w:p w:rsidR="00A07080" w:rsidRPr="00E957F9" w:rsidRDefault="00E957F9" w:rsidP="00E957F9">
      <w:pPr>
        <w:spacing w:line="360" w:lineRule="auto"/>
        <w:ind w:firstLineChars="200" w:firstLine="482"/>
        <w:jc w:val="left"/>
        <w:rPr>
          <w:b/>
          <w:color w:val="000000"/>
          <w:sz w:val="24"/>
        </w:rPr>
      </w:pPr>
      <w:r w:rsidRPr="00E957F9">
        <w:rPr>
          <w:rFonts w:hint="eastAsia"/>
          <w:b/>
          <w:color w:val="000000"/>
          <w:sz w:val="24"/>
        </w:rPr>
        <w:t>本基金为债券型基金，</w:t>
      </w:r>
      <w:r w:rsidR="00A07080" w:rsidRPr="00E957F9">
        <w:rPr>
          <w:rFonts w:hint="eastAsia"/>
          <w:b/>
          <w:color w:val="000000"/>
          <w:sz w:val="24"/>
        </w:rPr>
        <w:t>风险等级为</w:t>
      </w:r>
      <w:r w:rsidR="00A07080" w:rsidRPr="00E957F9">
        <w:rPr>
          <w:rFonts w:hint="eastAsia"/>
          <w:b/>
          <w:color w:val="000000"/>
          <w:sz w:val="24"/>
        </w:rPr>
        <w:t>R</w:t>
      </w:r>
      <w:r w:rsidR="00D83734" w:rsidRPr="00E957F9">
        <w:rPr>
          <w:rFonts w:hint="eastAsia"/>
          <w:b/>
          <w:color w:val="000000"/>
          <w:sz w:val="24"/>
        </w:rPr>
        <w:t>2</w:t>
      </w:r>
      <w:r w:rsidR="00A07080" w:rsidRPr="00E957F9">
        <w:rPr>
          <w:rFonts w:hint="eastAsia"/>
          <w:b/>
          <w:color w:val="000000"/>
          <w:sz w:val="24"/>
        </w:rPr>
        <w:t>等级。</w:t>
      </w:r>
    </w:p>
    <w:p w:rsidR="00C745C0" w:rsidRPr="00D83734" w:rsidRDefault="00A07080" w:rsidP="00D83734">
      <w:pPr>
        <w:spacing w:line="360" w:lineRule="auto"/>
        <w:ind w:firstLineChars="200" w:firstLine="480"/>
        <w:rPr>
          <w:color w:val="000000"/>
          <w:sz w:val="24"/>
        </w:rPr>
      </w:pPr>
      <w:r w:rsidRPr="007C46D5">
        <w:rPr>
          <w:rFonts w:hint="eastAsia"/>
          <w:color w:val="000000"/>
          <w:sz w:val="24"/>
        </w:rPr>
        <w:t>本基金</w:t>
      </w:r>
      <w:r w:rsidR="00D83734" w:rsidRPr="009E26BF">
        <w:rPr>
          <w:rFonts w:hint="eastAsia"/>
          <w:color w:val="000000"/>
          <w:sz w:val="24"/>
        </w:rPr>
        <w:t>债券的投资比例不低于基金资产的</w:t>
      </w:r>
      <w:r w:rsidR="00D83734" w:rsidRPr="009E26BF">
        <w:rPr>
          <w:rFonts w:hint="eastAsia"/>
          <w:color w:val="000000"/>
          <w:sz w:val="24"/>
        </w:rPr>
        <w:t>80%</w:t>
      </w:r>
      <w:r w:rsidR="006178A3">
        <w:rPr>
          <w:rFonts w:hint="eastAsia"/>
          <w:color w:val="000000"/>
          <w:sz w:val="24"/>
        </w:rPr>
        <w:t>（</w:t>
      </w:r>
      <w:r w:rsidR="006178A3" w:rsidRPr="005933DD">
        <w:rPr>
          <w:rFonts w:hint="eastAsia"/>
          <w:color w:val="000000"/>
          <w:sz w:val="24"/>
        </w:rPr>
        <w:t>但在每次开放期开始前</w:t>
      </w:r>
      <w:r w:rsidR="006178A3" w:rsidRPr="005933DD">
        <w:rPr>
          <w:rFonts w:hint="eastAsia"/>
          <w:color w:val="000000"/>
          <w:sz w:val="24"/>
        </w:rPr>
        <w:t>10</w:t>
      </w:r>
      <w:r w:rsidR="006178A3" w:rsidRPr="005933DD">
        <w:rPr>
          <w:rFonts w:hint="eastAsia"/>
          <w:color w:val="000000"/>
          <w:sz w:val="24"/>
        </w:rPr>
        <w:t>个工作日、开放期及开放期结束后</w:t>
      </w:r>
      <w:r w:rsidR="006178A3" w:rsidRPr="005933DD">
        <w:rPr>
          <w:rFonts w:hint="eastAsia"/>
          <w:color w:val="000000"/>
          <w:sz w:val="24"/>
        </w:rPr>
        <w:t>10</w:t>
      </w:r>
      <w:r w:rsidR="006178A3" w:rsidRPr="005933DD">
        <w:rPr>
          <w:rFonts w:hint="eastAsia"/>
          <w:color w:val="000000"/>
          <w:sz w:val="24"/>
        </w:rPr>
        <w:t>个工作日的期间内，基金投资不受上述比例限制</w:t>
      </w:r>
      <w:r w:rsidR="006178A3">
        <w:rPr>
          <w:rFonts w:hint="eastAsia"/>
          <w:color w:val="000000"/>
          <w:sz w:val="24"/>
        </w:rPr>
        <w:t>）</w:t>
      </w:r>
      <w:r w:rsidR="00D83734" w:rsidRPr="009E26BF">
        <w:rPr>
          <w:rFonts w:hint="eastAsia"/>
          <w:color w:val="000000"/>
          <w:sz w:val="24"/>
        </w:rPr>
        <w:t>，</w:t>
      </w:r>
      <w:r w:rsidR="00802ACE">
        <w:rPr>
          <w:rFonts w:hint="eastAsia"/>
          <w:color w:val="000000"/>
          <w:sz w:val="24"/>
        </w:rPr>
        <w:t>需关注</w:t>
      </w:r>
      <w:r w:rsidR="00D83734" w:rsidRPr="009E26BF">
        <w:rPr>
          <w:rFonts w:hint="eastAsia"/>
          <w:color w:val="000000"/>
          <w:sz w:val="24"/>
        </w:rPr>
        <w:t>债券的特定风险。债券的投资收益会受到宏观经济、政府产业政策、货币政策、市场需求变化、行业波动等因素的影响</w:t>
      </w:r>
      <w:r w:rsidR="00BA5EA3" w:rsidRPr="007C46D5">
        <w:rPr>
          <w:rFonts w:hAnsi="宋体" w:hint="eastAsia"/>
          <w:color w:val="000000" w:themeColor="text1"/>
          <w:sz w:val="24"/>
        </w:rPr>
        <w:t>。</w:t>
      </w:r>
      <w:r w:rsidR="00802ACE" w:rsidRPr="009E26BF">
        <w:rPr>
          <w:rFonts w:hint="eastAsia"/>
          <w:color w:val="000000"/>
          <w:sz w:val="24"/>
        </w:rPr>
        <w:t>本基金</w:t>
      </w:r>
      <w:r w:rsidR="00802ACE">
        <w:rPr>
          <w:rFonts w:hint="eastAsia"/>
          <w:color w:val="000000"/>
          <w:sz w:val="24"/>
        </w:rPr>
        <w:t>可投资</w:t>
      </w:r>
      <w:r w:rsidR="00802ACE" w:rsidRPr="009E26BF">
        <w:rPr>
          <w:rFonts w:hint="eastAsia"/>
          <w:color w:val="000000"/>
          <w:sz w:val="24"/>
        </w:rPr>
        <w:t>资产支持证券，</w:t>
      </w:r>
      <w:r w:rsidR="00802ACE">
        <w:rPr>
          <w:rFonts w:hint="eastAsia"/>
          <w:color w:val="000000"/>
          <w:sz w:val="24"/>
        </w:rPr>
        <w:t>其</w:t>
      </w:r>
      <w:r w:rsidR="00802ACE" w:rsidRPr="009E26BF">
        <w:rPr>
          <w:rFonts w:hint="eastAsia"/>
          <w:color w:val="000000"/>
          <w:sz w:val="24"/>
        </w:rPr>
        <w:t>风险</w:t>
      </w:r>
      <w:r w:rsidR="00802ACE">
        <w:rPr>
          <w:rFonts w:hint="eastAsia"/>
          <w:color w:val="000000"/>
          <w:sz w:val="24"/>
        </w:rPr>
        <w:t>大小</w:t>
      </w:r>
      <w:r w:rsidR="00802ACE" w:rsidRPr="009E26BF">
        <w:rPr>
          <w:rFonts w:hint="eastAsia"/>
          <w:color w:val="000000"/>
          <w:sz w:val="24"/>
        </w:rPr>
        <w:t>主要与资产质量有关</w:t>
      </w:r>
      <w:r w:rsidR="00802ACE">
        <w:rPr>
          <w:rFonts w:hint="eastAsia"/>
          <w:color w:val="000000"/>
          <w:sz w:val="24"/>
        </w:rPr>
        <w:t>。</w:t>
      </w:r>
    </w:p>
    <w:p w:rsidR="004E5820" w:rsidRPr="007C46D5" w:rsidRDefault="00461A82" w:rsidP="00B21931">
      <w:pPr>
        <w:spacing w:line="360" w:lineRule="auto"/>
        <w:ind w:firstLineChars="200" w:firstLine="480"/>
        <w:jc w:val="left"/>
        <w:rPr>
          <w:rFonts w:ascii="Arial" w:hAnsi="Arial" w:cs="Arial"/>
          <w:color w:val="000000"/>
          <w:sz w:val="24"/>
        </w:rPr>
      </w:pPr>
      <w:r w:rsidRPr="007C46D5">
        <w:rPr>
          <w:rFonts w:ascii="Arial" w:hAnsi="Arial" w:cs="Arial" w:hint="eastAsia"/>
          <w:color w:val="000000"/>
          <w:sz w:val="24"/>
        </w:rPr>
        <w:t>（二）</w:t>
      </w:r>
      <w:r w:rsidR="00B21931" w:rsidRPr="007C46D5">
        <w:rPr>
          <w:rFonts w:ascii="Arial" w:hAnsi="Arial" w:cs="Arial" w:hint="eastAsia"/>
          <w:color w:val="000000"/>
          <w:sz w:val="24"/>
        </w:rPr>
        <w:t>本基金可能因</w:t>
      </w:r>
      <w:r w:rsidR="00ED53EA" w:rsidRPr="007C46D5">
        <w:rPr>
          <w:rFonts w:ascii="Arial" w:hAnsi="Arial" w:cs="Arial" w:hint="eastAsia"/>
          <w:color w:val="000000"/>
          <w:sz w:val="24"/>
        </w:rPr>
        <w:t>政策变更、</w:t>
      </w:r>
      <w:r w:rsidR="002A74B6" w:rsidRPr="007C46D5">
        <w:rPr>
          <w:rFonts w:ascii="Arial" w:hAnsi="Arial" w:cs="Arial" w:hint="eastAsia"/>
          <w:color w:val="000000"/>
          <w:sz w:val="24"/>
        </w:rPr>
        <w:t>市场</w:t>
      </w:r>
      <w:r w:rsidR="00ED53EA" w:rsidRPr="007C46D5">
        <w:rPr>
          <w:rFonts w:ascii="Arial" w:hAnsi="Arial" w:cs="Arial" w:hint="eastAsia"/>
          <w:color w:val="000000"/>
          <w:sz w:val="24"/>
        </w:rPr>
        <w:t>下跌、投资与市场发</w:t>
      </w:r>
      <w:r w:rsidR="00735630" w:rsidRPr="007C46D5">
        <w:rPr>
          <w:rFonts w:ascii="Arial" w:hAnsi="Arial" w:cs="Arial" w:hint="eastAsia"/>
          <w:color w:val="000000"/>
          <w:sz w:val="24"/>
        </w:rPr>
        <w:t>生背离、</w:t>
      </w:r>
      <w:r w:rsidR="00B21931" w:rsidRPr="007C46D5">
        <w:rPr>
          <w:rFonts w:ascii="Arial" w:hAnsi="Arial" w:cs="Arial" w:hint="eastAsia"/>
          <w:color w:val="000000"/>
          <w:sz w:val="24"/>
        </w:rPr>
        <w:t>估值发生差错等原因发生本金亏损。</w:t>
      </w:r>
    </w:p>
    <w:p w:rsidR="004E5820" w:rsidRDefault="00461A82" w:rsidP="00B21931">
      <w:pPr>
        <w:spacing w:line="360" w:lineRule="auto"/>
        <w:ind w:firstLineChars="200" w:firstLine="480"/>
        <w:jc w:val="left"/>
        <w:rPr>
          <w:color w:val="000000"/>
          <w:sz w:val="24"/>
        </w:rPr>
      </w:pPr>
      <w:r w:rsidRPr="007C46D5">
        <w:rPr>
          <w:rFonts w:ascii="Arial" w:hAnsi="Arial" w:cs="Arial" w:hint="eastAsia"/>
          <w:color w:val="000000"/>
          <w:sz w:val="24"/>
        </w:rPr>
        <w:t>（三）</w:t>
      </w:r>
      <w:r w:rsidR="00CB7131" w:rsidRPr="001435A7">
        <w:rPr>
          <w:color w:val="000000"/>
          <w:sz w:val="24"/>
        </w:rPr>
        <w:t>本基金以定期开放方式运作，在本基金的封闭期内，基金份额持有人将无法按照基金份额净值进行申购和赎回。</w:t>
      </w:r>
      <w:r w:rsidR="00CB7131">
        <w:rPr>
          <w:rFonts w:hint="eastAsia"/>
          <w:color w:val="000000"/>
          <w:sz w:val="24"/>
        </w:rPr>
        <w:t>开放期内</w:t>
      </w:r>
      <w:r w:rsidR="00A15B11" w:rsidRPr="007C46D5">
        <w:rPr>
          <w:rFonts w:ascii="Arial" w:hAnsi="Arial" w:cs="Arial" w:hint="eastAsia"/>
          <w:color w:val="000000"/>
          <w:sz w:val="24"/>
        </w:rPr>
        <w:t>发</w:t>
      </w:r>
      <w:r w:rsidR="00B21931" w:rsidRPr="007C46D5">
        <w:rPr>
          <w:rFonts w:ascii="Arial" w:hAnsi="Arial" w:cs="Arial" w:hint="eastAsia"/>
          <w:color w:val="000000"/>
          <w:sz w:val="24"/>
        </w:rPr>
        <w:t>生巨额赎回的</w:t>
      </w:r>
      <w:r w:rsidR="00A15B11" w:rsidRPr="007C46D5">
        <w:rPr>
          <w:rFonts w:ascii="Arial" w:hAnsi="Arial" w:cs="Arial" w:hint="eastAsia"/>
          <w:color w:val="000000"/>
          <w:sz w:val="24"/>
        </w:rPr>
        <w:t>，</w:t>
      </w:r>
      <w:r w:rsidR="00B21931" w:rsidRPr="007C46D5">
        <w:rPr>
          <w:rFonts w:ascii="Arial" w:hAnsi="Arial" w:cs="Arial" w:hint="eastAsia"/>
          <w:color w:val="000000"/>
          <w:sz w:val="24"/>
        </w:rPr>
        <w:t>您的赎回申请可能</w:t>
      </w:r>
      <w:r w:rsidR="00BA5EA3" w:rsidRPr="007C46D5">
        <w:rPr>
          <w:rFonts w:ascii="Arial" w:hAnsi="Arial" w:cs="Arial" w:hint="eastAsia"/>
          <w:color w:val="000000"/>
          <w:sz w:val="24"/>
        </w:rPr>
        <w:t>不能全部确认</w:t>
      </w:r>
      <w:r w:rsidR="00A15B11" w:rsidRPr="007C46D5">
        <w:rPr>
          <w:rFonts w:ascii="Arial" w:hAnsi="Arial" w:cs="Arial" w:hint="eastAsia"/>
          <w:color w:val="000000"/>
          <w:sz w:val="24"/>
        </w:rPr>
        <w:t>。</w:t>
      </w:r>
      <w:r w:rsidR="0076291A" w:rsidRPr="007C46D5">
        <w:rPr>
          <w:color w:val="000000"/>
          <w:sz w:val="24"/>
        </w:rPr>
        <w:t>基金实施备用的流动性风险管理工具的</w:t>
      </w:r>
      <w:r w:rsidR="0076291A" w:rsidRPr="007C46D5">
        <w:rPr>
          <w:rFonts w:hint="eastAsia"/>
          <w:color w:val="000000"/>
          <w:sz w:val="24"/>
        </w:rPr>
        <w:t>，</w:t>
      </w:r>
      <w:r w:rsidR="0076291A" w:rsidRPr="007C46D5">
        <w:rPr>
          <w:color w:val="000000"/>
          <w:sz w:val="24"/>
        </w:rPr>
        <w:t>投资者的申购赎回申请、赎回款项支付等可能受到相应影响</w:t>
      </w:r>
      <w:r w:rsidR="0076291A" w:rsidRPr="007C46D5">
        <w:rPr>
          <w:rFonts w:hint="eastAsia"/>
          <w:color w:val="000000"/>
          <w:sz w:val="24"/>
        </w:rPr>
        <w:t>。</w:t>
      </w:r>
    </w:p>
    <w:p w:rsidR="00CB7131" w:rsidRDefault="00CB7131" w:rsidP="00CB7131">
      <w:pPr>
        <w:spacing w:line="360" w:lineRule="auto"/>
        <w:ind w:firstLineChars="200" w:firstLine="480"/>
        <w:rPr>
          <w:bCs/>
          <w:color w:val="000000"/>
          <w:sz w:val="24"/>
        </w:rPr>
      </w:pPr>
      <w:r>
        <w:rPr>
          <w:rFonts w:hint="eastAsia"/>
          <w:color w:val="000000"/>
          <w:sz w:val="24"/>
          <w:szCs w:val="20"/>
        </w:rPr>
        <w:t>（四）</w:t>
      </w:r>
      <w:r w:rsidRPr="001435A7">
        <w:rPr>
          <w:color w:val="000000"/>
          <w:sz w:val="24"/>
        </w:rPr>
        <w:t>本基金为定制基金，</w:t>
      </w:r>
      <w:r w:rsidRPr="001435A7">
        <w:rPr>
          <w:bCs/>
          <w:color w:val="000000"/>
          <w:sz w:val="24"/>
        </w:rPr>
        <w:t>允许单一投资者持有基金份额比例达到或者超过</w:t>
      </w:r>
      <w:r w:rsidRPr="001435A7">
        <w:rPr>
          <w:bCs/>
          <w:color w:val="000000"/>
          <w:sz w:val="24"/>
        </w:rPr>
        <w:t>50%</w:t>
      </w:r>
      <w:r w:rsidRPr="001435A7">
        <w:rPr>
          <w:bCs/>
          <w:color w:val="000000"/>
          <w:sz w:val="24"/>
        </w:rPr>
        <w:t>，且本基金不向个人投资者公开销售</w:t>
      </w:r>
      <w:r w:rsidR="008A7B67">
        <w:rPr>
          <w:rFonts w:hint="eastAsia"/>
          <w:bCs/>
          <w:color w:val="000000"/>
          <w:sz w:val="24"/>
        </w:rPr>
        <w:t>，</w:t>
      </w:r>
      <w:r>
        <w:rPr>
          <w:rFonts w:hint="eastAsia"/>
          <w:bCs/>
          <w:color w:val="000000"/>
          <w:sz w:val="24"/>
        </w:rPr>
        <w:t>需关注定制基金特定风险。</w:t>
      </w:r>
    </w:p>
    <w:p w:rsidR="008A7B67" w:rsidRPr="001435A7" w:rsidRDefault="008A7B67" w:rsidP="008A7B67">
      <w:pPr>
        <w:spacing w:line="360" w:lineRule="auto"/>
        <w:ind w:firstLineChars="200" w:firstLine="48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（五）</w:t>
      </w:r>
      <w:r w:rsidRPr="001435A7">
        <w:rPr>
          <w:bCs/>
          <w:color w:val="000000"/>
          <w:sz w:val="24"/>
        </w:rPr>
        <w:t>本基金为发起式基金，本基金发起资金提供方对本基金的认购，并不代表对本基金的风险或收益的任何判断、预测、推荐和保证，发起资金也并不用于对投资者投资亏损的补偿，投资者及发起资金提供方均自行承担投资风险。</w:t>
      </w:r>
      <w:r w:rsidRPr="001435A7">
        <w:rPr>
          <w:color w:val="000000"/>
          <w:sz w:val="24"/>
        </w:rPr>
        <w:t>另外，</w:t>
      </w:r>
      <w:r w:rsidRPr="001435A7">
        <w:rPr>
          <w:bCs/>
          <w:color w:val="000000"/>
          <w:sz w:val="24"/>
        </w:rPr>
        <w:t>基金合同生效日起三年后的对应日，</w:t>
      </w:r>
      <w:proofErr w:type="gramStart"/>
      <w:r w:rsidRPr="001435A7">
        <w:rPr>
          <w:bCs/>
          <w:color w:val="000000"/>
          <w:sz w:val="24"/>
        </w:rPr>
        <w:t>若基金</w:t>
      </w:r>
      <w:proofErr w:type="gramEnd"/>
      <w:r w:rsidRPr="001435A7">
        <w:rPr>
          <w:bCs/>
          <w:color w:val="000000"/>
          <w:sz w:val="24"/>
        </w:rPr>
        <w:t>资产净值低于二亿元的，基金合同自动终止；</w:t>
      </w:r>
      <w:r>
        <w:rPr>
          <w:rFonts w:hint="eastAsia"/>
          <w:bCs/>
          <w:color w:val="000000"/>
          <w:sz w:val="24"/>
        </w:rPr>
        <w:t>本</w:t>
      </w:r>
      <w:proofErr w:type="gramStart"/>
      <w:r>
        <w:rPr>
          <w:rFonts w:hint="eastAsia"/>
          <w:bCs/>
          <w:color w:val="000000"/>
          <w:sz w:val="24"/>
        </w:rPr>
        <w:t>基金</w:t>
      </w:r>
      <w:r w:rsidRPr="001435A7">
        <w:rPr>
          <w:bCs/>
          <w:color w:val="000000"/>
          <w:sz w:val="24"/>
        </w:rPr>
        <w:t>基金</w:t>
      </w:r>
      <w:proofErr w:type="gramEnd"/>
      <w:r w:rsidRPr="001435A7">
        <w:rPr>
          <w:bCs/>
          <w:color w:val="000000"/>
          <w:sz w:val="24"/>
        </w:rPr>
        <w:t>合同生效满三年后继续存续的，连续六十个工作日出现基金份额持有人数量</w:t>
      </w:r>
      <w:proofErr w:type="gramStart"/>
      <w:r w:rsidRPr="001435A7">
        <w:rPr>
          <w:bCs/>
          <w:color w:val="000000"/>
          <w:sz w:val="24"/>
        </w:rPr>
        <w:t>不满二百</w:t>
      </w:r>
      <w:proofErr w:type="gramEnd"/>
      <w:r w:rsidRPr="001435A7">
        <w:rPr>
          <w:bCs/>
          <w:color w:val="000000"/>
          <w:sz w:val="24"/>
        </w:rPr>
        <w:t>人或者基金资产净值低于五千万元情形的，</w:t>
      </w:r>
      <w:r>
        <w:rPr>
          <w:rFonts w:hint="eastAsia"/>
          <w:bCs/>
          <w:color w:val="000000"/>
          <w:sz w:val="24"/>
        </w:rPr>
        <w:t>本基金将</w:t>
      </w:r>
      <w:r w:rsidRPr="001435A7">
        <w:rPr>
          <w:bCs/>
          <w:color w:val="000000"/>
          <w:sz w:val="24"/>
        </w:rPr>
        <w:t>按照基金合同约定的程序进行清算并终止</w:t>
      </w:r>
      <w:r>
        <w:rPr>
          <w:rFonts w:hint="eastAsia"/>
          <w:bCs/>
          <w:color w:val="000000"/>
          <w:sz w:val="24"/>
        </w:rPr>
        <w:t>，</w:t>
      </w:r>
      <w:r w:rsidRPr="001435A7">
        <w:rPr>
          <w:bCs/>
          <w:color w:val="000000"/>
          <w:sz w:val="24"/>
        </w:rPr>
        <w:t>故可能面临基金合同提前终止的风险。</w:t>
      </w:r>
    </w:p>
    <w:p w:rsidR="004231EA" w:rsidRPr="007C46D5" w:rsidRDefault="00461A82" w:rsidP="00393F62">
      <w:pPr>
        <w:spacing w:line="360" w:lineRule="auto"/>
        <w:ind w:firstLineChars="200" w:firstLine="480"/>
        <w:jc w:val="left"/>
        <w:rPr>
          <w:rFonts w:ascii="Arial" w:hAnsi="Arial" w:cs="Arial"/>
          <w:b/>
          <w:color w:val="000000"/>
          <w:sz w:val="24"/>
        </w:rPr>
      </w:pPr>
      <w:r w:rsidRPr="007C46D5">
        <w:rPr>
          <w:rFonts w:ascii="Arial" w:hAnsi="Arial" w:cs="Arial" w:hint="eastAsia"/>
          <w:color w:val="000000"/>
          <w:sz w:val="24"/>
        </w:rPr>
        <w:lastRenderedPageBreak/>
        <w:t>（</w:t>
      </w:r>
      <w:r w:rsidR="008A7B67">
        <w:rPr>
          <w:rFonts w:ascii="Arial" w:hAnsi="Arial" w:cs="Arial" w:hint="eastAsia"/>
          <w:color w:val="000000"/>
          <w:sz w:val="24"/>
        </w:rPr>
        <w:t>六</w:t>
      </w:r>
      <w:r w:rsidRPr="007C46D5">
        <w:rPr>
          <w:rFonts w:ascii="Arial" w:hAnsi="Arial" w:cs="Arial" w:hint="eastAsia"/>
          <w:color w:val="000000"/>
          <w:sz w:val="24"/>
        </w:rPr>
        <w:t>）</w:t>
      </w:r>
      <w:r w:rsidR="00553655" w:rsidRPr="007C46D5">
        <w:rPr>
          <w:rFonts w:ascii="Arial" w:hAnsi="Arial" w:cs="Arial" w:hint="eastAsia"/>
          <w:color w:val="000000"/>
          <w:sz w:val="24"/>
        </w:rPr>
        <w:t>本基金</w:t>
      </w:r>
      <w:r w:rsidR="00B16C3B" w:rsidRPr="007C46D5">
        <w:rPr>
          <w:rFonts w:ascii="Arial" w:hAnsi="Arial" w:cs="Arial" w:hint="eastAsia"/>
          <w:color w:val="000000"/>
          <w:sz w:val="24"/>
        </w:rPr>
        <w:t>管理费，</w:t>
      </w:r>
      <w:r w:rsidR="00D83734">
        <w:rPr>
          <w:rFonts w:ascii="Arial" w:hAnsi="Arial" w:cs="Arial" w:hint="eastAsia"/>
          <w:color w:val="000000"/>
          <w:sz w:val="24"/>
        </w:rPr>
        <w:t>0.3</w:t>
      </w:r>
      <w:r w:rsidR="00B16C3B" w:rsidRPr="007C46D5">
        <w:rPr>
          <w:rFonts w:ascii="Arial" w:hAnsi="Arial" w:cs="Arial" w:hint="eastAsia"/>
          <w:color w:val="000000"/>
          <w:sz w:val="24"/>
        </w:rPr>
        <w:t>%/</w:t>
      </w:r>
      <w:r w:rsidR="00B16C3B" w:rsidRPr="007C46D5">
        <w:rPr>
          <w:rFonts w:ascii="Arial" w:hAnsi="Arial" w:cs="Arial" w:hint="eastAsia"/>
          <w:color w:val="000000"/>
          <w:sz w:val="24"/>
        </w:rPr>
        <w:t>年；托管费，</w:t>
      </w:r>
      <w:r w:rsidR="00B16C3B" w:rsidRPr="007C46D5">
        <w:rPr>
          <w:rFonts w:ascii="Arial" w:hAnsi="Arial" w:cs="Arial" w:hint="eastAsia"/>
          <w:color w:val="000000"/>
          <w:sz w:val="24"/>
        </w:rPr>
        <w:t>0.</w:t>
      </w:r>
      <w:r w:rsidR="00D83734">
        <w:rPr>
          <w:rFonts w:ascii="Arial" w:hAnsi="Arial" w:cs="Arial" w:hint="eastAsia"/>
          <w:color w:val="000000"/>
          <w:sz w:val="24"/>
        </w:rPr>
        <w:t>1</w:t>
      </w:r>
      <w:r w:rsidR="00B16C3B" w:rsidRPr="007C46D5">
        <w:rPr>
          <w:rFonts w:ascii="Arial" w:hAnsi="Arial" w:cs="Arial" w:hint="eastAsia"/>
          <w:color w:val="000000"/>
          <w:sz w:val="24"/>
        </w:rPr>
        <w:t>%</w:t>
      </w:r>
      <w:r w:rsidR="00186CB1" w:rsidRPr="007C46D5">
        <w:rPr>
          <w:rFonts w:ascii="Arial" w:hAnsi="Arial" w:cs="Arial" w:hint="eastAsia"/>
          <w:color w:val="000000"/>
          <w:sz w:val="24"/>
        </w:rPr>
        <w:t>/</w:t>
      </w:r>
      <w:r w:rsidR="00B16C3B" w:rsidRPr="007C46D5">
        <w:rPr>
          <w:rFonts w:ascii="Arial" w:hAnsi="Arial" w:cs="Arial" w:hint="eastAsia"/>
          <w:color w:val="000000"/>
          <w:sz w:val="24"/>
        </w:rPr>
        <w:t>年</w:t>
      </w:r>
      <w:r w:rsidR="009B194C" w:rsidRPr="007C46D5">
        <w:rPr>
          <w:rFonts w:ascii="Arial" w:hAnsi="Arial" w:cs="Arial" w:hint="eastAsia"/>
          <w:color w:val="000000"/>
          <w:sz w:val="24"/>
        </w:rPr>
        <w:t>，</w:t>
      </w:r>
      <w:r w:rsidR="00393F62" w:rsidRPr="007C46D5">
        <w:rPr>
          <w:rFonts w:ascii="Arial" w:hAnsi="Arial" w:cs="Arial" w:hint="eastAsia"/>
          <w:color w:val="000000"/>
          <w:sz w:val="24"/>
        </w:rPr>
        <w:t>其它</w:t>
      </w:r>
      <w:r w:rsidR="009B194C" w:rsidRPr="007C46D5">
        <w:rPr>
          <w:rFonts w:ascii="Arial" w:hAnsi="Arial" w:cs="Arial" w:hint="eastAsia"/>
          <w:color w:val="000000"/>
          <w:sz w:val="24"/>
        </w:rPr>
        <w:t>详</w:t>
      </w:r>
      <w:r w:rsidR="00393F62" w:rsidRPr="007C46D5">
        <w:rPr>
          <w:rFonts w:ascii="Arial" w:hAnsi="Arial" w:cs="Arial" w:hint="eastAsia"/>
          <w:color w:val="000000"/>
          <w:sz w:val="24"/>
        </w:rPr>
        <w:t>见</w:t>
      </w:r>
      <w:r w:rsidR="009B194C" w:rsidRPr="007C46D5">
        <w:rPr>
          <w:rFonts w:ascii="Arial" w:hAnsi="Arial" w:cs="Arial" w:hint="eastAsia"/>
          <w:color w:val="000000"/>
          <w:sz w:val="24"/>
        </w:rPr>
        <w:t>招募说明书</w:t>
      </w:r>
      <w:r w:rsidR="00B16C3B" w:rsidRPr="007C46D5">
        <w:rPr>
          <w:rFonts w:ascii="Arial" w:hAnsi="Arial" w:cs="Arial" w:hint="eastAsia"/>
          <w:color w:val="000000"/>
          <w:sz w:val="24"/>
        </w:rPr>
        <w:t>。</w:t>
      </w:r>
    </w:p>
    <w:p w:rsidR="00CD6D99" w:rsidRPr="007C46D5" w:rsidRDefault="00461A82" w:rsidP="00393F62">
      <w:pPr>
        <w:spacing w:line="360" w:lineRule="auto"/>
        <w:ind w:firstLineChars="200" w:firstLine="480"/>
        <w:jc w:val="left"/>
        <w:rPr>
          <w:bCs/>
          <w:sz w:val="24"/>
        </w:rPr>
      </w:pPr>
      <w:r w:rsidRPr="007C46D5">
        <w:rPr>
          <w:rFonts w:hint="eastAsia"/>
          <w:bCs/>
          <w:sz w:val="24"/>
        </w:rPr>
        <w:t>（</w:t>
      </w:r>
      <w:r w:rsidR="008A7B67">
        <w:rPr>
          <w:rFonts w:hint="eastAsia"/>
          <w:bCs/>
          <w:sz w:val="24"/>
        </w:rPr>
        <w:t>七</w:t>
      </w:r>
      <w:r w:rsidRPr="007C46D5">
        <w:rPr>
          <w:rFonts w:hint="eastAsia"/>
          <w:bCs/>
          <w:sz w:val="24"/>
        </w:rPr>
        <w:t>）</w:t>
      </w:r>
      <w:r w:rsidR="00393F62" w:rsidRPr="007C46D5">
        <w:rPr>
          <w:rFonts w:hint="eastAsia"/>
          <w:bCs/>
          <w:sz w:val="24"/>
        </w:rPr>
        <w:t>您享有如下权利</w:t>
      </w:r>
      <w:r w:rsidR="003B5476" w:rsidRPr="007C46D5">
        <w:rPr>
          <w:rFonts w:hint="eastAsia"/>
          <w:bCs/>
          <w:sz w:val="24"/>
        </w:rPr>
        <w:t>：</w:t>
      </w:r>
      <w:r w:rsidRPr="007C46D5">
        <w:rPr>
          <w:rFonts w:hint="eastAsia"/>
          <w:bCs/>
          <w:sz w:val="24"/>
        </w:rPr>
        <w:t>1</w:t>
      </w:r>
      <w:r w:rsidRPr="007C46D5">
        <w:rPr>
          <w:rFonts w:hint="eastAsia"/>
          <w:bCs/>
          <w:sz w:val="24"/>
        </w:rPr>
        <w:t>、</w:t>
      </w:r>
      <w:r w:rsidRPr="007C46D5">
        <w:rPr>
          <w:bCs/>
          <w:sz w:val="24"/>
        </w:rPr>
        <w:t>分享基金收益；</w:t>
      </w:r>
      <w:r w:rsidRPr="007C46D5">
        <w:rPr>
          <w:rFonts w:hint="eastAsia"/>
          <w:bCs/>
          <w:sz w:val="24"/>
        </w:rPr>
        <w:t>2</w:t>
      </w:r>
      <w:r w:rsidRPr="007C46D5">
        <w:rPr>
          <w:rFonts w:hint="eastAsia"/>
          <w:bCs/>
          <w:sz w:val="24"/>
        </w:rPr>
        <w:t>、</w:t>
      </w:r>
      <w:r w:rsidR="00186CB1" w:rsidRPr="007C46D5">
        <w:rPr>
          <w:bCs/>
          <w:sz w:val="24"/>
        </w:rPr>
        <w:t>参与</w:t>
      </w:r>
      <w:r w:rsidR="00CD6D99" w:rsidRPr="007C46D5">
        <w:rPr>
          <w:bCs/>
          <w:sz w:val="24"/>
        </w:rPr>
        <w:t>清算</w:t>
      </w:r>
      <w:r w:rsidR="00186CB1" w:rsidRPr="007C46D5">
        <w:rPr>
          <w:rFonts w:hint="eastAsia"/>
          <w:bCs/>
          <w:sz w:val="24"/>
        </w:rPr>
        <w:t>分配</w:t>
      </w:r>
      <w:r w:rsidR="00CD6D99" w:rsidRPr="007C46D5">
        <w:rPr>
          <w:bCs/>
          <w:sz w:val="24"/>
        </w:rPr>
        <w:t>；</w:t>
      </w:r>
      <w:bookmarkStart w:id="0" w:name="_Hlt88825574"/>
      <w:bookmarkEnd w:id="0"/>
      <w:r w:rsidRPr="007C46D5">
        <w:rPr>
          <w:rFonts w:hint="eastAsia"/>
          <w:bCs/>
          <w:sz w:val="24"/>
        </w:rPr>
        <w:t>3</w:t>
      </w:r>
      <w:r w:rsidRPr="007C46D5">
        <w:rPr>
          <w:rFonts w:hint="eastAsia"/>
          <w:bCs/>
          <w:sz w:val="24"/>
        </w:rPr>
        <w:t>、</w:t>
      </w:r>
      <w:proofErr w:type="gramStart"/>
      <w:r w:rsidRPr="007C46D5">
        <w:rPr>
          <w:bCs/>
          <w:sz w:val="24"/>
        </w:rPr>
        <w:t>申赎或</w:t>
      </w:r>
      <w:proofErr w:type="gramEnd"/>
      <w:r w:rsidR="00C97EDD">
        <w:rPr>
          <w:rFonts w:hint="eastAsia"/>
          <w:bCs/>
          <w:sz w:val="24"/>
        </w:rPr>
        <w:t>依法</w:t>
      </w:r>
      <w:r w:rsidRPr="007C46D5">
        <w:rPr>
          <w:bCs/>
          <w:sz w:val="24"/>
        </w:rPr>
        <w:t>转让基金份额；</w:t>
      </w:r>
      <w:r w:rsidRPr="007C46D5">
        <w:rPr>
          <w:rFonts w:hint="eastAsia"/>
          <w:bCs/>
          <w:sz w:val="24"/>
        </w:rPr>
        <w:t>4</w:t>
      </w:r>
      <w:r w:rsidRPr="007C46D5">
        <w:rPr>
          <w:rFonts w:hint="eastAsia"/>
          <w:bCs/>
          <w:sz w:val="24"/>
        </w:rPr>
        <w:t>、</w:t>
      </w:r>
      <w:r w:rsidR="00CD6D99" w:rsidRPr="007C46D5">
        <w:rPr>
          <w:bCs/>
          <w:sz w:val="24"/>
        </w:rPr>
        <w:t>召开或召集持有人大会</w:t>
      </w:r>
      <w:r w:rsidR="00186CB1" w:rsidRPr="007C46D5">
        <w:rPr>
          <w:rFonts w:hint="eastAsia"/>
          <w:bCs/>
          <w:sz w:val="24"/>
        </w:rPr>
        <w:t>，并</w:t>
      </w:r>
      <w:r w:rsidRPr="007C46D5">
        <w:rPr>
          <w:bCs/>
          <w:sz w:val="24"/>
        </w:rPr>
        <w:t>行使表决权；</w:t>
      </w:r>
      <w:r w:rsidRPr="007C46D5">
        <w:rPr>
          <w:rFonts w:hint="eastAsia"/>
          <w:bCs/>
          <w:sz w:val="24"/>
        </w:rPr>
        <w:t>5</w:t>
      </w:r>
      <w:r w:rsidRPr="007C46D5">
        <w:rPr>
          <w:rFonts w:hint="eastAsia"/>
          <w:bCs/>
          <w:sz w:val="24"/>
        </w:rPr>
        <w:t>、</w:t>
      </w:r>
      <w:r w:rsidR="00CD6D99" w:rsidRPr="007C46D5">
        <w:rPr>
          <w:bCs/>
          <w:sz w:val="24"/>
        </w:rPr>
        <w:t>查阅或</w:t>
      </w:r>
      <w:proofErr w:type="gramStart"/>
      <w:r w:rsidR="00CD6D99" w:rsidRPr="007C46D5">
        <w:rPr>
          <w:bCs/>
          <w:sz w:val="24"/>
        </w:rPr>
        <w:t>复制</w:t>
      </w:r>
      <w:r w:rsidR="00CD6D99" w:rsidRPr="007C46D5">
        <w:rPr>
          <w:rFonts w:hint="eastAsia"/>
          <w:bCs/>
          <w:sz w:val="24"/>
        </w:rPr>
        <w:t>信批</w:t>
      </w:r>
      <w:proofErr w:type="gramEnd"/>
      <w:r w:rsidR="00CD6D99" w:rsidRPr="007C46D5">
        <w:rPr>
          <w:rFonts w:hint="eastAsia"/>
          <w:bCs/>
          <w:sz w:val="24"/>
        </w:rPr>
        <w:t>资料</w:t>
      </w:r>
      <w:r w:rsidRPr="007C46D5">
        <w:rPr>
          <w:bCs/>
          <w:sz w:val="24"/>
        </w:rPr>
        <w:t>；</w:t>
      </w:r>
      <w:r w:rsidR="00186CB1" w:rsidRPr="007C46D5">
        <w:rPr>
          <w:rFonts w:hint="eastAsia"/>
          <w:bCs/>
          <w:sz w:val="24"/>
        </w:rPr>
        <w:t>6</w:t>
      </w:r>
      <w:r w:rsidRPr="007C46D5">
        <w:rPr>
          <w:rFonts w:hint="eastAsia"/>
          <w:bCs/>
          <w:sz w:val="24"/>
        </w:rPr>
        <w:t>、</w:t>
      </w:r>
      <w:r w:rsidRPr="007C46D5">
        <w:rPr>
          <w:bCs/>
          <w:sz w:val="24"/>
        </w:rPr>
        <w:t>监督管理人投资运作；</w:t>
      </w:r>
      <w:r w:rsidR="00186CB1" w:rsidRPr="007C46D5">
        <w:rPr>
          <w:rFonts w:hint="eastAsia"/>
          <w:bCs/>
          <w:sz w:val="24"/>
        </w:rPr>
        <w:t>7</w:t>
      </w:r>
      <w:r w:rsidRPr="007C46D5">
        <w:rPr>
          <w:rFonts w:hint="eastAsia"/>
          <w:bCs/>
          <w:sz w:val="24"/>
        </w:rPr>
        <w:t>、</w:t>
      </w:r>
      <w:r w:rsidRPr="007C46D5">
        <w:rPr>
          <w:bCs/>
          <w:sz w:val="24"/>
        </w:rPr>
        <w:t>依法提起诉讼或仲裁</w:t>
      </w:r>
      <w:r w:rsidR="00C97EDD">
        <w:rPr>
          <w:rFonts w:hint="eastAsia"/>
          <w:bCs/>
          <w:sz w:val="24"/>
        </w:rPr>
        <w:t>；</w:t>
      </w:r>
      <w:r w:rsidR="00C97EDD">
        <w:rPr>
          <w:rFonts w:hint="eastAsia"/>
          <w:bCs/>
          <w:sz w:val="24"/>
        </w:rPr>
        <w:t>8</w:t>
      </w:r>
      <w:r w:rsidR="00C97EDD">
        <w:rPr>
          <w:rFonts w:hint="eastAsia"/>
          <w:bCs/>
          <w:sz w:val="24"/>
        </w:rPr>
        <w:t>、法律法规和基金合同规定的其他</w:t>
      </w:r>
      <w:r w:rsidRPr="007C46D5">
        <w:rPr>
          <w:rFonts w:hint="eastAsia"/>
          <w:bCs/>
          <w:sz w:val="24"/>
        </w:rPr>
        <w:t>。</w:t>
      </w:r>
    </w:p>
    <w:p w:rsidR="00553655" w:rsidRPr="007C46D5" w:rsidRDefault="00461A82" w:rsidP="005F0A4C">
      <w:pPr>
        <w:spacing w:line="360" w:lineRule="auto"/>
        <w:ind w:firstLineChars="200" w:firstLine="480"/>
        <w:jc w:val="left"/>
        <w:rPr>
          <w:rFonts w:ascii="Arial" w:hAnsi="Arial" w:cs="Arial"/>
          <w:b/>
          <w:color w:val="000000"/>
          <w:sz w:val="24"/>
        </w:rPr>
      </w:pPr>
      <w:r w:rsidRPr="007C46D5">
        <w:rPr>
          <w:rFonts w:hint="eastAsia"/>
          <w:bCs/>
          <w:sz w:val="24"/>
        </w:rPr>
        <w:t>（</w:t>
      </w:r>
      <w:r w:rsidR="008A7B67">
        <w:rPr>
          <w:rFonts w:hint="eastAsia"/>
          <w:bCs/>
          <w:sz w:val="24"/>
        </w:rPr>
        <w:t>八</w:t>
      </w:r>
      <w:r w:rsidRPr="007C46D5">
        <w:rPr>
          <w:rFonts w:hint="eastAsia"/>
          <w:bCs/>
          <w:sz w:val="24"/>
        </w:rPr>
        <w:t>）</w:t>
      </w:r>
      <w:r w:rsidR="00BE58EC" w:rsidRPr="007C46D5">
        <w:rPr>
          <w:rFonts w:hint="eastAsia"/>
          <w:bCs/>
          <w:color w:val="000000" w:themeColor="text1"/>
          <w:sz w:val="24"/>
        </w:rPr>
        <w:t>基金成立后，</w:t>
      </w:r>
      <w:r w:rsidR="008A7B67">
        <w:rPr>
          <w:rFonts w:hint="eastAsia"/>
          <w:bCs/>
          <w:color w:val="000000" w:themeColor="text1"/>
          <w:sz w:val="24"/>
        </w:rPr>
        <w:t>封闭期内</w:t>
      </w:r>
      <w:r w:rsidR="00BE58EC" w:rsidRPr="007C46D5">
        <w:rPr>
          <w:rFonts w:hint="eastAsia"/>
          <w:bCs/>
          <w:color w:val="000000" w:themeColor="text1"/>
          <w:sz w:val="24"/>
        </w:rPr>
        <w:t>，至少每周披露净值；</w:t>
      </w:r>
      <w:r w:rsidR="008A7B67">
        <w:rPr>
          <w:rFonts w:hint="eastAsia"/>
          <w:bCs/>
          <w:color w:val="000000" w:themeColor="text1"/>
          <w:sz w:val="24"/>
        </w:rPr>
        <w:t>开放期内</w:t>
      </w:r>
      <w:r w:rsidR="00BE58EC" w:rsidRPr="007C46D5">
        <w:rPr>
          <w:rFonts w:hint="eastAsia"/>
          <w:bCs/>
          <w:color w:val="000000" w:themeColor="text1"/>
          <w:sz w:val="24"/>
        </w:rPr>
        <w:t>，每个开放日次日披露净值；</w:t>
      </w:r>
      <w:r w:rsidR="00A15B11" w:rsidRPr="007C46D5">
        <w:rPr>
          <w:rFonts w:hint="eastAsia"/>
          <w:bCs/>
          <w:sz w:val="24"/>
        </w:rPr>
        <w:t>上年末</w:t>
      </w:r>
      <w:r w:rsidR="00A15B11" w:rsidRPr="007C46D5">
        <w:rPr>
          <w:rFonts w:hint="eastAsia"/>
          <w:bCs/>
          <w:sz w:val="24"/>
        </w:rPr>
        <w:t>90</w:t>
      </w:r>
      <w:r w:rsidR="00A15B11" w:rsidRPr="007C46D5">
        <w:rPr>
          <w:rFonts w:hint="eastAsia"/>
          <w:bCs/>
          <w:sz w:val="24"/>
        </w:rPr>
        <w:t>日内</w:t>
      </w:r>
      <w:r w:rsidR="00D14BAC" w:rsidRPr="007C46D5">
        <w:rPr>
          <w:rFonts w:hint="eastAsia"/>
          <w:bCs/>
          <w:sz w:val="24"/>
        </w:rPr>
        <w:t>，</w:t>
      </w:r>
      <w:r w:rsidR="00A15B11" w:rsidRPr="007C46D5">
        <w:rPr>
          <w:rFonts w:hint="eastAsia"/>
          <w:bCs/>
          <w:sz w:val="24"/>
        </w:rPr>
        <w:t>披露</w:t>
      </w:r>
      <w:r w:rsidR="0019330C" w:rsidRPr="007C46D5">
        <w:rPr>
          <w:rFonts w:hint="eastAsia"/>
          <w:bCs/>
          <w:sz w:val="24"/>
        </w:rPr>
        <w:t>年报</w:t>
      </w:r>
      <w:r w:rsidR="00094E9B" w:rsidRPr="007C46D5">
        <w:rPr>
          <w:rFonts w:hint="eastAsia"/>
          <w:bCs/>
          <w:sz w:val="24"/>
        </w:rPr>
        <w:t>；</w:t>
      </w:r>
      <w:r w:rsidR="00A15B11" w:rsidRPr="007C46D5">
        <w:rPr>
          <w:rFonts w:hint="eastAsia"/>
          <w:bCs/>
          <w:sz w:val="24"/>
        </w:rPr>
        <w:t>上半年末</w:t>
      </w:r>
      <w:r w:rsidR="00A15B11" w:rsidRPr="007C46D5">
        <w:rPr>
          <w:rFonts w:hint="eastAsia"/>
          <w:bCs/>
          <w:sz w:val="24"/>
        </w:rPr>
        <w:t>60</w:t>
      </w:r>
      <w:r w:rsidR="00A15B11" w:rsidRPr="007C46D5">
        <w:rPr>
          <w:rFonts w:hint="eastAsia"/>
          <w:bCs/>
          <w:sz w:val="24"/>
        </w:rPr>
        <w:t>日内</w:t>
      </w:r>
      <w:r w:rsidR="00D14BAC" w:rsidRPr="007C46D5">
        <w:rPr>
          <w:rFonts w:hint="eastAsia"/>
          <w:bCs/>
          <w:sz w:val="24"/>
        </w:rPr>
        <w:t>，</w:t>
      </w:r>
      <w:r w:rsidR="00A15B11" w:rsidRPr="007C46D5">
        <w:rPr>
          <w:rFonts w:hint="eastAsia"/>
          <w:bCs/>
          <w:sz w:val="24"/>
        </w:rPr>
        <w:t>披露</w:t>
      </w:r>
      <w:r w:rsidR="0019330C" w:rsidRPr="007C46D5">
        <w:rPr>
          <w:rFonts w:hint="eastAsia"/>
          <w:bCs/>
          <w:sz w:val="24"/>
        </w:rPr>
        <w:t>半年报</w:t>
      </w:r>
      <w:r w:rsidR="00094E9B" w:rsidRPr="007C46D5">
        <w:rPr>
          <w:rFonts w:hint="eastAsia"/>
          <w:bCs/>
          <w:sz w:val="24"/>
        </w:rPr>
        <w:t>；</w:t>
      </w:r>
      <w:r w:rsidR="00A15B11" w:rsidRPr="007C46D5">
        <w:rPr>
          <w:rFonts w:hint="eastAsia"/>
          <w:bCs/>
          <w:sz w:val="24"/>
        </w:rPr>
        <w:t>上</w:t>
      </w:r>
      <w:bookmarkStart w:id="1" w:name="_GoBack"/>
      <w:r w:rsidR="00A15B11" w:rsidRPr="008D6C39">
        <w:rPr>
          <w:rFonts w:hint="eastAsia"/>
          <w:bCs/>
          <w:color w:val="000000" w:themeColor="text1"/>
          <w:sz w:val="24"/>
        </w:rPr>
        <w:t>一季末</w:t>
      </w:r>
      <w:r w:rsidR="00A15B11" w:rsidRPr="008D6C39">
        <w:rPr>
          <w:rFonts w:hint="eastAsia"/>
          <w:bCs/>
          <w:color w:val="000000" w:themeColor="text1"/>
          <w:sz w:val="24"/>
        </w:rPr>
        <w:t>15</w:t>
      </w:r>
      <w:r w:rsidR="00771E7D" w:rsidRPr="008D6C39">
        <w:rPr>
          <w:rFonts w:hint="eastAsia"/>
          <w:bCs/>
          <w:color w:val="000000" w:themeColor="text1"/>
          <w:sz w:val="24"/>
        </w:rPr>
        <w:t>工作</w:t>
      </w:r>
      <w:r w:rsidR="00A15B11" w:rsidRPr="008D6C39">
        <w:rPr>
          <w:rFonts w:hint="eastAsia"/>
          <w:bCs/>
          <w:color w:val="000000" w:themeColor="text1"/>
          <w:sz w:val="24"/>
        </w:rPr>
        <w:t>日内</w:t>
      </w:r>
      <w:r w:rsidR="00D14BAC" w:rsidRPr="008D6C39">
        <w:rPr>
          <w:rFonts w:hint="eastAsia"/>
          <w:bCs/>
          <w:color w:val="000000" w:themeColor="text1"/>
          <w:sz w:val="24"/>
        </w:rPr>
        <w:t>，</w:t>
      </w:r>
      <w:r w:rsidR="00A15B11" w:rsidRPr="008D6C39">
        <w:rPr>
          <w:rFonts w:hint="eastAsia"/>
          <w:bCs/>
          <w:color w:val="000000" w:themeColor="text1"/>
          <w:sz w:val="24"/>
        </w:rPr>
        <w:t>披露</w:t>
      </w:r>
      <w:r w:rsidR="0019330C" w:rsidRPr="008D6C39">
        <w:rPr>
          <w:rFonts w:hint="eastAsia"/>
          <w:bCs/>
          <w:color w:val="000000" w:themeColor="text1"/>
          <w:sz w:val="24"/>
        </w:rPr>
        <w:t>季报</w:t>
      </w:r>
      <w:r w:rsidR="00094E9B" w:rsidRPr="008D6C39">
        <w:rPr>
          <w:rFonts w:hint="eastAsia"/>
          <w:bCs/>
          <w:color w:val="000000" w:themeColor="text1"/>
          <w:sz w:val="24"/>
        </w:rPr>
        <w:t>。</w:t>
      </w:r>
      <w:r w:rsidR="00D14BAC" w:rsidRPr="008D6C39">
        <w:rPr>
          <w:rFonts w:hint="eastAsia"/>
          <w:bCs/>
          <w:color w:val="000000" w:themeColor="text1"/>
          <w:sz w:val="24"/>
        </w:rPr>
        <w:t>您可以登陆</w:t>
      </w:r>
      <w:r w:rsidR="0019330C" w:rsidRPr="008D6C39">
        <w:rPr>
          <w:rFonts w:hint="eastAsia"/>
          <w:bCs/>
          <w:color w:val="000000" w:themeColor="text1"/>
          <w:sz w:val="24"/>
        </w:rPr>
        <w:t>公司网站（</w:t>
      </w:r>
      <w:r w:rsidR="0019330C" w:rsidRPr="008D6C39">
        <w:rPr>
          <w:bCs/>
          <w:color w:val="000000" w:themeColor="text1"/>
          <w:sz w:val="24"/>
        </w:rPr>
        <w:t>www.ctfund.com</w:t>
      </w:r>
      <w:r w:rsidR="0019330C" w:rsidRPr="008D6C39">
        <w:rPr>
          <w:rFonts w:hint="eastAsia"/>
          <w:bCs/>
          <w:color w:val="000000" w:themeColor="text1"/>
          <w:sz w:val="24"/>
        </w:rPr>
        <w:t>）</w:t>
      </w:r>
      <w:r w:rsidR="00D14BAC" w:rsidRPr="008D6C39">
        <w:rPr>
          <w:rFonts w:hint="eastAsia"/>
          <w:bCs/>
          <w:color w:val="000000" w:themeColor="text1"/>
          <w:sz w:val="24"/>
        </w:rPr>
        <w:t>或查阅</w:t>
      </w:r>
      <w:r w:rsidR="00CB7131" w:rsidRPr="008D6C39">
        <w:rPr>
          <w:rFonts w:hint="eastAsia"/>
          <w:bCs/>
          <w:color w:val="000000" w:themeColor="text1"/>
          <w:sz w:val="24"/>
        </w:rPr>
        <w:t>《上海证券报》</w:t>
      </w:r>
      <w:r w:rsidR="00D14BAC" w:rsidRPr="008D6C39">
        <w:rPr>
          <w:rFonts w:hint="eastAsia"/>
          <w:bCs/>
          <w:color w:val="000000" w:themeColor="text1"/>
          <w:sz w:val="24"/>
        </w:rPr>
        <w:t>查询有关信息和其它</w:t>
      </w:r>
      <w:bookmarkEnd w:id="1"/>
      <w:r w:rsidR="00D14BAC" w:rsidRPr="007C46D5">
        <w:rPr>
          <w:rFonts w:hint="eastAsia"/>
          <w:bCs/>
          <w:sz w:val="24"/>
        </w:rPr>
        <w:t>临时公告</w:t>
      </w:r>
      <w:r w:rsidR="0019330C" w:rsidRPr="007C46D5">
        <w:rPr>
          <w:rFonts w:hint="eastAsia"/>
          <w:bCs/>
          <w:sz w:val="24"/>
        </w:rPr>
        <w:t>。</w:t>
      </w:r>
    </w:p>
    <w:p w:rsidR="003B5476" w:rsidRPr="007C46D5" w:rsidRDefault="00461A82" w:rsidP="00094E9B">
      <w:pPr>
        <w:spacing w:line="360" w:lineRule="auto"/>
        <w:ind w:firstLineChars="200" w:firstLine="480"/>
        <w:jc w:val="left"/>
        <w:rPr>
          <w:bCs/>
          <w:sz w:val="24"/>
        </w:rPr>
      </w:pPr>
      <w:r w:rsidRPr="007C46D5">
        <w:rPr>
          <w:rFonts w:hint="eastAsia"/>
          <w:bCs/>
          <w:sz w:val="24"/>
        </w:rPr>
        <w:t>（</w:t>
      </w:r>
      <w:r w:rsidR="008A7B67">
        <w:rPr>
          <w:rFonts w:hint="eastAsia"/>
          <w:bCs/>
          <w:sz w:val="24"/>
        </w:rPr>
        <w:t>九</w:t>
      </w:r>
      <w:r w:rsidRPr="007C46D5">
        <w:rPr>
          <w:rFonts w:hint="eastAsia"/>
          <w:bCs/>
          <w:sz w:val="24"/>
        </w:rPr>
        <w:t>）</w:t>
      </w:r>
      <w:r w:rsidR="00094E9B" w:rsidRPr="007C46D5">
        <w:rPr>
          <w:rFonts w:hint="eastAsia"/>
          <w:bCs/>
          <w:sz w:val="24"/>
        </w:rPr>
        <w:t>您通过</w:t>
      </w:r>
      <w:r w:rsidR="007417E0" w:rsidRPr="007C46D5">
        <w:rPr>
          <w:rFonts w:hint="eastAsia"/>
          <w:bCs/>
          <w:sz w:val="24"/>
        </w:rPr>
        <w:t>柜台直销</w:t>
      </w:r>
      <w:r w:rsidR="00094E9B" w:rsidRPr="007C46D5">
        <w:rPr>
          <w:rFonts w:hint="eastAsia"/>
          <w:bCs/>
          <w:sz w:val="24"/>
        </w:rPr>
        <w:t>投资的，享有</w:t>
      </w:r>
      <w:r w:rsidR="00094E9B" w:rsidRPr="007C46D5">
        <w:rPr>
          <w:rFonts w:hint="eastAsia"/>
          <w:bCs/>
          <w:sz w:val="24"/>
        </w:rPr>
        <w:t>3</w:t>
      </w:r>
      <w:r w:rsidR="00094E9B" w:rsidRPr="007C46D5">
        <w:rPr>
          <w:rFonts w:hint="eastAsia"/>
          <w:bCs/>
          <w:sz w:val="24"/>
        </w:rPr>
        <w:t>分钟</w:t>
      </w:r>
      <w:r w:rsidR="00570357" w:rsidRPr="007C46D5">
        <w:rPr>
          <w:rFonts w:hint="eastAsia"/>
          <w:bCs/>
          <w:sz w:val="24"/>
        </w:rPr>
        <w:t>冷静期；</w:t>
      </w:r>
      <w:r w:rsidR="00094E9B" w:rsidRPr="007C46D5">
        <w:rPr>
          <w:rFonts w:hint="eastAsia"/>
          <w:bCs/>
          <w:sz w:val="24"/>
        </w:rPr>
        <w:t>交易确认后</w:t>
      </w:r>
      <w:r w:rsidR="007417E0" w:rsidRPr="007C46D5">
        <w:rPr>
          <w:rFonts w:hint="eastAsia"/>
          <w:bCs/>
          <w:sz w:val="24"/>
        </w:rPr>
        <w:t>，</w:t>
      </w:r>
      <w:r w:rsidR="00094E9B" w:rsidRPr="007C46D5">
        <w:rPr>
          <w:rFonts w:hint="eastAsia"/>
          <w:bCs/>
          <w:sz w:val="24"/>
        </w:rPr>
        <w:t>公司</w:t>
      </w:r>
      <w:r w:rsidR="0019330C" w:rsidRPr="007C46D5">
        <w:rPr>
          <w:rFonts w:hint="eastAsia"/>
          <w:bCs/>
          <w:sz w:val="24"/>
        </w:rPr>
        <w:t>将抽取一定比例</w:t>
      </w:r>
      <w:r w:rsidR="007417E0" w:rsidRPr="007C46D5">
        <w:rPr>
          <w:rFonts w:hint="eastAsia"/>
          <w:bCs/>
          <w:sz w:val="24"/>
        </w:rPr>
        <w:t>客户</w:t>
      </w:r>
      <w:r w:rsidR="00094E9B" w:rsidRPr="007C46D5">
        <w:rPr>
          <w:rFonts w:hint="eastAsia"/>
          <w:bCs/>
          <w:sz w:val="24"/>
        </w:rPr>
        <w:t>进行回访；</w:t>
      </w:r>
      <w:r w:rsidR="005B1360" w:rsidRPr="007C46D5">
        <w:rPr>
          <w:rFonts w:hint="eastAsia"/>
          <w:bCs/>
          <w:sz w:val="24"/>
        </w:rPr>
        <w:t>普通投资者（机构）通过传真交易方式投资的，</w:t>
      </w:r>
      <w:r w:rsidR="007417E0" w:rsidRPr="007C46D5">
        <w:rPr>
          <w:rFonts w:hint="eastAsia"/>
          <w:bCs/>
          <w:sz w:val="24"/>
        </w:rPr>
        <w:t>至少</w:t>
      </w:r>
      <w:r w:rsidR="005B1360" w:rsidRPr="007C46D5">
        <w:rPr>
          <w:rFonts w:hint="eastAsia"/>
          <w:bCs/>
          <w:sz w:val="24"/>
        </w:rPr>
        <w:t>回访</w:t>
      </w:r>
      <w:r w:rsidR="007417E0" w:rsidRPr="007C46D5">
        <w:rPr>
          <w:rFonts w:hint="eastAsia"/>
          <w:bCs/>
          <w:sz w:val="24"/>
        </w:rPr>
        <w:t>两次</w:t>
      </w:r>
      <w:r w:rsidR="005B1360" w:rsidRPr="007C46D5">
        <w:rPr>
          <w:rFonts w:hint="eastAsia"/>
          <w:bCs/>
          <w:sz w:val="24"/>
        </w:rPr>
        <w:t>。</w:t>
      </w:r>
    </w:p>
    <w:p w:rsidR="003B5476" w:rsidRPr="007C46D5" w:rsidRDefault="00461A82" w:rsidP="001F5C75">
      <w:pPr>
        <w:spacing w:line="360" w:lineRule="auto"/>
        <w:ind w:firstLineChars="200" w:firstLine="480"/>
        <w:jc w:val="left"/>
        <w:rPr>
          <w:rFonts w:ascii="Arial" w:hAnsi="Arial" w:cs="Arial"/>
          <w:b/>
          <w:color w:val="000000"/>
          <w:sz w:val="24"/>
        </w:rPr>
      </w:pPr>
      <w:r w:rsidRPr="007C46D5">
        <w:rPr>
          <w:rFonts w:hint="eastAsia"/>
          <w:bCs/>
          <w:sz w:val="24"/>
        </w:rPr>
        <w:t>（</w:t>
      </w:r>
      <w:r w:rsidR="008A7B67">
        <w:rPr>
          <w:rFonts w:hint="eastAsia"/>
          <w:bCs/>
          <w:sz w:val="24"/>
        </w:rPr>
        <w:t>十</w:t>
      </w:r>
      <w:r w:rsidRPr="007C46D5">
        <w:rPr>
          <w:rFonts w:hint="eastAsia"/>
          <w:bCs/>
          <w:sz w:val="24"/>
        </w:rPr>
        <w:t>）</w:t>
      </w:r>
      <w:r w:rsidR="001F5C75" w:rsidRPr="007C46D5">
        <w:rPr>
          <w:rFonts w:hint="eastAsia"/>
          <w:bCs/>
          <w:sz w:val="24"/>
        </w:rPr>
        <w:t>您</w:t>
      </w:r>
      <w:r w:rsidR="00570357" w:rsidRPr="007C46D5">
        <w:rPr>
          <w:rFonts w:hint="eastAsia"/>
          <w:bCs/>
          <w:sz w:val="24"/>
        </w:rPr>
        <w:t>可通过</w:t>
      </w:r>
      <w:r w:rsidR="001F5C75" w:rsidRPr="007C46D5">
        <w:rPr>
          <w:rFonts w:hint="eastAsia"/>
          <w:bCs/>
          <w:sz w:val="24"/>
        </w:rPr>
        <w:t>客服</w:t>
      </w:r>
      <w:r w:rsidR="00570357" w:rsidRPr="007C46D5">
        <w:rPr>
          <w:rFonts w:hAnsi="宋体"/>
          <w:color w:val="000000"/>
          <w:sz w:val="24"/>
          <w:szCs w:val="21"/>
        </w:rPr>
        <w:t>电话</w:t>
      </w:r>
      <w:r w:rsidR="007417E0" w:rsidRPr="007C46D5">
        <w:rPr>
          <w:rFonts w:hAnsi="宋体" w:hint="eastAsia"/>
          <w:color w:val="000000"/>
          <w:sz w:val="24"/>
          <w:szCs w:val="21"/>
        </w:rPr>
        <w:t>（</w:t>
      </w:r>
      <w:r w:rsidR="007417E0" w:rsidRPr="007C46D5">
        <w:rPr>
          <w:bCs/>
          <w:sz w:val="24"/>
        </w:rPr>
        <w:t>400-820-9888</w:t>
      </w:r>
      <w:r w:rsidR="007417E0" w:rsidRPr="007C46D5">
        <w:rPr>
          <w:rFonts w:hint="eastAsia"/>
          <w:bCs/>
          <w:sz w:val="24"/>
        </w:rPr>
        <w:t>）</w:t>
      </w:r>
      <w:r w:rsidR="00570357" w:rsidRPr="007C46D5">
        <w:rPr>
          <w:rFonts w:hAnsi="宋体" w:hint="eastAsia"/>
          <w:color w:val="000000"/>
          <w:sz w:val="24"/>
          <w:szCs w:val="21"/>
        </w:rPr>
        <w:t>或</w:t>
      </w:r>
      <w:r w:rsidR="00570357" w:rsidRPr="007C46D5">
        <w:rPr>
          <w:rFonts w:hAnsi="宋体"/>
          <w:color w:val="000000"/>
          <w:sz w:val="24"/>
          <w:szCs w:val="21"/>
        </w:rPr>
        <w:t>电子邮件</w:t>
      </w:r>
      <w:r w:rsidR="007417E0" w:rsidRPr="007C46D5">
        <w:rPr>
          <w:rFonts w:hAnsi="宋体" w:hint="eastAsia"/>
          <w:color w:val="000000"/>
          <w:sz w:val="24"/>
          <w:szCs w:val="21"/>
        </w:rPr>
        <w:t>（</w:t>
      </w:r>
      <w:hyperlink r:id="rId9" w:history="1">
        <w:r w:rsidR="007417E0" w:rsidRPr="007C46D5">
          <w:rPr>
            <w:rStyle w:val="aa"/>
            <w:rFonts w:hAnsi="宋体"/>
            <w:sz w:val="24"/>
            <w:szCs w:val="21"/>
          </w:rPr>
          <w:t>service@ctfund.com</w:t>
        </w:r>
      </w:hyperlink>
      <w:r w:rsidR="007417E0" w:rsidRPr="007C46D5">
        <w:rPr>
          <w:rFonts w:hAnsi="宋体" w:hint="eastAsia"/>
          <w:color w:val="000000"/>
          <w:sz w:val="24"/>
          <w:szCs w:val="21"/>
        </w:rPr>
        <w:t>）进行投诉；</w:t>
      </w:r>
      <w:hyperlink r:id="rId10" w:history="1">
        <w:r w:rsidR="001F5C75" w:rsidRPr="007C46D5">
          <w:rPr>
            <w:rFonts w:hint="eastAsia"/>
            <w:bCs/>
            <w:sz w:val="24"/>
          </w:rPr>
          <w:t>亦</w:t>
        </w:r>
      </w:hyperlink>
      <w:r w:rsidR="007417E0" w:rsidRPr="007C46D5">
        <w:rPr>
          <w:rFonts w:hint="eastAsia"/>
          <w:bCs/>
          <w:sz w:val="24"/>
        </w:rPr>
        <w:t>可向中</w:t>
      </w:r>
      <w:r w:rsidR="007417E0" w:rsidRPr="007C46D5">
        <w:rPr>
          <w:bCs/>
          <w:sz w:val="24"/>
        </w:rPr>
        <w:t>国国际经济贸易仲裁委员会</w:t>
      </w:r>
      <w:r w:rsidR="007417E0" w:rsidRPr="007C46D5">
        <w:rPr>
          <w:rFonts w:hint="eastAsia"/>
          <w:bCs/>
          <w:sz w:val="24"/>
        </w:rPr>
        <w:t>提起仲裁</w:t>
      </w:r>
      <w:r w:rsidR="00CD6D99" w:rsidRPr="007C46D5">
        <w:rPr>
          <w:rFonts w:hint="eastAsia"/>
          <w:bCs/>
          <w:sz w:val="24"/>
        </w:rPr>
        <w:t>。</w:t>
      </w:r>
    </w:p>
    <w:p w:rsidR="00D531A7" w:rsidRPr="007C46D5" w:rsidRDefault="006F6C5D" w:rsidP="00332CDE">
      <w:pPr>
        <w:spacing w:line="360" w:lineRule="auto"/>
        <w:ind w:firstLineChars="200" w:firstLine="482"/>
        <w:jc w:val="left"/>
        <w:rPr>
          <w:rFonts w:ascii="Arial" w:hAnsi="Arial" w:cs="Arial"/>
          <w:color w:val="000000"/>
          <w:sz w:val="24"/>
        </w:rPr>
      </w:pPr>
      <w:r w:rsidRPr="007C46D5">
        <w:rPr>
          <w:rFonts w:ascii="Arial" w:hAnsi="Arial" w:cs="Arial" w:hint="eastAsia"/>
          <w:b/>
          <w:color w:val="000000"/>
          <w:sz w:val="24"/>
          <w:u w:val="double"/>
        </w:rPr>
        <w:t>请投资者在投资前认真阅读</w:t>
      </w:r>
      <w:proofErr w:type="gramStart"/>
      <w:r w:rsidRPr="007C46D5">
        <w:rPr>
          <w:rFonts w:ascii="Arial" w:hAnsi="Arial" w:cs="Arial" w:hint="eastAsia"/>
          <w:b/>
          <w:color w:val="000000"/>
          <w:sz w:val="24"/>
          <w:u w:val="double"/>
        </w:rPr>
        <w:t>本风险</w:t>
      </w:r>
      <w:proofErr w:type="gramEnd"/>
      <w:r w:rsidRPr="007C46D5">
        <w:rPr>
          <w:rFonts w:ascii="Arial" w:hAnsi="Arial" w:cs="Arial" w:hint="eastAsia"/>
          <w:b/>
          <w:color w:val="000000"/>
          <w:sz w:val="24"/>
          <w:u w:val="double"/>
        </w:rPr>
        <w:t>揭示书</w:t>
      </w:r>
      <w:r w:rsidRPr="007C46D5">
        <w:rPr>
          <w:rFonts w:ascii="Arial" w:hAnsi="Arial" w:cs="Arial" w:hint="eastAsia"/>
          <w:color w:val="000000"/>
          <w:sz w:val="24"/>
        </w:rPr>
        <w:t>，</w:t>
      </w:r>
      <w:r w:rsidRPr="007C46D5">
        <w:rPr>
          <w:rFonts w:ascii="Arial" w:hAnsi="Arial" w:cs="Arial" w:hint="eastAsia"/>
          <w:b/>
          <w:color w:val="000000"/>
          <w:sz w:val="24"/>
          <w:u w:val="double"/>
        </w:rPr>
        <w:t>并请在</w:t>
      </w:r>
      <w:proofErr w:type="gramStart"/>
      <w:r w:rsidRPr="007C46D5">
        <w:rPr>
          <w:rFonts w:ascii="Arial" w:hAnsi="Arial" w:cs="Arial" w:hint="eastAsia"/>
          <w:b/>
          <w:color w:val="000000"/>
          <w:sz w:val="24"/>
          <w:u w:val="double"/>
        </w:rPr>
        <w:t>本风险</w:t>
      </w:r>
      <w:proofErr w:type="gramEnd"/>
      <w:r w:rsidRPr="007C46D5">
        <w:rPr>
          <w:rFonts w:ascii="Arial" w:hAnsi="Arial" w:cs="Arial" w:hint="eastAsia"/>
          <w:b/>
          <w:color w:val="000000"/>
          <w:sz w:val="24"/>
          <w:u w:val="double"/>
        </w:rPr>
        <w:t>揭示书后签署确认</w:t>
      </w:r>
      <w:r w:rsidRPr="007C46D5">
        <w:rPr>
          <w:rFonts w:ascii="Arial" w:hAnsi="Arial" w:cs="Arial" w:hint="eastAsia"/>
          <w:color w:val="000000"/>
          <w:sz w:val="24"/>
        </w:rPr>
        <w:t>。</w:t>
      </w:r>
    </w:p>
    <w:p w:rsidR="001F5C75" w:rsidRPr="007C46D5" w:rsidRDefault="00755556" w:rsidP="001F5C75">
      <w:pPr>
        <w:spacing w:line="360" w:lineRule="auto"/>
        <w:ind w:firstLineChars="200" w:firstLine="480"/>
        <w:jc w:val="left"/>
        <w:outlineLvl w:val="0"/>
        <w:rPr>
          <w:rFonts w:ascii="Arial" w:hAnsi="Arial" w:cs="Arial"/>
          <w:color w:val="000000"/>
          <w:sz w:val="24"/>
        </w:rPr>
      </w:pPr>
      <w:r>
        <w:rPr>
          <w:rFonts w:ascii="华文细黑" w:eastAsia="华文细黑" w:hAnsi="华文细黑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27305</wp:posOffset>
                </wp:positionV>
                <wp:extent cx="5303520" cy="8255"/>
                <wp:effectExtent l="16510" t="8255" r="13970" b="1206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3520" cy="825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2.05pt;margin-top:2.15pt;width:417.6pt;height:.6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" strokeweight="1.25pt">
                <v:stroke dashstyle="dash"/>
              </v:shape>
            </w:pict>
          </mc:Fallback>
        </mc:AlternateContent>
      </w:r>
      <w:r w:rsidR="006F6C5D" w:rsidRPr="007C46D5">
        <w:rPr>
          <w:rFonts w:ascii="Arial" w:hAnsi="Arial" w:cs="Arial" w:hint="eastAsia"/>
          <w:color w:val="000000"/>
          <w:sz w:val="24"/>
        </w:rPr>
        <w:t>（以下无正文）</w:t>
      </w:r>
    </w:p>
    <w:p w:rsidR="00BE58EC" w:rsidRPr="007C46D5" w:rsidRDefault="00BE58EC" w:rsidP="001F5C75">
      <w:pPr>
        <w:spacing w:line="360" w:lineRule="auto"/>
        <w:ind w:firstLineChars="200" w:firstLine="480"/>
        <w:jc w:val="left"/>
        <w:outlineLvl w:val="0"/>
        <w:rPr>
          <w:color w:val="000000"/>
          <w:sz w:val="24"/>
          <w:u w:val="single"/>
        </w:rPr>
      </w:pPr>
    </w:p>
    <w:p w:rsidR="00BE58EC" w:rsidRPr="007C46D5" w:rsidRDefault="00BE58EC" w:rsidP="001F5C75">
      <w:pPr>
        <w:spacing w:line="360" w:lineRule="auto"/>
        <w:ind w:firstLineChars="200" w:firstLine="480"/>
        <w:jc w:val="left"/>
        <w:outlineLvl w:val="0"/>
        <w:rPr>
          <w:color w:val="000000"/>
          <w:sz w:val="24"/>
          <w:u w:val="single"/>
        </w:rPr>
      </w:pPr>
    </w:p>
    <w:p w:rsidR="006F6C5D" w:rsidRPr="007C46D5" w:rsidRDefault="006F6C5D" w:rsidP="001F5C75">
      <w:pPr>
        <w:spacing w:line="360" w:lineRule="auto"/>
        <w:ind w:firstLineChars="200" w:firstLine="480"/>
        <w:jc w:val="left"/>
        <w:outlineLvl w:val="0"/>
        <w:rPr>
          <w:color w:val="000000"/>
          <w:sz w:val="24"/>
          <w:u w:val="single"/>
        </w:rPr>
      </w:pPr>
      <w:r w:rsidRPr="007C46D5">
        <w:rPr>
          <w:rFonts w:hint="eastAsia"/>
          <w:color w:val="000000"/>
          <w:sz w:val="24"/>
          <w:u w:val="single"/>
        </w:rPr>
        <w:t>以上《风险揭示书》的各项内容，本人</w:t>
      </w:r>
      <w:r w:rsidRPr="007C46D5">
        <w:rPr>
          <w:color w:val="000000"/>
          <w:sz w:val="24"/>
          <w:u w:val="single"/>
        </w:rPr>
        <w:t>/</w:t>
      </w:r>
      <w:r w:rsidRPr="007C46D5">
        <w:rPr>
          <w:rFonts w:hint="eastAsia"/>
          <w:color w:val="000000"/>
          <w:sz w:val="24"/>
          <w:u w:val="single"/>
        </w:rPr>
        <w:t>单位已阅读并完全理解。</w:t>
      </w:r>
    </w:p>
    <w:p w:rsidR="00F01FFD" w:rsidRPr="007C46D5" w:rsidRDefault="00F01FFD" w:rsidP="00F01FFD">
      <w:pPr>
        <w:adjustRightInd w:val="0"/>
        <w:snapToGrid w:val="0"/>
        <w:spacing w:before="100" w:beforeAutospacing="1" w:after="100" w:afterAutospacing="1" w:line="560" w:lineRule="exact"/>
        <w:ind w:firstLineChars="243" w:firstLine="585"/>
        <w:rPr>
          <w:b/>
          <w:color w:val="000000" w:themeColor="text1"/>
          <w:sz w:val="24"/>
        </w:rPr>
      </w:pPr>
      <w:r w:rsidRPr="007C46D5">
        <w:rPr>
          <w:rFonts w:hint="eastAsia"/>
          <w:b/>
          <w:color w:val="000000" w:themeColor="text1"/>
          <w:sz w:val="24"/>
        </w:rPr>
        <w:t>抄录：以上《风险揭示书》的各项内容，本人</w:t>
      </w:r>
      <w:r w:rsidRPr="007C46D5">
        <w:rPr>
          <w:b/>
          <w:color w:val="000000" w:themeColor="text1"/>
          <w:sz w:val="24"/>
        </w:rPr>
        <w:t>/</w:t>
      </w:r>
      <w:r w:rsidRPr="007C46D5">
        <w:rPr>
          <w:rFonts w:hint="eastAsia"/>
          <w:b/>
          <w:color w:val="000000" w:themeColor="text1"/>
          <w:sz w:val="24"/>
        </w:rPr>
        <w:t>单位已</w:t>
      </w:r>
      <w:r w:rsidRPr="007C46D5">
        <w:rPr>
          <w:rFonts w:ascii="宋体" w:hAnsi="宋体" w:hint="eastAsia"/>
          <w:b/>
          <w:color w:val="000000" w:themeColor="text1"/>
          <w:sz w:val="28"/>
        </w:rPr>
        <w:t>□□</w:t>
      </w:r>
      <w:r w:rsidRPr="007C46D5">
        <w:rPr>
          <w:rFonts w:hint="eastAsia"/>
          <w:b/>
          <w:color w:val="000000" w:themeColor="text1"/>
          <w:sz w:val="24"/>
        </w:rPr>
        <w:t>并</w:t>
      </w:r>
      <w:r w:rsidRPr="007C46D5">
        <w:rPr>
          <w:rFonts w:ascii="宋体" w:hAnsi="宋体" w:hint="eastAsia"/>
          <w:b/>
          <w:color w:val="000000" w:themeColor="text1"/>
          <w:sz w:val="28"/>
        </w:rPr>
        <w:t>□□□□</w:t>
      </w:r>
      <w:r w:rsidRPr="007C46D5">
        <w:rPr>
          <w:rFonts w:hint="eastAsia"/>
          <w:b/>
          <w:color w:val="000000" w:themeColor="text1"/>
          <w:sz w:val="24"/>
        </w:rPr>
        <w:t>。</w:t>
      </w:r>
    </w:p>
    <w:p w:rsidR="00F01FFD" w:rsidRPr="007C46D5" w:rsidRDefault="00F01FFD" w:rsidP="00F01FFD">
      <w:pPr>
        <w:adjustRightInd w:val="0"/>
        <w:snapToGrid w:val="0"/>
        <w:spacing w:before="100" w:beforeAutospacing="1" w:after="100" w:afterAutospacing="1" w:line="560" w:lineRule="exact"/>
        <w:ind w:firstLine="480"/>
        <w:rPr>
          <w:color w:val="000000" w:themeColor="text1"/>
          <w:sz w:val="24"/>
        </w:rPr>
      </w:pPr>
      <w:r w:rsidRPr="007C46D5">
        <w:rPr>
          <w:rFonts w:hint="eastAsia"/>
          <w:color w:val="000000" w:themeColor="text1"/>
          <w:sz w:val="24"/>
        </w:rPr>
        <w:t>（</w:t>
      </w:r>
      <w:proofErr w:type="gramStart"/>
      <w:r w:rsidRPr="007C46D5">
        <w:rPr>
          <w:rFonts w:hint="eastAsia"/>
          <w:color w:val="000000" w:themeColor="text1"/>
          <w:sz w:val="24"/>
        </w:rPr>
        <w:t>请基金</w:t>
      </w:r>
      <w:proofErr w:type="gramEnd"/>
      <w:r w:rsidRPr="007C46D5">
        <w:rPr>
          <w:rFonts w:hint="eastAsia"/>
          <w:color w:val="000000" w:themeColor="text1"/>
          <w:sz w:val="24"/>
        </w:rPr>
        <w:t>投资人</w:t>
      </w:r>
      <w:r w:rsidRPr="007C46D5">
        <w:rPr>
          <w:color w:val="000000" w:themeColor="text1"/>
          <w:sz w:val="24"/>
        </w:rPr>
        <w:t>/</w:t>
      </w:r>
      <w:r w:rsidRPr="007C46D5">
        <w:rPr>
          <w:rFonts w:hint="eastAsia"/>
          <w:color w:val="000000" w:themeColor="text1"/>
          <w:sz w:val="24"/>
        </w:rPr>
        <w:t>被授权人认真阅读后抄录）</w:t>
      </w:r>
    </w:p>
    <w:p w:rsidR="006F6C5D" w:rsidRPr="007C46D5" w:rsidRDefault="006F6C5D" w:rsidP="006F6C5D">
      <w:pPr>
        <w:adjustRightInd w:val="0"/>
        <w:snapToGrid w:val="0"/>
        <w:spacing w:before="100" w:beforeAutospacing="1" w:after="100" w:afterAutospacing="1" w:line="560" w:lineRule="exact"/>
        <w:ind w:firstLine="480"/>
        <w:rPr>
          <w:rFonts w:ascii="宋体" w:hAnsi="宋体"/>
          <w:sz w:val="24"/>
        </w:rPr>
      </w:pPr>
      <w:r w:rsidRPr="007C46D5">
        <w:rPr>
          <w:rFonts w:hint="eastAsia"/>
          <w:color w:val="000000"/>
          <w:sz w:val="24"/>
        </w:rPr>
        <w:t>法人加盖公章</w:t>
      </w:r>
      <w:r w:rsidRPr="007C46D5">
        <w:rPr>
          <w:color w:val="000000"/>
          <w:sz w:val="24"/>
        </w:rPr>
        <w:t xml:space="preserve">                 </w:t>
      </w:r>
      <w:r w:rsidRPr="007C46D5">
        <w:rPr>
          <w:rFonts w:hint="eastAsia"/>
          <w:color w:val="000000"/>
          <w:sz w:val="24"/>
        </w:rPr>
        <w:t>自然人</w:t>
      </w:r>
      <w:r w:rsidRPr="007C46D5">
        <w:rPr>
          <w:color w:val="000000"/>
          <w:sz w:val="24"/>
        </w:rPr>
        <w:t>/</w:t>
      </w:r>
      <w:r w:rsidRPr="007C46D5">
        <w:rPr>
          <w:rFonts w:hint="eastAsia"/>
          <w:color w:val="000000"/>
          <w:sz w:val="24"/>
        </w:rPr>
        <w:t>法定代表人或被授权人签字</w:t>
      </w:r>
    </w:p>
    <w:p w:rsidR="00C20CF3" w:rsidRPr="006F6C5D" w:rsidRDefault="006F6C5D" w:rsidP="006F6C5D">
      <w:pPr>
        <w:spacing w:line="360" w:lineRule="auto"/>
        <w:rPr>
          <w:b/>
          <w:sz w:val="24"/>
        </w:rPr>
      </w:pPr>
      <w:r w:rsidRPr="007C46D5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39370</wp:posOffset>
            </wp:positionV>
            <wp:extent cx="1009650" cy="1009650"/>
            <wp:effectExtent l="19050" t="0" r="0" b="0"/>
            <wp:wrapNone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0CF3" w:rsidRPr="006F6C5D" w:rsidSect="00C20CF3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6F" w:rsidRDefault="0020416F" w:rsidP="006F6C5D">
      <w:r>
        <w:separator/>
      </w:r>
    </w:p>
  </w:endnote>
  <w:endnote w:type="continuationSeparator" w:id="0">
    <w:p w:rsidR="0020416F" w:rsidRDefault="0020416F" w:rsidP="006F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32501"/>
      <w:docPartObj>
        <w:docPartGallery w:val="Page Numbers (Bottom of Page)"/>
        <w:docPartUnique/>
      </w:docPartObj>
    </w:sdtPr>
    <w:sdtEndPr/>
    <w:sdtContent>
      <w:p w:rsidR="00735630" w:rsidRDefault="006E087F">
        <w:pPr>
          <w:pStyle w:val="a4"/>
          <w:jc w:val="center"/>
        </w:pPr>
        <w:r>
          <w:fldChar w:fldCharType="begin"/>
        </w:r>
        <w:r w:rsidR="00D85077">
          <w:instrText xml:space="preserve"> PAGE   \* MERGEFORMAT </w:instrText>
        </w:r>
        <w:r>
          <w:fldChar w:fldCharType="separate"/>
        </w:r>
        <w:r w:rsidR="008D6C39" w:rsidRPr="008D6C39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735630" w:rsidRDefault="007356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6F" w:rsidRDefault="0020416F" w:rsidP="006F6C5D">
      <w:r>
        <w:separator/>
      </w:r>
    </w:p>
  </w:footnote>
  <w:footnote w:type="continuationSeparator" w:id="0">
    <w:p w:rsidR="0020416F" w:rsidRDefault="0020416F" w:rsidP="006F6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30" w:rsidRPr="00A07080" w:rsidRDefault="00A07080" w:rsidP="00A07080">
    <w:pPr>
      <w:pStyle w:val="a3"/>
    </w:pPr>
    <w:r w:rsidRPr="00C36006">
      <w:rPr>
        <w:bCs/>
        <w:sz w:val="24"/>
      </w:rPr>
      <w:t>财</w:t>
    </w:r>
    <w:proofErr w:type="gramStart"/>
    <w:r w:rsidRPr="00C36006">
      <w:rPr>
        <w:bCs/>
        <w:sz w:val="24"/>
      </w:rPr>
      <w:t>通</w:t>
    </w:r>
    <w:r w:rsidR="00DF08E2" w:rsidRPr="00DF08E2">
      <w:rPr>
        <w:rFonts w:hint="eastAsia"/>
        <w:bCs/>
        <w:sz w:val="24"/>
      </w:rPr>
      <w:t>久利三个月</w:t>
    </w:r>
    <w:proofErr w:type="gramEnd"/>
    <w:r w:rsidR="00DF08E2" w:rsidRPr="00DF08E2">
      <w:rPr>
        <w:rFonts w:hint="eastAsia"/>
        <w:bCs/>
        <w:sz w:val="24"/>
      </w:rPr>
      <w:t>定期开放债券型发起式</w:t>
    </w:r>
    <w:r w:rsidRPr="00C36006">
      <w:rPr>
        <w:bCs/>
        <w:sz w:val="24"/>
      </w:rPr>
      <w:t>证券投资基金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C7F4F"/>
    <w:multiLevelType w:val="hybridMultilevel"/>
    <w:tmpl w:val="67407ACC"/>
    <w:lvl w:ilvl="0" w:tplc="434C1156">
      <w:start w:val="1"/>
      <w:numFmt w:val="decimal"/>
      <w:lvlText w:val="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5F64DD9"/>
    <w:multiLevelType w:val="hybridMultilevel"/>
    <w:tmpl w:val="B7002B7C"/>
    <w:lvl w:ilvl="0" w:tplc="9440E5B4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5D"/>
    <w:rsid w:val="00001188"/>
    <w:rsid w:val="000029B2"/>
    <w:rsid w:val="000207B9"/>
    <w:rsid w:val="0002105A"/>
    <w:rsid w:val="00021B52"/>
    <w:rsid w:val="00023072"/>
    <w:rsid w:val="00025198"/>
    <w:rsid w:val="0002731B"/>
    <w:rsid w:val="000348B1"/>
    <w:rsid w:val="00035AEA"/>
    <w:rsid w:val="000362A0"/>
    <w:rsid w:val="00040255"/>
    <w:rsid w:val="000450EB"/>
    <w:rsid w:val="00045312"/>
    <w:rsid w:val="000468FE"/>
    <w:rsid w:val="00050036"/>
    <w:rsid w:val="00065663"/>
    <w:rsid w:val="00065853"/>
    <w:rsid w:val="00067EBF"/>
    <w:rsid w:val="0007020C"/>
    <w:rsid w:val="00072CCF"/>
    <w:rsid w:val="000734CD"/>
    <w:rsid w:val="00074749"/>
    <w:rsid w:val="00075027"/>
    <w:rsid w:val="0007515C"/>
    <w:rsid w:val="00075870"/>
    <w:rsid w:val="000779FC"/>
    <w:rsid w:val="00087AAF"/>
    <w:rsid w:val="00090B2B"/>
    <w:rsid w:val="00094D95"/>
    <w:rsid w:val="00094E9B"/>
    <w:rsid w:val="000A5D5B"/>
    <w:rsid w:val="000B732A"/>
    <w:rsid w:val="000C0462"/>
    <w:rsid w:val="000D56B8"/>
    <w:rsid w:val="000E3058"/>
    <w:rsid w:val="000E30CB"/>
    <w:rsid w:val="001016AF"/>
    <w:rsid w:val="00103FB0"/>
    <w:rsid w:val="00113338"/>
    <w:rsid w:val="00116194"/>
    <w:rsid w:val="00116AD4"/>
    <w:rsid w:val="0012578F"/>
    <w:rsid w:val="00130552"/>
    <w:rsid w:val="00130A2B"/>
    <w:rsid w:val="001316F8"/>
    <w:rsid w:val="0013217E"/>
    <w:rsid w:val="001518EE"/>
    <w:rsid w:val="00153334"/>
    <w:rsid w:val="0016015C"/>
    <w:rsid w:val="00165D11"/>
    <w:rsid w:val="0017195B"/>
    <w:rsid w:val="00172A6D"/>
    <w:rsid w:val="00172EED"/>
    <w:rsid w:val="0017311B"/>
    <w:rsid w:val="001800A8"/>
    <w:rsid w:val="00180E66"/>
    <w:rsid w:val="00185273"/>
    <w:rsid w:val="00186CB1"/>
    <w:rsid w:val="00191EF1"/>
    <w:rsid w:val="00193214"/>
    <w:rsid w:val="0019330C"/>
    <w:rsid w:val="001933F8"/>
    <w:rsid w:val="001946E2"/>
    <w:rsid w:val="00196AA4"/>
    <w:rsid w:val="001A1A48"/>
    <w:rsid w:val="001A2512"/>
    <w:rsid w:val="001A4AC8"/>
    <w:rsid w:val="001A71FE"/>
    <w:rsid w:val="001B0B9E"/>
    <w:rsid w:val="001B2977"/>
    <w:rsid w:val="001B7071"/>
    <w:rsid w:val="001C7BCE"/>
    <w:rsid w:val="001D673E"/>
    <w:rsid w:val="001E2F8B"/>
    <w:rsid w:val="001F5C75"/>
    <w:rsid w:val="001F6286"/>
    <w:rsid w:val="0020007D"/>
    <w:rsid w:val="00200398"/>
    <w:rsid w:val="002009DC"/>
    <w:rsid w:val="00203D01"/>
    <w:rsid w:val="0020416F"/>
    <w:rsid w:val="0021353C"/>
    <w:rsid w:val="002205EE"/>
    <w:rsid w:val="00227649"/>
    <w:rsid w:val="00230A69"/>
    <w:rsid w:val="00231FC3"/>
    <w:rsid w:val="00236E9A"/>
    <w:rsid w:val="00256E32"/>
    <w:rsid w:val="002841D5"/>
    <w:rsid w:val="00284CCF"/>
    <w:rsid w:val="002914BE"/>
    <w:rsid w:val="00293057"/>
    <w:rsid w:val="00294874"/>
    <w:rsid w:val="002A1C03"/>
    <w:rsid w:val="002A74B6"/>
    <w:rsid w:val="002B1D3D"/>
    <w:rsid w:val="002B2D83"/>
    <w:rsid w:val="002B37C3"/>
    <w:rsid w:val="002B4E9F"/>
    <w:rsid w:val="002B61E3"/>
    <w:rsid w:val="002C25F1"/>
    <w:rsid w:val="002C2BEF"/>
    <w:rsid w:val="002C43A6"/>
    <w:rsid w:val="002C494D"/>
    <w:rsid w:val="002C532D"/>
    <w:rsid w:val="002C762E"/>
    <w:rsid w:val="002D03FB"/>
    <w:rsid w:val="002D3004"/>
    <w:rsid w:val="002D6AB6"/>
    <w:rsid w:val="002E080D"/>
    <w:rsid w:val="002E7394"/>
    <w:rsid w:val="002F2518"/>
    <w:rsid w:val="003029A8"/>
    <w:rsid w:val="0030350F"/>
    <w:rsid w:val="003147E4"/>
    <w:rsid w:val="00321BC4"/>
    <w:rsid w:val="00325DB4"/>
    <w:rsid w:val="00332CDE"/>
    <w:rsid w:val="00341706"/>
    <w:rsid w:val="003439AE"/>
    <w:rsid w:val="0034409C"/>
    <w:rsid w:val="0035118E"/>
    <w:rsid w:val="00353A28"/>
    <w:rsid w:val="00363980"/>
    <w:rsid w:val="0036444E"/>
    <w:rsid w:val="00371197"/>
    <w:rsid w:val="00382FE7"/>
    <w:rsid w:val="00390E6B"/>
    <w:rsid w:val="00393F62"/>
    <w:rsid w:val="00394C09"/>
    <w:rsid w:val="00394D56"/>
    <w:rsid w:val="003A2F3D"/>
    <w:rsid w:val="003A30CF"/>
    <w:rsid w:val="003A57F2"/>
    <w:rsid w:val="003B1990"/>
    <w:rsid w:val="003B2674"/>
    <w:rsid w:val="003B5476"/>
    <w:rsid w:val="003B640C"/>
    <w:rsid w:val="003C3D4F"/>
    <w:rsid w:val="003C3E84"/>
    <w:rsid w:val="003C586E"/>
    <w:rsid w:val="003D0203"/>
    <w:rsid w:val="003D0816"/>
    <w:rsid w:val="003D2358"/>
    <w:rsid w:val="003E0783"/>
    <w:rsid w:val="003E1A28"/>
    <w:rsid w:val="003E4F0B"/>
    <w:rsid w:val="003F448A"/>
    <w:rsid w:val="003F481F"/>
    <w:rsid w:val="003F7EEB"/>
    <w:rsid w:val="00402AFB"/>
    <w:rsid w:val="00407A50"/>
    <w:rsid w:val="00413749"/>
    <w:rsid w:val="00413DCF"/>
    <w:rsid w:val="00414D27"/>
    <w:rsid w:val="0042234C"/>
    <w:rsid w:val="004231EA"/>
    <w:rsid w:val="0042671A"/>
    <w:rsid w:val="00426C65"/>
    <w:rsid w:val="004278F1"/>
    <w:rsid w:val="00434720"/>
    <w:rsid w:val="00437F4F"/>
    <w:rsid w:val="00445D9F"/>
    <w:rsid w:val="004461BB"/>
    <w:rsid w:val="004506E7"/>
    <w:rsid w:val="00452010"/>
    <w:rsid w:val="004534D3"/>
    <w:rsid w:val="0046101A"/>
    <w:rsid w:val="00461A82"/>
    <w:rsid w:val="00471300"/>
    <w:rsid w:val="00471A99"/>
    <w:rsid w:val="00474F31"/>
    <w:rsid w:val="0048225A"/>
    <w:rsid w:val="00484D3C"/>
    <w:rsid w:val="004977F9"/>
    <w:rsid w:val="004A66B1"/>
    <w:rsid w:val="004B0278"/>
    <w:rsid w:val="004B4242"/>
    <w:rsid w:val="004B4D02"/>
    <w:rsid w:val="004B4D38"/>
    <w:rsid w:val="004B5EC0"/>
    <w:rsid w:val="004B699E"/>
    <w:rsid w:val="004B6EFA"/>
    <w:rsid w:val="004B77D9"/>
    <w:rsid w:val="004C1834"/>
    <w:rsid w:val="004D0073"/>
    <w:rsid w:val="004D102D"/>
    <w:rsid w:val="004D7C7B"/>
    <w:rsid w:val="004E355F"/>
    <w:rsid w:val="004E5489"/>
    <w:rsid w:val="004E5820"/>
    <w:rsid w:val="004E6809"/>
    <w:rsid w:val="004E7571"/>
    <w:rsid w:val="004F1618"/>
    <w:rsid w:val="004F36A5"/>
    <w:rsid w:val="00501C6F"/>
    <w:rsid w:val="005039CB"/>
    <w:rsid w:val="00513F17"/>
    <w:rsid w:val="005157FE"/>
    <w:rsid w:val="00516667"/>
    <w:rsid w:val="005167CE"/>
    <w:rsid w:val="005244B1"/>
    <w:rsid w:val="0052663F"/>
    <w:rsid w:val="00542808"/>
    <w:rsid w:val="00553655"/>
    <w:rsid w:val="00554F60"/>
    <w:rsid w:val="0056254F"/>
    <w:rsid w:val="00566C01"/>
    <w:rsid w:val="00570357"/>
    <w:rsid w:val="00571708"/>
    <w:rsid w:val="00575B82"/>
    <w:rsid w:val="00586E4D"/>
    <w:rsid w:val="005933DD"/>
    <w:rsid w:val="005A03C7"/>
    <w:rsid w:val="005A3E77"/>
    <w:rsid w:val="005B1360"/>
    <w:rsid w:val="005B2EA1"/>
    <w:rsid w:val="005B481C"/>
    <w:rsid w:val="005C2751"/>
    <w:rsid w:val="005C3E50"/>
    <w:rsid w:val="005C60BF"/>
    <w:rsid w:val="005D0BC4"/>
    <w:rsid w:val="005D312B"/>
    <w:rsid w:val="005D769A"/>
    <w:rsid w:val="005E02F2"/>
    <w:rsid w:val="005E5412"/>
    <w:rsid w:val="005E6E07"/>
    <w:rsid w:val="005F0A4C"/>
    <w:rsid w:val="005F7A05"/>
    <w:rsid w:val="00605F21"/>
    <w:rsid w:val="006178A3"/>
    <w:rsid w:val="00624B74"/>
    <w:rsid w:val="006274DC"/>
    <w:rsid w:val="00631ABF"/>
    <w:rsid w:val="00642309"/>
    <w:rsid w:val="00654D2D"/>
    <w:rsid w:val="00654FFE"/>
    <w:rsid w:val="00660D04"/>
    <w:rsid w:val="00661EAB"/>
    <w:rsid w:val="00665C7C"/>
    <w:rsid w:val="006768C7"/>
    <w:rsid w:val="00691041"/>
    <w:rsid w:val="00693FF1"/>
    <w:rsid w:val="0069549F"/>
    <w:rsid w:val="006A58A7"/>
    <w:rsid w:val="006A6E82"/>
    <w:rsid w:val="006D28E4"/>
    <w:rsid w:val="006E00D2"/>
    <w:rsid w:val="006E04F3"/>
    <w:rsid w:val="006E087F"/>
    <w:rsid w:val="006E19A2"/>
    <w:rsid w:val="006E211D"/>
    <w:rsid w:val="006E4FEB"/>
    <w:rsid w:val="006E549E"/>
    <w:rsid w:val="006E5898"/>
    <w:rsid w:val="006F0B45"/>
    <w:rsid w:val="006F0DB1"/>
    <w:rsid w:val="006F624A"/>
    <w:rsid w:val="006F6C5D"/>
    <w:rsid w:val="00700560"/>
    <w:rsid w:val="00704975"/>
    <w:rsid w:val="00705993"/>
    <w:rsid w:val="00705EC5"/>
    <w:rsid w:val="00706D51"/>
    <w:rsid w:val="007130A9"/>
    <w:rsid w:val="00716F3A"/>
    <w:rsid w:val="00720BBA"/>
    <w:rsid w:val="007237B8"/>
    <w:rsid w:val="00724BC7"/>
    <w:rsid w:val="007255D9"/>
    <w:rsid w:val="007318F2"/>
    <w:rsid w:val="00733481"/>
    <w:rsid w:val="00735630"/>
    <w:rsid w:val="007417E0"/>
    <w:rsid w:val="00745B6D"/>
    <w:rsid w:val="00746765"/>
    <w:rsid w:val="00755556"/>
    <w:rsid w:val="0076291A"/>
    <w:rsid w:val="007671A5"/>
    <w:rsid w:val="00767254"/>
    <w:rsid w:val="0077065C"/>
    <w:rsid w:val="00771A9B"/>
    <w:rsid w:val="00771E7D"/>
    <w:rsid w:val="00774054"/>
    <w:rsid w:val="00787FFA"/>
    <w:rsid w:val="0079299A"/>
    <w:rsid w:val="007970F3"/>
    <w:rsid w:val="007A50FE"/>
    <w:rsid w:val="007B0131"/>
    <w:rsid w:val="007B0BB4"/>
    <w:rsid w:val="007B4563"/>
    <w:rsid w:val="007C1E6F"/>
    <w:rsid w:val="007C360C"/>
    <w:rsid w:val="007C46D5"/>
    <w:rsid w:val="007C6F82"/>
    <w:rsid w:val="007D25C7"/>
    <w:rsid w:val="007D2AD8"/>
    <w:rsid w:val="007D6CB2"/>
    <w:rsid w:val="007E0874"/>
    <w:rsid w:val="007E0B07"/>
    <w:rsid w:val="007E50C1"/>
    <w:rsid w:val="007E5544"/>
    <w:rsid w:val="007F1DA0"/>
    <w:rsid w:val="007F2D63"/>
    <w:rsid w:val="007F6718"/>
    <w:rsid w:val="00802ACE"/>
    <w:rsid w:val="00803809"/>
    <w:rsid w:val="00804611"/>
    <w:rsid w:val="0080727D"/>
    <w:rsid w:val="00810052"/>
    <w:rsid w:val="008172E9"/>
    <w:rsid w:val="00831478"/>
    <w:rsid w:val="00831728"/>
    <w:rsid w:val="00845869"/>
    <w:rsid w:val="0085279F"/>
    <w:rsid w:val="008607CB"/>
    <w:rsid w:val="008618C0"/>
    <w:rsid w:val="00861D60"/>
    <w:rsid w:val="00881149"/>
    <w:rsid w:val="0088333C"/>
    <w:rsid w:val="00884A51"/>
    <w:rsid w:val="00884B4C"/>
    <w:rsid w:val="00893A12"/>
    <w:rsid w:val="00895FB7"/>
    <w:rsid w:val="008960FC"/>
    <w:rsid w:val="008A4317"/>
    <w:rsid w:val="008A5F30"/>
    <w:rsid w:val="008A7A48"/>
    <w:rsid w:val="008A7B67"/>
    <w:rsid w:val="008B37F8"/>
    <w:rsid w:val="008B5146"/>
    <w:rsid w:val="008B6972"/>
    <w:rsid w:val="008B706A"/>
    <w:rsid w:val="008B7208"/>
    <w:rsid w:val="008C0372"/>
    <w:rsid w:val="008C24EF"/>
    <w:rsid w:val="008D6C39"/>
    <w:rsid w:val="008E0851"/>
    <w:rsid w:val="008E4E1E"/>
    <w:rsid w:val="008F78B7"/>
    <w:rsid w:val="0090018C"/>
    <w:rsid w:val="00901D0E"/>
    <w:rsid w:val="0090447A"/>
    <w:rsid w:val="009133B8"/>
    <w:rsid w:val="00917C53"/>
    <w:rsid w:val="0092301A"/>
    <w:rsid w:val="009243F8"/>
    <w:rsid w:val="0092723B"/>
    <w:rsid w:val="00930265"/>
    <w:rsid w:val="00933794"/>
    <w:rsid w:val="009367BA"/>
    <w:rsid w:val="00966C3A"/>
    <w:rsid w:val="00967E51"/>
    <w:rsid w:val="00971C31"/>
    <w:rsid w:val="00973DE0"/>
    <w:rsid w:val="009741FE"/>
    <w:rsid w:val="00974DA6"/>
    <w:rsid w:val="00975B8E"/>
    <w:rsid w:val="00981434"/>
    <w:rsid w:val="009959BF"/>
    <w:rsid w:val="0099693D"/>
    <w:rsid w:val="00996B4E"/>
    <w:rsid w:val="009A0681"/>
    <w:rsid w:val="009A3C99"/>
    <w:rsid w:val="009A6819"/>
    <w:rsid w:val="009A6D33"/>
    <w:rsid w:val="009B1307"/>
    <w:rsid w:val="009B194C"/>
    <w:rsid w:val="009B5763"/>
    <w:rsid w:val="009C6495"/>
    <w:rsid w:val="009D68C4"/>
    <w:rsid w:val="009F0D7B"/>
    <w:rsid w:val="009F2A9D"/>
    <w:rsid w:val="00A024CD"/>
    <w:rsid w:val="00A03A8E"/>
    <w:rsid w:val="00A05457"/>
    <w:rsid w:val="00A05503"/>
    <w:rsid w:val="00A07080"/>
    <w:rsid w:val="00A15B11"/>
    <w:rsid w:val="00A16364"/>
    <w:rsid w:val="00A21532"/>
    <w:rsid w:val="00A25010"/>
    <w:rsid w:val="00A25D4C"/>
    <w:rsid w:val="00A26A3A"/>
    <w:rsid w:val="00A33802"/>
    <w:rsid w:val="00A356FF"/>
    <w:rsid w:val="00A40EA4"/>
    <w:rsid w:val="00A420C6"/>
    <w:rsid w:val="00A423E5"/>
    <w:rsid w:val="00A528E3"/>
    <w:rsid w:val="00A5315C"/>
    <w:rsid w:val="00A534D2"/>
    <w:rsid w:val="00A55CF7"/>
    <w:rsid w:val="00A578D7"/>
    <w:rsid w:val="00A60226"/>
    <w:rsid w:val="00A614B9"/>
    <w:rsid w:val="00A86CA4"/>
    <w:rsid w:val="00A938B7"/>
    <w:rsid w:val="00A96897"/>
    <w:rsid w:val="00AA062F"/>
    <w:rsid w:val="00AA33DF"/>
    <w:rsid w:val="00AA42DC"/>
    <w:rsid w:val="00AA71D1"/>
    <w:rsid w:val="00AC4680"/>
    <w:rsid w:val="00AC542C"/>
    <w:rsid w:val="00AC7121"/>
    <w:rsid w:val="00AD07CF"/>
    <w:rsid w:val="00AE2788"/>
    <w:rsid w:val="00AE39C9"/>
    <w:rsid w:val="00AE5028"/>
    <w:rsid w:val="00AE700A"/>
    <w:rsid w:val="00AF2A5A"/>
    <w:rsid w:val="00AF399D"/>
    <w:rsid w:val="00B0247F"/>
    <w:rsid w:val="00B02BA7"/>
    <w:rsid w:val="00B04A0C"/>
    <w:rsid w:val="00B05212"/>
    <w:rsid w:val="00B07A0B"/>
    <w:rsid w:val="00B16C3B"/>
    <w:rsid w:val="00B21931"/>
    <w:rsid w:val="00B21C08"/>
    <w:rsid w:val="00B27BAA"/>
    <w:rsid w:val="00B3639E"/>
    <w:rsid w:val="00B36632"/>
    <w:rsid w:val="00B40D4D"/>
    <w:rsid w:val="00B43F9F"/>
    <w:rsid w:val="00B45156"/>
    <w:rsid w:val="00B54562"/>
    <w:rsid w:val="00B602B2"/>
    <w:rsid w:val="00B625F7"/>
    <w:rsid w:val="00B63FE3"/>
    <w:rsid w:val="00B71C87"/>
    <w:rsid w:val="00B7512A"/>
    <w:rsid w:val="00B90C61"/>
    <w:rsid w:val="00B94FC1"/>
    <w:rsid w:val="00BA420C"/>
    <w:rsid w:val="00BA584F"/>
    <w:rsid w:val="00BA5EA3"/>
    <w:rsid w:val="00BA68C6"/>
    <w:rsid w:val="00BC18B6"/>
    <w:rsid w:val="00BD00B2"/>
    <w:rsid w:val="00BD4DA3"/>
    <w:rsid w:val="00BD6FEC"/>
    <w:rsid w:val="00BD785F"/>
    <w:rsid w:val="00BE124F"/>
    <w:rsid w:val="00BE467F"/>
    <w:rsid w:val="00BE58EC"/>
    <w:rsid w:val="00BE5E19"/>
    <w:rsid w:val="00BF3E21"/>
    <w:rsid w:val="00BF6634"/>
    <w:rsid w:val="00C01502"/>
    <w:rsid w:val="00C06789"/>
    <w:rsid w:val="00C069B4"/>
    <w:rsid w:val="00C12A51"/>
    <w:rsid w:val="00C20CF3"/>
    <w:rsid w:val="00C21DDA"/>
    <w:rsid w:val="00C22BF6"/>
    <w:rsid w:val="00C2528E"/>
    <w:rsid w:val="00C30E01"/>
    <w:rsid w:val="00C42668"/>
    <w:rsid w:val="00C42D4D"/>
    <w:rsid w:val="00C50C0C"/>
    <w:rsid w:val="00C60270"/>
    <w:rsid w:val="00C72171"/>
    <w:rsid w:val="00C73F41"/>
    <w:rsid w:val="00C745C0"/>
    <w:rsid w:val="00C90B3D"/>
    <w:rsid w:val="00C92F1E"/>
    <w:rsid w:val="00C944DE"/>
    <w:rsid w:val="00C953E6"/>
    <w:rsid w:val="00C966AC"/>
    <w:rsid w:val="00C97705"/>
    <w:rsid w:val="00C97EDD"/>
    <w:rsid w:val="00C97F30"/>
    <w:rsid w:val="00C97FB0"/>
    <w:rsid w:val="00CA1C6C"/>
    <w:rsid w:val="00CA439D"/>
    <w:rsid w:val="00CB7131"/>
    <w:rsid w:val="00CB75B3"/>
    <w:rsid w:val="00CC3ADE"/>
    <w:rsid w:val="00CC5026"/>
    <w:rsid w:val="00CC5F5D"/>
    <w:rsid w:val="00CC6A4F"/>
    <w:rsid w:val="00CD1508"/>
    <w:rsid w:val="00CD6D99"/>
    <w:rsid w:val="00CE5C46"/>
    <w:rsid w:val="00CF05F8"/>
    <w:rsid w:val="00D05D61"/>
    <w:rsid w:val="00D07B05"/>
    <w:rsid w:val="00D13464"/>
    <w:rsid w:val="00D141B5"/>
    <w:rsid w:val="00D14BAC"/>
    <w:rsid w:val="00D168EF"/>
    <w:rsid w:val="00D21D7A"/>
    <w:rsid w:val="00D26D05"/>
    <w:rsid w:val="00D34201"/>
    <w:rsid w:val="00D42B11"/>
    <w:rsid w:val="00D460AC"/>
    <w:rsid w:val="00D50BB3"/>
    <w:rsid w:val="00D51C7D"/>
    <w:rsid w:val="00D52626"/>
    <w:rsid w:val="00D52636"/>
    <w:rsid w:val="00D531A7"/>
    <w:rsid w:val="00D54A8C"/>
    <w:rsid w:val="00D720B0"/>
    <w:rsid w:val="00D73717"/>
    <w:rsid w:val="00D738AE"/>
    <w:rsid w:val="00D74B43"/>
    <w:rsid w:val="00D75DA9"/>
    <w:rsid w:val="00D76EF2"/>
    <w:rsid w:val="00D77245"/>
    <w:rsid w:val="00D80C31"/>
    <w:rsid w:val="00D814B7"/>
    <w:rsid w:val="00D83734"/>
    <w:rsid w:val="00D85077"/>
    <w:rsid w:val="00D924F7"/>
    <w:rsid w:val="00D93D62"/>
    <w:rsid w:val="00D95FF9"/>
    <w:rsid w:val="00DB2B05"/>
    <w:rsid w:val="00DB5D5A"/>
    <w:rsid w:val="00DC7283"/>
    <w:rsid w:val="00DD095F"/>
    <w:rsid w:val="00DE04CC"/>
    <w:rsid w:val="00DE51C5"/>
    <w:rsid w:val="00DF08E2"/>
    <w:rsid w:val="00DF3681"/>
    <w:rsid w:val="00E05D96"/>
    <w:rsid w:val="00E10F9F"/>
    <w:rsid w:val="00E148B7"/>
    <w:rsid w:val="00E25292"/>
    <w:rsid w:val="00E278E8"/>
    <w:rsid w:val="00E3115C"/>
    <w:rsid w:val="00E34230"/>
    <w:rsid w:val="00E34A6D"/>
    <w:rsid w:val="00E36E7F"/>
    <w:rsid w:val="00E40B25"/>
    <w:rsid w:val="00E43139"/>
    <w:rsid w:val="00E45DA8"/>
    <w:rsid w:val="00E55311"/>
    <w:rsid w:val="00E5548E"/>
    <w:rsid w:val="00E80328"/>
    <w:rsid w:val="00E86FC5"/>
    <w:rsid w:val="00E920F6"/>
    <w:rsid w:val="00E957F9"/>
    <w:rsid w:val="00E965C2"/>
    <w:rsid w:val="00E96F16"/>
    <w:rsid w:val="00EA4CA4"/>
    <w:rsid w:val="00EA5F56"/>
    <w:rsid w:val="00EA796B"/>
    <w:rsid w:val="00EB1CF5"/>
    <w:rsid w:val="00EB7413"/>
    <w:rsid w:val="00EC21F9"/>
    <w:rsid w:val="00EC29E9"/>
    <w:rsid w:val="00ED5281"/>
    <w:rsid w:val="00ED53EA"/>
    <w:rsid w:val="00ED5869"/>
    <w:rsid w:val="00EE31FA"/>
    <w:rsid w:val="00EE6D98"/>
    <w:rsid w:val="00EE7299"/>
    <w:rsid w:val="00EF162C"/>
    <w:rsid w:val="00EF1EAC"/>
    <w:rsid w:val="00F01F59"/>
    <w:rsid w:val="00F01FFD"/>
    <w:rsid w:val="00F21E1D"/>
    <w:rsid w:val="00F22859"/>
    <w:rsid w:val="00F22889"/>
    <w:rsid w:val="00F258DF"/>
    <w:rsid w:val="00F25971"/>
    <w:rsid w:val="00F2789F"/>
    <w:rsid w:val="00F300CC"/>
    <w:rsid w:val="00F3098D"/>
    <w:rsid w:val="00F332E2"/>
    <w:rsid w:val="00F44277"/>
    <w:rsid w:val="00F47962"/>
    <w:rsid w:val="00F560CF"/>
    <w:rsid w:val="00F57C25"/>
    <w:rsid w:val="00F60498"/>
    <w:rsid w:val="00F62B2C"/>
    <w:rsid w:val="00F7213A"/>
    <w:rsid w:val="00F80B1A"/>
    <w:rsid w:val="00F82011"/>
    <w:rsid w:val="00F822FC"/>
    <w:rsid w:val="00F8578E"/>
    <w:rsid w:val="00F87E6A"/>
    <w:rsid w:val="00F921A1"/>
    <w:rsid w:val="00FA0084"/>
    <w:rsid w:val="00FA1478"/>
    <w:rsid w:val="00FA2D9C"/>
    <w:rsid w:val="00FA4ABE"/>
    <w:rsid w:val="00FA54CD"/>
    <w:rsid w:val="00FA57F3"/>
    <w:rsid w:val="00FA5CA2"/>
    <w:rsid w:val="00FA6838"/>
    <w:rsid w:val="00FB02C4"/>
    <w:rsid w:val="00FB1F77"/>
    <w:rsid w:val="00FB20BD"/>
    <w:rsid w:val="00FB4088"/>
    <w:rsid w:val="00FB512D"/>
    <w:rsid w:val="00FC0B1A"/>
    <w:rsid w:val="00FC13E7"/>
    <w:rsid w:val="00FC262F"/>
    <w:rsid w:val="00FD1151"/>
    <w:rsid w:val="00FD5A27"/>
    <w:rsid w:val="00FD6579"/>
    <w:rsid w:val="00FE3512"/>
    <w:rsid w:val="00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C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C5D"/>
    <w:rPr>
      <w:sz w:val="18"/>
      <w:szCs w:val="18"/>
    </w:rPr>
  </w:style>
  <w:style w:type="paragraph" w:customStyle="1" w:styleId="a5">
    <w:name w:val="正文所"/>
    <w:basedOn w:val="a"/>
    <w:rsid w:val="006F6C5D"/>
    <w:pPr>
      <w:spacing w:line="360" w:lineRule="auto"/>
      <w:ind w:firstLineChars="200" w:firstLine="420"/>
    </w:pPr>
    <w:rPr>
      <w:rFonts w:ascii="宋体"/>
      <w:szCs w:val="20"/>
    </w:rPr>
  </w:style>
  <w:style w:type="paragraph" w:styleId="a6">
    <w:name w:val="Body Text"/>
    <w:basedOn w:val="a"/>
    <w:link w:val="Char1"/>
    <w:rsid w:val="006F6C5D"/>
    <w:pPr>
      <w:spacing w:after="120"/>
    </w:pPr>
  </w:style>
  <w:style w:type="character" w:customStyle="1" w:styleId="Char1">
    <w:name w:val="正文文本 Char"/>
    <w:basedOn w:val="a0"/>
    <w:link w:val="a6"/>
    <w:rsid w:val="006F6C5D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6F6C5D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6F6C5D"/>
    <w:rPr>
      <w:rFonts w:ascii="Times New Roman" w:eastAsia="宋体" w:hAnsi="Times New Roman" w:cs="Times New Roman"/>
      <w:szCs w:val="24"/>
    </w:rPr>
  </w:style>
  <w:style w:type="paragraph" w:styleId="a7">
    <w:name w:val="Document Map"/>
    <w:basedOn w:val="a"/>
    <w:link w:val="Char2"/>
    <w:uiPriority w:val="99"/>
    <w:semiHidden/>
    <w:unhideWhenUsed/>
    <w:rsid w:val="006F6C5D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6F6C5D"/>
    <w:rPr>
      <w:rFonts w:ascii="宋体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4E5820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4E58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uiPriority w:val="99"/>
    <w:unhideWhenUsed/>
    <w:rsid w:val="00461A82"/>
    <w:rPr>
      <w:color w:val="0000FF" w:themeColor="hyperlink"/>
      <w:u w:val="single"/>
    </w:rPr>
  </w:style>
  <w:style w:type="paragraph" w:styleId="ab">
    <w:name w:val="Balloon Text"/>
    <w:basedOn w:val="a"/>
    <w:link w:val="Char3"/>
    <w:uiPriority w:val="99"/>
    <w:semiHidden/>
    <w:unhideWhenUsed/>
    <w:rsid w:val="00735630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735630"/>
    <w:rPr>
      <w:rFonts w:ascii="Times New Roman" w:eastAsia="宋体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35630"/>
    <w:rPr>
      <w:sz w:val="21"/>
      <w:szCs w:val="21"/>
    </w:rPr>
  </w:style>
  <w:style w:type="paragraph" w:styleId="ad">
    <w:name w:val="annotation text"/>
    <w:basedOn w:val="a"/>
    <w:link w:val="Char4"/>
    <w:uiPriority w:val="99"/>
    <w:semiHidden/>
    <w:unhideWhenUsed/>
    <w:rsid w:val="00735630"/>
    <w:pPr>
      <w:jc w:val="left"/>
    </w:pPr>
  </w:style>
  <w:style w:type="character" w:customStyle="1" w:styleId="Char4">
    <w:name w:val="批注文字 Char"/>
    <w:basedOn w:val="a0"/>
    <w:link w:val="ad"/>
    <w:uiPriority w:val="99"/>
    <w:semiHidden/>
    <w:rsid w:val="00735630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735630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735630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C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C5D"/>
    <w:rPr>
      <w:sz w:val="18"/>
      <w:szCs w:val="18"/>
    </w:rPr>
  </w:style>
  <w:style w:type="paragraph" w:customStyle="1" w:styleId="a5">
    <w:name w:val="正文所"/>
    <w:basedOn w:val="a"/>
    <w:rsid w:val="006F6C5D"/>
    <w:pPr>
      <w:spacing w:line="360" w:lineRule="auto"/>
      <w:ind w:firstLineChars="200" w:firstLine="420"/>
    </w:pPr>
    <w:rPr>
      <w:rFonts w:ascii="宋体"/>
      <w:szCs w:val="20"/>
    </w:rPr>
  </w:style>
  <w:style w:type="paragraph" w:styleId="a6">
    <w:name w:val="Body Text"/>
    <w:basedOn w:val="a"/>
    <w:link w:val="Char1"/>
    <w:rsid w:val="006F6C5D"/>
    <w:pPr>
      <w:spacing w:after="120"/>
    </w:pPr>
  </w:style>
  <w:style w:type="character" w:customStyle="1" w:styleId="Char1">
    <w:name w:val="正文文本 Char"/>
    <w:basedOn w:val="a0"/>
    <w:link w:val="a6"/>
    <w:rsid w:val="006F6C5D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6F6C5D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6F6C5D"/>
    <w:rPr>
      <w:rFonts w:ascii="Times New Roman" w:eastAsia="宋体" w:hAnsi="Times New Roman" w:cs="Times New Roman"/>
      <w:szCs w:val="24"/>
    </w:rPr>
  </w:style>
  <w:style w:type="paragraph" w:styleId="a7">
    <w:name w:val="Document Map"/>
    <w:basedOn w:val="a"/>
    <w:link w:val="Char2"/>
    <w:uiPriority w:val="99"/>
    <w:semiHidden/>
    <w:unhideWhenUsed/>
    <w:rsid w:val="006F6C5D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6F6C5D"/>
    <w:rPr>
      <w:rFonts w:ascii="宋体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4E5820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4E58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uiPriority w:val="99"/>
    <w:unhideWhenUsed/>
    <w:rsid w:val="00461A82"/>
    <w:rPr>
      <w:color w:val="0000FF" w:themeColor="hyperlink"/>
      <w:u w:val="single"/>
    </w:rPr>
  </w:style>
  <w:style w:type="paragraph" w:styleId="ab">
    <w:name w:val="Balloon Text"/>
    <w:basedOn w:val="a"/>
    <w:link w:val="Char3"/>
    <w:uiPriority w:val="99"/>
    <w:semiHidden/>
    <w:unhideWhenUsed/>
    <w:rsid w:val="00735630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735630"/>
    <w:rPr>
      <w:rFonts w:ascii="Times New Roman" w:eastAsia="宋体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35630"/>
    <w:rPr>
      <w:sz w:val="21"/>
      <w:szCs w:val="21"/>
    </w:rPr>
  </w:style>
  <w:style w:type="paragraph" w:styleId="ad">
    <w:name w:val="annotation text"/>
    <w:basedOn w:val="a"/>
    <w:link w:val="Char4"/>
    <w:uiPriority w:val="99"/>
    <w:semiHidden/>
    <w:unhideWhenUsed/>
    <w:rsid w:val="00735630"/>
    <w:pPr>
      <w:jc w:val="left"/>
    </w:pPr>
  </w:style>
  <w:style w:type="character" w:customStyle="1" w:styleId="Char4">
    <w:name w:val="批注文字 Char"/>
    <w:basedOn w:val="a0"/>
    <w:link w:val="ad"/>
    <w:uiPriority w:val="99"/>
    <w:semiHidden/>
    <w:rsid w:val="00735630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735630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735630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rvice@ctfund.com&#65307;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rvice@ctfun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AD5C1-FA1C-4CFE-B9E8-82FA1839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陈岚</dc:creator>
  <cp:lastModifiedBy>yaomingjie</cp:lastModifiedBy>
  <cp:revision>4</cp:revision>
  <cp:lastPrinted>2017-06-19T05:57:00Z</cp:lastPrinted>
  <dcterms:created xsi:type="dcterms:W3CDTF">2019-07-29T09:35:00Z</dcterms:created>
  <dcterms:modified xsi:type="dcterms:W3CDTF">2019-08-05T05:26:00Z</dcterms:modified>
</cp:coreProperties>
</file>