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47289" w:rsidRPr="00612DDE" w:rsidRDefault="00F47289">
      <w:pPr>
        <w:spacing w:line="440" w:lineRule="exact"/>
        <w:ind w:right="560"/>
        <w:rPr>
          <w:rFonts w:eastAsia="仿宋_GB2312"/>
          <w:color w:val="000000" w:themeColor="text1"/>
          <w:sz w:val="28"/>
          <w:szCs w:val="28"/>
        </w:rPr>
      </w:pPr>
    </w:p>
    <w:p w:rsidR="00F47289" w:rsidRPr="00612DDE" w:rsidRDefault="00F47289">
      <w:pPr>
        <w:spacing w:line="440" w:lineRule="exact"/>
        <w:jc w:val="right"/>
        <w:rPr>
          <w:rFonts w:eastAsia="仿宋_GB2312"/>
          <w:color w:val="000000" w:themeColor="text1"/>
          <w:sz w:val="28"/>
          <w:szCs w:val="28"/>
        </w:rPr>
      </w:pPr>
    </w:p>
    <w:p w:rsidR="00F47289" w:rsidRPr="00612DDE" w:rsidRDefault="00F47289">
      <w:pPr>
        <w:spacing w:line="360" w:lineRule="auto"/>
        <w:rPr>
          <w:bCs/>
          <w:color w:val="000000" w:themeColor="text1"/>
          <w:sz w:val="24"/>
        </w:rPr>
      </w:pPr>
    </w:p>
    <w:p w:rsidR="00F47289" w:rsidRPr="00612DDE" w:rsidRDefault="00A5718F">
      <w:pPr>
        <w:jc w:val="center"/>
        <w:rPr>
          <w:b/>
          <w:color w:val="000000" w:themeColor="text1"/>
          <w:sz w:val="52"/>
        </w:rPr>
      </w:pPr>
      <w:r w:rsidRPr="00612DDE">
        <w:rPr>
          <w:b/>
          <w:color w:val="000000" w:themeColor="text1"/>
          <w:sz w:val="52"/>
        </w:rPr>
        <w:t>财通基金管理有限公司</w:t>
      </w:r>
    </w:p>
    <w:p w:rsidR="00F47289" w:rsidRPr="00612DDE" w:rsidRDefault="00F47289">
      <w:pPr>
        <w:rPr>
          <w:b/>
          <w:color w:val="000000" w:themeColor="text1"/>
        </w:rPr>
      </w:pPr>
    </w:p>
    <w:p w:rsidR="00F47289" w:rsidRPr="00612DDE" w:rsidRDefault="00F47289">
      <w:pPr>
        <w:jc w:val="center"/>
        <w:rPr>
          <w:b/>
          <w:color w:val="000000" w:themeColor="text1"/>
          <w:sz w:val="52"/>
        </w:rPr>
      </w:pPr>
    </w:p>
    <w:p w:rsidR="00F47289" w:rsidRPr="00612DDE" w:rsidRDefault="00A5718F">
      <w:pPr>
        <w:jc w:val="center"/>
        <w:rPr>
          <w:b/>
          <w:color w:val="000000" w:themeColor="text1"/>
          <w:sz w:val="48"/>
        </w:rPr>
      </w:pPr>
      <w:r w:rsidRPr="00612DDE">
        <w:rPr>
          <w:b/>
          <w:color w:val="000000" w:themeColor="text1"/>
          <w:sz w:val="48"/>
        </w:rPr>
        <w:t>财通收益增强债券型证券投资基金</w:t>
      </w:r>
    </w:p>
    <w:p w:rsidR="008E13E1" w:rsidRPr="00612DDE" w:rsidRDefault="008E13E1" w:rsidP="008E13E1">
      <w:pPr>
        <w:jc w:val="center"/>
        <w:rPr>
          <w:b/>
          <w:color w:val="000000" w:themeColor="text1"/>
          <w:sz w:val="48"/>
          <w:szCs w:val="48"/>
        </w:rPr>
      </w:pPr>
      <w:bookmarkStart w:id="0" w:name="_Toc139992300"/>
      <w:bookmarkStart w:id="1" w:name="_Toc123112262"/>
      <w:bookmarkStart w:id="2" w:name="_Toc123112223"/>
      <w:bookmarkStart w:id="3" w:name="_Toc123701382"/>
      <w:bookmarkStart w:id="4" w:name="_Toc139991725"/>
      <w:r w:rsidRPr="00612DDE">
        <w:rPr>
          <w:b/>
          <w:color w:val="000000" w:themeColor="text1"/>
          <w:sz w:val="48"/>
          <w:szCs w:val="48"/>
        </w:rPr>
        <w:t>更新招募说明书</w:t>
      </w:r>
    </w:p>
    <w:p w:rsidR="008E13E1" w:rsidRPr="00612DDE" w:rsidRDefault="008E13E1" w:rsidP="008E13E1">
      <w:pPr>
        <w:jc w:val="center"/>
        <w:rPr>
          <w:b/>
          <w:color w:val="000000" w:themeColor="text1"/>
          <w:sz w:val="48"/>
          <w:szCs w:val="48"/>
        </w:rPr>
      </w:pPr>
      <w:r w:rsidRPr="00612DDE">
        <w:rPr>
          <w:b/>
          <w:color w:val="000000" w:themeColor="text1"/>
          <w:sz w:val="48"/>
          <w:szCs w:val="48"/>
        </w:rPr>
        <w:t>（</w:t>
      </w:r>
      <w:r w:rsidRPr="00612DDE">
        <w:rPr>
          <w:b/>
          <w:color w:val="000000" w:themeColor="text1"/>
          <w:sz w:val="48"/>
          <w:szCs w:val="48"/>
        </w:rPr>
        <w:t>2017</w:t>
      </w:r>
      <w:r w:rsidRPr="00612DDE">
        <w:rPr>
          <w:b/>
          <w:color w:val="000000" w:themeColor="text1"/>
          <w:sz w:val="48"/>
          <w:szCs w:val="48"/>
        </w:rPr>
        <w:t>年第</w:t>
      </w:r>
      <w:r w:rsidRPr="00612DDE">
        <w:rPr>
          <w:b/>
          <w:color w:val="000000" w:themeColor="text1"/>
          <w:sz w:val="48"/>
          <w:szCs w:val="48"/>
        </w:rPr>
        <w:t>1</w:t>
      </w:r>
      <w:r w:rsidRPr="00612DDE">
        <w:rPr>
          <w:b/>
          <w:color w:val="000000" w:themeColor="text1"/>
          <w:sz w:val="48"/>
          <w:szCs w:val="48"/>
        </w:rPr>
        <w:t>号）</w:t>
      </w:r>
    </w:p>
    <w:bookmarkEnd w:id="0"/>
    <w:bookmarkEnd w:id="1"/>
    <w:bookmarkEnd w:id="2"/>
    <w:bookmarkEnd w:id="3"/>
    <w:bookmarkEnd w:id="4"/>
    <w:p w:rsidR="00F47289" w:rsidRPr="00612DDE" w:rsidRDefault="00F47289">
      <w:pPr>
        <w:jc w:val="center"/>
        <w:rPr>
          <w:b/>
          <w:color w:val="000000" w:themeColor="text1"/>
          <w:sz w:val="52"/>
        </w:rPr>
      </w:pPr>
    </w:p>
    <w:p w:rsidR="00F47289" w:rsidRPr="00612DDE" w:rsidRDefault="00F47289">
      <w:pPr>
        <w:jc w:val="center"/>
        <w:rPr>
          <w:b/>
          <w:color w:val="000000" w:themeColor="text1"/>
          <w:sz w:val="52"/>
        </w:rPr>
      </w:pPr>
    </w:p>
    <w:p w:rsidR="00F47289" w:rsidRPr="00612DDE" w:rsidRDefault="00F47289">
      <w:pPr>
        <w:jc w:val="center"/>
        <w:rPr>
          <w:b/>
          <w:color w:val="000000" w:themeColor="text1"/>
          <w:sz w:val="52"/>
        </w:rPr>
      </w:pPr>
    </w:p>
    <w:p w:rsidR="00F47289" w:rsidRPr="00612DDE" w:rsidRDefault="00F47289">
      <w:pPr>
        <w:jc w:val="center"/>
        <w:rPr>
          <w:b/>
          <w:color w:val="000000" w:themeColor="text1"/>
          <w:sz w:val="52"/>
        </w:rPr>
      </w:pPr>
    </w:p>
    <w:p w:rsidR="00F47289" w:rsidRPr="00612DDE" w:rsidRDefault="00F47289">
      <w:pPr>
        <w:jc w:val="center"/>
        <w:rPr>
          <w:b/>
          <w:color w:val="000000" w:themeColor="text1"/>
          <w:sz w:val="52"/>
        </w:rPr>
      </w:pPr>
    </w:p>
    <w:p w:rsidR="00F47289" w:rsidRPr="00612DDE" w:rsidRDefault="00F47289">
      <w:pPr>
        <w:jc w:val="center"/>
        <w:rPr>
          <w:b/>
          <w:color w:val="000000" w:themeColor="text1"/>
          <w:sz w:val="52"/>
        </w:rPr>
      </w:pPr>
    </w:p>
    <w:p w:rsidR="00F47289" w:rsidRPr="00612DDE" w:rsidRDefault="00F47289">
      <w:pPr>
        <w:jc w:val="center"/>
        <w:rPr>
          <w:b/>
          <w:color w:val="000000" w:themeColor="text1"/>
          <w:sz w:val="52"/>
        </w:rPr>
      </w:pPr>
    </w:p>
    <w:p w:rsidR="00F47289" w:rsidRPr="00612DDE" w:rsidRDefault="00F47289">
      <w:pPr>
        <w:rPr>
          <w:b/>
          <w:color w:val="000000" w:themeColor="text1"/>
        </w:rPr>
      </w:pPr>
    </w:p>
    <w:p w:rsidR="00F47289" w:rsidRPr="00612DDE" w:rsidRDefault="00A5718F">
      <w:pPr>
        <w:jc w:val="center"/>
        <w:rPr>
          <w:b/>
          <w:color w:val="000000" w:themeColor="text1"/>
          <w:sz w:val="36"/>
        </w:rPr>
      </w:pPr>
      <w:bookmarkStart w:id="5" w:name="_Toc139992301"/>
      <w:bookmarkStart w:id="6" w:name="_Toc123701383"/>
      <w:bookmarkStart w:id="7" w:name="_Toc123112224"/>
      <w:bookmarkStart w:id="8" w:name="_Toc139991726"/>
      <w:bookmarkStart w:id="9" w:name="_Toc123112263"/>
      <w:r w:rsidRPr="00612DDE">
        <w:rPr>
          <w:b/>
          <w:color w:val="000000" w:themeColor="text1"/>
          <w:sz w:val="36"/>
        </w:rPr>
        <w:t>基金管理人：</w:t>
      </w:r>
      <w:bookmarkEnd w:id="5"/>
      <w:bookmarkEnd w:id="6"/>
      <w:bookmarkEnd w:id="7"/>
      <w:bookmarkEnd w:id="8"/>
      <w:bookmarkEnd w:id="9"/>
      <w:r w:rsidRPr="00612DDE">
        <w:rPr>
          <w:b/>
          <w:color w:val="000000" w:themeColor="text1"/>
          <w:sz w:val="36"/>
          <w:szCs w:val="36"/>
        </w:rPr>
        <w:t>财通基金管理有限公司</w:t>
      </w:r>
    </w:p>
    <w:p w:rsidR="00F47289" w:rsidRPr="00612DDE" w:rsidRDefault="00A5718F">
      <w:pPr>
        <w:jc w:val="center"/>
        <w:rPr>
          <w:b/>
          <w:color w:val="000000" w:themeColor="text1"/>
          <w:sz w:val="36"/>
        </w:rPr>
      </w:pPr>
      <w:bookmarkStart w:id="10" w:name="_Toc139991727"/>
      <w:bookmarkStart w:id="11" w:name="_Toc139992302"/>
      <w:bookmarkStart w:id="12" w:name="_Toc123112225"/>
      <w:bookmarkStart w:id="13" w:name="_Toc123112264"/>
      <w:bookmarkStart w:id="14" w:name="_Toc123701384"/>
      <w:r w:rsidRPr="00612DDE">
        <w:rPr>
          <w:b/>
          <w:color w:val="000000" w:themeColor="text1"/>
          <w:sz w:val="36"/>
        </w:rPr>
        <w:t>基金托管人：中国工商银行股份有限公司</w:t>
      </w:r>
      <w:bookmarkEnd w:id="10"/>
      <w:bookmarkEnd w:id="11"/>
      <w:bookmarkEnd w:id="12"/>
      <w:bookmarkEnd w:id="13"/>
      <w:bookmarkEnd w:id="14"/>
    </w:p>
    <w:p w:rsidR="008E13E1" w:rsidRPr="00612DDE" w:rsidRDefault="008E13E1" w:rsidP="008E13E1">
      <w:pPr>
        <w:autoSpaceDE w:val="0"/>
        <w:autoSpaceDN w:val="0"/>
        <w:spacing w:line="360" w:lineRule="auto"/>
        <w:jc w:val="center"/>
        <w:textAlignment w:val="bottom"/>
        <w:rPr>
          <w:b/>
          <w:bCs/>
          <w:color w:val="000000" w:themeColor="text1"/>
          <w:sz w:val="30"/>
          <w:szCs w:val="30"/>
        </w:rPr>
      </w:pPr>
      <w:r w:rsidRPr="00612DDE">
        <w:rPr>
          <w:bCs/>
          <w:color w:val="000000" w:themeColor="text1"/>
          <w:sz w:val="32"/>
        </w:rPr>
        <w:br w:type="page"/>
      </w:r>
      <w:r w:rsidRPr="00612DDE">
        <w:rPr>
          <w:b/>
          <w:bCs/>
          <w:color w:val="000000" w:themeColor="text1"/>
          <w:sz w:val="30"/>
          <w:szCs w:val="30"/>
        </w:rPr>
        <w:lastRenderedPageBreak/>
        <w:t>重要提示</w:t>
      </w:r>
    </w:p>
    <w:p w:rsidR="008E13E1" w:rsidRPr="00612DDE" w:rsidRDefault="008E13E1" w:rsidP="008E13E1">
      <w:pPr>
        <w:jc w:val="center"/>
        <w:rPr>
          <w:color w:val="000000" w:themeColor="text1"/>
          <w:sz w:val="24"/>
        </w:rPr>
      </w:pPr>
    </w:p>
    <w:p w:rsidR="008E13E1" w:rsidRPr="00612DDE" w:rsidRDefault="008E13E1" w:rsidP="008E13E1">
      <w:pPr>
        <w:autoSpaceDE w:val="0"/>
        <w:autoSpaceDN w:val="0"/>
        <w:spacing w:line="360" w:lineRule="auto"/>
        <w:ind w:firstLineChars="200" w:firstLine="480"/>
        <w:textAlignment w:val="bottom"/>
        <w:rPr>
          <w:color w:val="000000" w:themeColor="text1"/>
          <w:sz w:val="24"/>
        </w:rPr>
      </w:pPr>
      <w:r w:rsidRPr="00612DDE">
        <w:rPr>
          <w:color w:val="000000" w:themeColor="text1"/>
          <w:sz w:val="24"/>
        </w:rPr>
        <w:t>财通保本混合型发起式证券投资基金</w:t>
      </w:r>
      <w:r w:rsidRPr="00612DDE">
        <w:rPr>
          <w:color w:val="000000" w:themeColor="text1"/>
          <w:sz w:val="24"/>
        </w:rPr>
        <w:t>(</w:t>
      </w:r>
      <w:r w:rsidRPr="00612DDE">
        <w:rPr>
          <w:color w:val="000000" w:themeColor="text1"/>
          <w:sz w:val="24"/>
        </w:rPr>
        <w:t>以下简称</w:t>
      </w:r>
      <w:r w:rsidRPr="00612DDE">
        <w:rPr>
          <w:color w:val="000000" w:themeColor="text1"/>
          <w:sz w:val="24"/>
        </w:rPr>
        <w:t>“</w:t>
      </w:r>
      <w:r w:rsidRPr="00612DDE">
        <w:rPr>
          <w:color w:val="000000" w:themeColor="text1"/>
          <w:sz w:val="24"/>
        </w:rPr>
        <w:t>本基金</w:t>
      </w:r>
      <w:r w:rsidRPr="00612DDE">
        <w:rPr>
          <w:color w:val="000000" w:themeColor="text1"/>
          <w:sz w:val="24"/>
        </w:rPr>
        <w:t>”)</w:t>
      </w:r>
      <w:r w:rsidRPr="00612DDE">
        <w:rPr>
          <w:color w:val="000000" w:themeColor="text1"/>
          <w:sz w:val="24"/>
        </w:rPr>
        <w:t>的募集申请已于</w:t>
      </w:r>
      <w:r w:rsidRPr="00612DDE">
        <w:rPr>
          <w:color w:val="000000" w:themeColor="text1"/>
          <w:sz w:val="24"/>
        </w:rPr>
        <w:t>2012</w:t>
      </w:r>
      <w:r w:rsidRPr="00612DDE">
        <w:rPr>
          <w:color w:val="000000" w:themeColor="text1"/>
          <w:sz w:val="24"/>
        </w:rPr>
        <w:t>年</w:t>
      </w:r>
      <w:r w:rsidRPr="00612DDE">
        <w:rPr>
          <w:color w:val="000000" w:themeColor="text1"/>
          <w:sz w:val="24"/>
        </w:rPr>
        <w:t>11</w:t>
      </w:r>
      <w:r w:rsidRPr="00612DDE">
        <w:rPr>
          <w:color w:val="000000" w:themeColor="text1"/>
          <w:sz w:val="24"/>
        </w:rPr>
        <w:t>月</w:t>
      </w:r>
      <w:r w:rsidRPr="00612DDE">
        <w:rPr>
          <w:color w:val="000000" w:themeColor="text1"/>
          <w:sz w:val="24"/>
        </w:rPr>
        <w:t>9</w:t>
      </w:r>
      <w:r w:rsidRPr="00612DDE">
        <w:rPr>
          <w:color w:val="000000" w:themeColor="text1"/>
          <w:sz w:val="24"/>
        </w:rPr>
        <w:t>日获中国证监会证监许可【</w:t>
      </w:r>
      <w:r w:rsidRPr="00612DDE">
        <w:rPr>
          <w:color w:val="000000" w:themeColor="text1"/>
          <w:sz w:val="24"/>
        </w:rPr>
        <w:t>2012</w:t>
      </w:r>
      <w:r w:rsidRPr="00612DDE">
        <w:rPr>
          <w:color w:val="000000" w:themeColor="text1"/>
          <w:sz w:val="24"/>
        </w:rPr>
        <w:t>】</w:t>
      </w:r>
      <w:r w:rsidRPr="00612DDE">
        <w:rPr>
          <w:color w:val="000000" w:themeColor="text1"/>
          <w:sz w:val="24"/>
        </w:rPr>
        <w:t>1481</w:t>
      </w:r>
      <w:r w:rsidRPr="00612DDE">
        <w:rPr>
          <w:color w:val="000000" w:themeColor="text1"/>
          <w:sz w:val="24"/>
        </w:rPr>
        <w:t>号文核准。本基金基金合同于</w:t>
      </w:r>
      <w:r w:rsidRPr="00612DDE">
        <w:rPr>
          <w:color w:val="000000" w:themeColor="text1"/>
          <w:sz w:val="24"/>
        </w:rPr>
        <w:t>2012</w:t>
      </w:r>
      <w:r w:rsidRPr="00612DDE">
        <w:rPr>
          <w:color w:val="000000" w:themeColor="text1"/>
          <w:sz w:val="24"/>
        </w:rPr>
        <w:t>年</w:t>
      </w:r>
      <w:r w:rsidRPr="00612DDE">
        <w:rPr>
          <w:color w:val="000000" w:themeColor="text1"/>
          <w:sz w:val="24"/>
        </w:rPr>
        <w:t>12</w:t>
      </w:r>
      <w:r w:rsidRPr="00612DDE">
        <w:rPr>
          <w:color w:val="000000" w:themeColor="text1"/>
          <w:sz w:val="24"/>
        </w:rPr>
        <w:t>月</w:t>
      </w:r>
      <w:r w:rsidRPr="00612DDE">
        <w:rPr>
          <w:color w:val="000000" w:themeColor="text1"/>
          <w:sz w:val="24"/>
        </w:rPr>
        <w:t>20</w:t>
      </w:r>
      <w:r w:rsidRPr="00612DDE">
        <w:rPr>
          <w:color w:val="000000" w:themeColor="text1"/>
          <w:sz w:val="24"/>
        </w:rPr>
        <w:t>日正式生效。根据基金合同的规定，本基金于</w:t>
      </w:r>
      <w:r w:rsidRPr="00612DDE">
        <w:rPr>
          <w:color w:val="000000" w:themeColor="text1"/>
          <w:sz w:val="24"/>
        </w:rPr>
        <w:t>2015</w:t>
      </w:r>
      <w:r w:rsidRPr="00612DDE">
        <w:rPr>
          <w:color w:val="000000" w:themeColor="text1"/>
          <w:sz w:val="24"/>
        </w:rPr>
        <w:t>年</w:t>
      </w:r>
      <w:r w:rsidRPr="00612DDE">
        <w:rPr>
          <w:color w:val="000000" w:themeColor="text1"/>
          <w:sz w:val="24"/>
        </w:rPr>
        <w:t>12</w:t>
      </w:r>
      <w:r w:rsidRPr="00612DDE">
        <w:rPr>
          <w:color w:val="000000" w:themeColor="text1"/>
          <w:sz w:val="24"/>
        </w:rPr>
        <w:t>月</w:t>
      </w:r>
      <w:r w:rsidRPr="00612DDE">
        <w:rPr>
          <w:color w:val="000000" w:themeColor="text1"/>
          <w:sz w:val="24"/>
        </w:rPr>
        <w:t>25</w:t>
      </w:r>
      <w:r w:rsidRPr="00612DDE">
        <w:rPr>
          <w:color w:val="000000" w:themeColor="text1"/>
          <w:sz w:val="24"/>
        </w:rPr>
        <w:t>日</w:t>
      </w:r>
      <w:r w:rsidRPr="00612DDE">
        <w:rPr>
          <w:bCs/>
          <w:color w:val="000000" w:themeColor="text1"/>
          <w:kern w:val="0"/>
          <w:sz w:val="24"/>
        </w:rPr>
        <w:t>转型为非保本的债券型证券投资基金，基金名称相应变更为财通收益增强债券型证券投资基金</w:t>
      </w:r>
      <w:r w:rsidRPr="00612DDE">
        <w:rPr>
          <w:bCs/>
          <w:color w:val="000000" w:themeColor="text1"/>
          <w:kern w:val="0"/>
          <w:sz w:val="24"/>
        </w:rPr>
        <w:t>,</w:t>
      </w:r>
      <w:r w:rsidRPr="00612DDE">
        <w:rPr>
          <w:bCs/>
          <w:color w:val="000000" w:themeColor="text1"/>
          <w:kern w:val="0"/>
          <w:sz w:val="24"/>
        </w:rPr>
        <w:t>于</w:t>
      </w:r>
      <w:r w:rsidRPr="00612DDE">
        <w:rPr>
          <w:bCs/>
          <w:color w:val="000000" w:themeColor="text1"/>
          <w:sz w:val="24"/>
        </w:rPr>
        <w:t>2017</w:t>
      </w:r>
      <w:r w:rsidRPr="00612DDE">
        <w:rPr>
          <w:bCs/>
          <w:color w:val="000000" w:themeColor="text1"/>
          <w:sz w:val="24"/>
        </w:rPr>
        <w:t>年</w:t>
      </w:r>
      <w:r w:rsidRPr="00612DDE">
        <w:rPr>
          <w:bCs/>
          <w:color w:val="000000" w:themeColor="text1"/>
          <w:sz w:val="24"/>
        </w:rPr>
        <w:t>4</w:t>
      </w:r>
      <w:r w:rsidRPr="00612DDE">
        <w:rPr>
          <w:bCs/>
          <w:color w:val="000000" w:themeColor="text1"/>
          <w:sz w:val="24"/>
        </w:rPr>
        <w:t>月</w:t>
      </w:r>
      <w:r w:rsidRPr="00612DDE">
        <w:rPr>
          <w:bCs/>
          <w:color w:val="000000" w:themeColor="text1"/>
          <w:sz w:val="24"/>
        </w:rPr>
        <w:t>14</w:t>
      </w:r>
      <w:r w:rsidRPr="00612DDE">
        <w:rPr>
          <w:bCs/>
          <w:color w:val="000000" w:themeColor="text1"/>
          <w:sz w:val="24"/>
        </w:rPr>
        <w:t>日，增设收取销售服务费的</w:t>
      </w:r>
      <w:r w:rsidRPr="00612DDE">
        <w:rPr>
          <w:bCs/>
          <w:color w:val="000000" w:themeColor="text1"/>
          <w:sz w:val="24"/>
        </w:rPr>
        <w:t>C</w:t>
      </w:r>
      <w:r w:rsidRPr="00612DDE">
        <w:rPr>
          <w:bCs/>
          <w:color w:val="000000" w:themeColor="text1"/>
          <w:sz w:val="24"/>
        </w:rPr>
        <w:t>类份额，</w:t>
      </w:r>
      <w:r w:rsidRPr="00612DDE">
        <w:rPr>
          <w:bCs/>
          <w:color w:val="000000" w:themeColor="text1"/>
          <w:kern w:val="0"/>
          <w:sz w:val="24"/>
        </w:rPr>
        <w:t>基金合同及托管协议名称及有关条款亦做相应变更。</w:t>
      </w:r>
    </w:p>
    <w:p w:rsidR="008E13E1" w:rsidRPr="00612DDE" w:rsidRDefault="008E13E1" w:rsidP="008E13E1">
      <w:pPr>
        <w:autoSpaceDE w:val="0"/>
        <w:autoSpaceDN w:val="0"/>
        <w:spacing w:line="348" w:lineRule="auto"/>
        <w:ind w:firstLineChars="200" w:firstLine="480"/>
        <w:textAlignment w:val="bottom"/>
        <w:rPr>
          <w:color w:val="000000" w:themeColor="text1"/>
          <w:sz w:val="24"/>
        </w:rPr>
      </w:pPr>
      <w:r w:rsidRPr="00612DDE">
        <w:rPr>
          <w:color w:val="000000" w:themeColor="text1"/>
          <w:sz w:val="24"/>
        </w:rPr>
        <w:t>基金管理人保证本招募说明书的内容真实、准确、完整。本招募说明书经中国证监会核准，但中国证监会对本基金募集的核准，并不表明其对本基金的价值和收益作出实质性判断或保证，也不表明投资于本基金没有风险。</w:t>
      </w:r>
    </w:p>
    <w:p w:rsidR="008E13E1" w:rsidRPr="00612DDE" w:rsidRDefault="008E13E1" w:rsidP="008E13E1">
      <w:pPr>
        <w:autoSpaceDE w:val="0"/>
        <w:autoSpaceDN w:val="0"/>
        <w:spacing w:line="348" w:lineRule="auto"/>
        <w:ind w:firstLineChars="200" w:firstLine="480"/>
        <w:textAlignment w:val="bottom"/>
        <w:rPr>
          <w:color w:val="000000" w:themeColor="text1"/>
          <w:kern w:val="0"/>
          <w:sz w:val="24"/>
        </w:rPr>
      </w:pPr>
      <w:r w:rsidRPr="00612DDE">
        <w:rPr>
          <w:color w:val="000000" w:themeColor="text1"/>
          <w:sz w:val="24"/>
        </w:rPr>
        <w:t>投资有风险，投资者认购（或申购）基金时应认真阅读本招募说明书，全面认识本基金产品的风险收益特征，充分考虑投资者自身的风险承受能力，并对于认购（或申购）基金的意愿、时机、数量等投资行为做出独立决策。基金管理人提</w:t>
      </w:r>
      <w:r w:rsidRPr="00612DDE">
        <w:rPr>
          <w:color w:val="000000" w:themeColor="text1"/>
          <w:kern w:val="0"/>
          <w:sz w:val="24"/>
        </w:rPr>
        <w:t>醒投资者基金投资要承担相应风险，包括市场风险、管理风险、估值风险、流动性风险、本基金的特定风险和其他风险等。</w:t>
      </w:r>
    </w:p>
    <w:p w:rsidR="008E13E1" w:rsidRPr="00612DDE" w:rsidRDefault="008E13E1" w:rsidP="008E13E1">
      <w:pPr>
        <w:spacing w:line="360" w:lineRule="auto"/>
        <w:ind w:firstLine="420"/>
        <w:rPr>
          <w:bCs/>
          <w:color w:val="000000" w:themeColor="text1"/>
          <w:sz w:val="24"/>
        </w:rPr>
      </w:pPr>
      <w:r w:rsidRPr="00612DDE">
        <w:rPr>
          <w:color w:val="000000" w:themeColor="text1"/>
          <w:sz w:val="24"/>
        </w:rPr>
        <w:t>本基金属于债券型基金，不保证本金安全，也不保证最低收益，是证券投资基金中的较低风险品种，其预期的风险水平和预期收益率低于股票型基金、混合型基金，高于货币市场基金。</w:t>
      </w:r>
    </w:p>
    <w:p w:rsidR="008E13E1" w:rsidRPr="00612DDE" w:rsidRDefault="008E13E1" w:rsidP="008E13E1">
      <w:pPr>
        <w:autoSpaceDE w:val="0"/>
        <w:autoSpaceDN w:val="0"/>
        <w:spacing w:line="348" w:lineRule="auto"/>
        <w:ind w:firstLineChars="200" w:firstLine="480"/>
        <w:textAlignment w:val="bottom"/>
        <w:rPr>
          <w:color w:val="000000" w:themeColor="text1"/>
          <w:sz w:val="24"/>
        </w:rPr>
      </w:pPr>
      <w:r w:rsidRPr="00612DDE">
        <w:rPr>
          <w:color w:val="000000" w:themeColor="text1"/>
          <w:sz w:val="24"/>
        </w:rPr>
        <w:t>基金管理人提醒投资人基金投资的</w:t>
      </w:r>
      <w:r w:rsidRPr="00612DDE">
        <w:rPr>
          <w:color w:val="000000" w:themeColor="text1"/>
          <w:sz w:val="24"/>
        </w:rPr>
        <w:t>“</w:t>
      </w:r>
      <w:r w:rsidRPr="00612DDE">
        <w:rPr>
          <w:color w:val="000000" w:themeColor="text1"/>
          <w:sz w:val="24"/>
        </w:rPr>
        <w:t>买者自负</w:t>
      </w:r>
      <w:r w:rsidRPr="00612DDE">
        <w:rPr>
          <w:color w:val="000000" w:themeColor="text1"/>
          <w:sz w:val="24"/>
        </w:rPr>
        <w:t>”</w:t>
      </w:r>
      <w:r w:rsidRPr="00612DDE">
        <w:rPr>
          <w:color w:val="000000" w:themeColor="text1"/>
          <w:sz w:val="24"/>
        </w:rPr>
        <w:t>原则，在做出投资决策后，基金运营状况与基金净值变化引致的投资风险，由投资者自行负担。</w:t>
      </w:r>
    </w:p>
    <w:p w:rsidR="008E13E1" w:rsidRPr="00612DDE" w:rsidRDefault="008E13E1" w:rsidP="008E13E1">
      <w:pPr>
        <w:autoSpaceDE w:val="0"/>
        <w:autoSpaceDN w:val="0"/>
        <w:spacing w:line="360" w:lineRule="auto"/>
        <w:ind w:firstLineChars="200" w:firstLine="480"/>
        <w:textAlignment w:val="bottom"/>
        <w:rPr>
          <w:color w:val="000000" w:themeColor="text1"/>
          <w:sz w:val="24"/>
        </w:rPr>
      </w:pPr>
      <w:r w:rsidRPr="00612DDE">
        <w:rPr>
          <w:color w:val="000000" w:themeColor="text1"/>
          <w:sz w:val="24"/>
        </w:rPr>
        <w:t>基金的过往业绩并不预示其未来表现，基金管理人管理的其他基金的业绩也不构成对本基金业绩表现的保证。基金管理人依照恪尽职守、诚实信用、谨慎勤勉的原则管理和运用基金资产，但不保证本基金一定盈利，也不保证最低收益。</w:t>
      </w:r>
    </w:p>
    <w:p w:rsidR="008E13E1" w:rsidRPr="00612DDE" w:rsidRDefault="008E13E1" w:rsidP="008E13E1">
      <w:pPr>
        <w:autoSpaceDE w:val="0"/>
        <w:autoSpaceDN w:val="0"/>
        <w:spacing w:line="360" w:lineRule="auto"/>
        <w:ind w:firstLineChars="200" w:firstLine="480"/>
        <w:textAlignment w:val="bottom"/>
        <w:rPr>
          <w:color w:val="000000" w:themeColor="text1"/>
          <w:sz w:val="24"/>
        </w:rPr>
      </w:pPr>
      <w:r w:rsidRPr="00612DDE">
        <w:rPr>
          <w:color w:val="000000" w:themeColor="text1"/>
          <w:sz w:val="24"/>
        </w:rPr>
        <w:t>本招募说明书所载内容截止日为</w:t>
      </w:r>
      <w:r w:rsidRPr="00612DDE">
        <w:rPr>
          <w:color w:val="000000" w:themeColor="text1"/>
          <w:sz w:val="24"/>
        </w:rPr>
        <w:t>2017</w:t>
      </w:r>
      <w:r w:rsidRPr="00612DDE">
        <w:rPr>
          <w:color w:val="000000" w:themeColor="text1"/>
          <w:sz w:val="24"/>
        </w:rPr>
        <w:t>年</w:t>
      </w:r>
      <w:r w:rsidRPr="00612DDE">
        <w:rPr>
          <w:color w:val="000000" w:themeColor="text1"/>
          <w:sz w:val="24"/>
        </w:rPr>
        <w:t>6</w:t>
      </w:r>
      <w:r w:rsidRPr="00612DDE">
        <w:rPr>
          <w:color w:val="000000" w:themeColor="text1"/>
          <w:sz w:val="24"/>
        </w:rPr>
        <w:t>月</w:t>
      </w:r>
      <w:r w:rsidRPr="00612DDE">
        <w:rPr>
          <w:color w:val="000000" w:themeColor="text1"/>
          <w:sz w:val="24"/>
        </w:rPr>
        <w:t>20</w:t>
      </w:r>
      <w:r w:rsidRPr="00612DDE">
        <w:rPr>
          <w:color w:val="000000" w:themeColor="text1"/>
          <w:sz w:val="24"/>
        </w:rPr>
        <w:t>日，有关财务数据和净值表现截止日为</w:t>
      </w:r>
      <w:r w:rsidRPr="00612DDE">
        <w:rPr>
          <w:color w:val="000000" w:themeColor="text1"/>
          <w:sz w:val="24"/>
        </w:rPr>
        <w:t>2017</w:t>
      </w:r>
      <w:r w:rsidRPr="00612DDE">
        <w:rPr>
          <w:color w:val="000000" w:themeColor="text1"/>
          <w:sz w:val="24"/>
        </w:rPr>
        <w:t>年</w:t>
      </w:r>
      <w:r w:rsidRPr="00612DDE">
        <w:rPr>
          <w:color w:val="000000" w:themeColor="text1"/>
          <w:sz w:val="24"/>
        </w:rPr>
        <w:t>3</w:t>
      </w:r>
      <w:r w:rsidRPr="00612DDE">
        <w:rPr>
          <w:color w:val="000000" w:themeColor="text1"/>
          <w:sz w:val="24"/>
        </w:rPr>
        <w:t>月</w:t>
      </w:r>
      <w:r w:rsidRPr="00612DDE">
        <w:rPr>
          <w:color w:val="000000" w:themeColor="text1"/>
          <w:sz w:val="24"/>
        </w:rPr>
        <w:t>31</w:t>
      </w:r>
      <w:r w:rsidRPr="00612DDE">
        <w:rPr>
          <w:color w:val="000000" w:themeColor="text1"/>
          <w:sz w:val="24"/>
        </w:rPr>
        <w:t>日。本招募说明书所载的财务数据未经审计。</w:t>
      </w:r>
    </w:p>
    <w:p w:rsidR="008E13E1" w:rsidRPr="00612DDE" w:rsidDel="002E1F3C" w:rsidRDefault="008E13E1" w:rsidP="008E13E1">
      <w:pPr>
        <w:autoSpaceDE w:val="0"/>
        <w:autoSpaceDN w:val="0"/>
        <w:spacing w:line="360" w:lineRule="auto"/>
        <w:ind w:firstLineChars="200" w:firstLine="480"/>
        <w:textAlignment w:val="bottom"/>
        <w:rPr>
          <w:color w:val="000000" w:themeColor="text1"/>
          <w:sz w:val="24"/>
        </w:rPr>
      </w:pPr>
      <w:r w:rsidRPr="00612DDE">
        <w:rPr>
          <w:color w:val="000000" w:themeColor="text1"/>
          <w:sz w:val="24"/>
        </w:rPr>
        <w:br w:type="page"/>
      </w:r>
    </w:p>
    <w:p w:rsidR="00F47289" w:rsidRPr="00612DDE" w:rsidRDefault="006F7848">
      <w:pPr>
        <w:jc w:val="center"/>
        <w:rPr>
          <w:bCs/>
          <w:color w:val="000000" w:themeColor="text1"/>
          <w:sz w:val="28"/>
        </w:rPr>
      </w:pPr>
      <w:bookmarkStart w:id="15" w:name="_Toc123112227"/>
      <w:bookmarkStart w:id="16" w:name="_Toc123701386"/>
      <w:bookmarkStart w:id="17" w:name="_Toc139991729"/>
      <w:bookmarkStart w:id="18" w:name="_Toc123112266"/>
      <w:r w:rsidRPr="00612DDE">
        <w:rPr>
          <w:bCs/>
          <w:color w:val="000000" w:themeColor="text1"/>
          <w:sz w:val="28"/>
        </w:rPr>
        <w:t>目</w:t>
      </w:r>
      <w:r w:rsidRPr="00612DDE">
        <w:rPr>
          <w:bCs/>
          <w:color w:val="000000" w:themeColor="text1"/>
          <w:sz w:val="28"/>
        </w:rPr>
        <w:t xml:space="preserve">    </w:t>
      </w:r>
      <w:r w:rsidRPr="00612DDE">
        <w:rPr>
          <w:bCs/>
          <w:color w:val="000000" w:themeColor="text1"/>
          <w:sz w:val="28"/>
        </w:rPr>
        <w:t>录</w:t>
      </w:r>
      <w:bookmarkEnd w:id="15"/>
      <w:bookmarkEnd w:id="16"/>
      <w:bookmarkEnd w:id="17"/>
      <w:bookmarkEnd w:id="18"/>
    </w:p>
    <w:p w:rsidR="00116B5A" w:rsidRDefault="00634CFB">
      <w:pPr>
        <w:pStyle w:val="10"/>
        <w:rPr>
          <w:rFonts w:asciiTheme="minorHAnsi" w:eastAsiaTheme="minorEastAsia" w:hAnsiTheme="minorHAnsi" w:cstheme="minorBidi"/>
          <w:noProof/>
          <w:szCs w:val="22"/>
        </w:rPr>
      </w:pPr>
      <w:r w:rsidRPr="00612DDE">
        <w:rPr>
          <w:bCs/>
          <w:color w:val="000000" w:themeColor="text1"/>
          <w:sz w:val="24"/>
        </w:rPr>
        <w:fldChar w:fldCharType="begin"/>
      </w:r>
      <w:r w:rsidR="00A5718F" w:rsidRPr="00612DDE">
        <w:rPr>
          <w:bCs/>
          <w:color w:val="000000" w:themeColor="text1"/>
          <w:sz w:val="24"/>
        </w:rPr>
        <w:instrText xml:space="preserve"> TOC \o "1-1" \h \z \u </w:instrText>
      </w:r>
      <w:r w:rsidRPr="00612DDE">
        <w:rPr>
          <w:bCs/>
          <w:color w:val="000000" w:themeColor="text1"/>
          <w:sz w:val="24"/>
        </w:rPr>
        <w:fldChar w:fldCharType="separate"/>
      </w:r>
      <w:hyperlink w:anchor="_Toc488999177" w:history="1">
        <w:r w:rsidR="00116B5A" w:rsidRPr="005B27F7">
          <w:rPr>
            <w:rStyle w:val="af1"/>
            <w:rFonts w:hAnsi="宋体" w:hint="eastAsia"/>
            <w:noProof/>
          </w:rPr>
          <w:t>一、绪</w:t>
        </w:r>
        <w:r w:rsidR="00116B5A" w:rsidRPr="005B27F7">
          <w:rPr>
            <w:rStyle w:val="af1"/>
            <w:noProof/>
          </w:rPr>
          <w:t xml:space="preserve">  </w:t>
        </w:r>
        <w:r w:rsidR="00116B5A" w:rsidRPr="005B27F7">
          <w:rPr>
            <w:rStyle w:val="af1"/>
            <w:rFonts w:hAnsi="宋体" w:hint="eastAsia"/>
            <w:noProof/>
          </w:rPr>
          <w:t>言</w:t>
        </w:r>
        <w:r w:rsidR="00116B5A">
          <w:rPr>
            <w:noProof/>
            <w:webHidden/>
          </w:rPr>
          <w:tab/>
        </w:r>
        <w:r w:rsidR="00116B5A">
          <w:rPr>
            <w:noProof/>
            <w:webHidden/>
          </w:rPr>
          <w:fldChar w:fldCharType="begin"/>
        </w:r>
        <w:r w:rsidR="00116B5A">
          <w:rPr>
            <w:noProof/>
            <w:webHidden/>
          </w:rPr>
          <w:instrText xml:space="preserve"> PAGEREF _Toc488999177 \h </w:instrText>
        </w:r>
        <w:r w:rsidR="00116B5A">
          <w:rPr>
            <w:noProof/>
            <w:webHidden/>
          </w:rPr>
        </w:r>
        <w:r w:rsidR="00116B5A">
          <w:rPr>
            <w:noProof/>
            <w:webHidden/>
          </w:rPr>
          <w:fldChar w:fldCharType="separate"/>
        </w:r>
        <w:r w:rsidR="00116B5A">
          <w:rPr>
            <w:noProof/>
            <w:webHidden/>
          </w:rPr>
          <w:t>4</w:t>
        </w:r>
        <w:r w:rsidR="00116B5A">
          <w:rPr>
            <w:noProof/>
            <w:webHidden/>
          </w:rPr>
          <w:fldChar w:fldCharType="end"/>
        </w:r>
      </w:hyperlink>
    </w:p>
    <w:p w:rsidR="00116B5A" w:rsidRDefault="00116B5A">
      <w:pPr>
        <w:pStyle w:val="10"/>
        <w:rPr>
          <w:rFonts w:asciiTheme="minorHAnsi" w:eastAsiaTheme="minorEastAsia" w:hAnsiTheme="minorHAnsi" w:cstheme="minorBidi"/>
          <w:noProof/>
          <w:szCs w:val="22"/>
        </w:rPr>
      </w:pPr>
      <w:hyperlink w:anchor="_Toc488999178" w:history="1">
        <w:r w:rsidRPr="005B27F7">
          <w:rPr>
            <w:rStyle w:val="af1"/>
            <w:rFonts w:hAnsi="宋体" w:hint="eastAsia"/>
            <w:noProof/>
          </w:rPr>
          <w:t>二、释</w:t>
        </w:r>
        <w:r w:rsidRPr="005B27F7">
          <w:rPr>
            <w:rStyle w:val="af1"/>
            <w:noProof/>
          </w:rPr>
          <w:t xml:space="preserve">  </w:t>
        </w:r>
        <w:r w:rsidRPr="005B27F7">
          <w:rPr>
            <w:rStyle w:val="af1"/>
            <w:rFonts w:hAnsi="宋体" w:hint="eastAsia"/>
            <w:noProof/>
          </w:rPr>
          <w:t>义</w:t>
        </w:r>
        <w:r>
          <w:rPr>
            <w:noProof/>
            <w:webHidden/>
          </w:rPr>
          <w:tab/>
        </w:r>
        <w:r>
          <w:rPr>
            <w:noProof/>
            <w:webHidden/>
          </w:rPr>
          <w:fldChar w:fldCharType="begin"/>
        </w:r>
        <w:r>
          <w:rPr>
            <w:noProof/>
            <w:webHidden/>
          </w:rPr>
          <w:instrText xml:space="preserve"> PAGEREF _Toc488999178 \h </w:instrText>
        </w:r>
        <w:r>
          <w:rPr>
            <w:noProof/>
            <w:webHidden/>
          </w:rPr>
        </w:r>
        <w:r>
          <w:rPr>
            <w:noProof/>
            <w:webHidden/>
          </w:rPr>
          <w:fldChar w:fldCharType="separate"/>
        </w:r>
        <w:r>
          <w:rPr>
            <w:noProof/>
            <w:webHidden/>
          </w:rPr>
          <w:t>5</w:t>
        </w:r>
        <w:r>
          <w:rPr>
            <w:noProof/>
            <w:webHidden/>
          </w:rPr>
          <w:fldChar w:fldCharType="end"/>
        </w:r>
      </w:hyperlink>
    </w:p>
    <w:p w:rsidR="00116B5A" w:rsidRDefault="00116B5A">
      <w:pPr>
        <w:pStyle w:val="10"/>
        <w:rPr>
          <w:rFonts w:asciiTheme="minorHAnsi" w:eastAsiaTheme="minorEastAsia" w:hAnsiTheme="minorHAnsi" w:cstheme="minorBidi"/>
          <w:noProof/>
          <w:szCs w:val="22"/>
        </w:rPr>
      </w:pPr>
      <w:hyperlink w:anchor="_Toc488999179" w:history="1">
        <w:r w:rsidRPr="005B27F7">
          <w:rPr>
            <w:rStyle w:val="af1"/>
            <w:rFonts w:hAnsi="宋体" w:hint="eastAsia"/>
            <w:noProof/>
          </w:rPr>
          <w:t>三、基金管理人</w:t>
        </w:r>
        <w:r>
          <w:rPr>
            <w:noProof/>
            <w:webHidden/>
          </w:rPr>
          <w:tab/>
        </w:r>
        <w:r>
          <w:rPr>
            <w:noProof/>
            <w:webHidden/>
          </w:rPr>
          <w:fldChar w:fldCharType="begin"/>
        </w:r>
        <w:r>
          <w:rPr>
            <w:noProof/>
            <w:webHidden/>
          </w:rPr>
          <w:instrText xml:space="preserve"> PAGEREF _Toc488999179 \h </w:instrText>
        </w:r>
        <w:r>
          <w:rPr>
            <w:noProof/>
            <w:webHidden/>
          </w:rPr>
        </w:r>
        <w:r>
          <w:rPr>
            <w:noProof/>
            <w:webHidden/>
          </w:rPr>
          <w:fldChar w:fldCharType="separate"/>
        </w:r>
        <w:r>
          <w:rPr>
            <w:noProof/>
            <w:webHidden/>
          </w:rPr>
          <w:t>9</w:t>
        </w:r>
        <w:r>
          <w:rPr>
            <w:noProof/>
            <w:webHidden/>
          </w:rPr>
          <w:fldChar w:fldCharType="end"/>
        </w:r>
      </w:hyperlink>
    </w:p>
    <w:p w:rsidR="00116B5A" w:rsidRDefault="00116B5A">
      <w:pPr>
        <w:pStyle w:val="10"/>
        <w:rPr>
          <w:rFonts w:asciiTheme="minorHAnsi" w:eastAsiaTheme="minorEastAsia" w:hAnsiTheme="minorHAnsi" w:cstheme="minorBidi"/>
          <w:noProof/>
          <w:szCs w:val="22"/>
        </w:rPr>
      </w:pPr>
      <w:hyperlink w:anchor="_Toc488999180" w:history="1">
        <w:r w:rsidRPr="005B27F7">
          <w:rPr>
            <w:rStyle w:val="af1"/>
            <w:rFonts w:hAnsi="宋体" w:hint="eastAsia"/>
            <w:noProof/>
          </w:rPr>
          <w:t>四、基金托管人</w:t>
        </w:r>
        <w:r>
          <w:rPr>
            <w:noProof/>
            <w:webHidden/>
          </w:rPr>
          <w:tab/>
        </w:r>
        <w:r>
          <w:rPr>
            <w:noProof/>
            <w:webHidden/>
          </w:rPr>
          <w:fldChar w:fldCharType="begin"/>
        </w:r>
        <w:r>
          <w:rPr>
            <w:noProof/>
            <w:webHidden/>
          </w:rPr>
          <w:instrText xml:space="preserve"> PAGEREF _Toc488999180 \h </w:instrText>
        </w:r>
        <w:r>
          <w:rPr>
            <w:noProof/>
            <w:webHidden/>
          </w:rPr>
        </w:r>
        <w:r>
          <w:rPr>
            <w:noProof/>
            <w:webHidden/>
          </w:rPr>
          <w:fldChar w:fldCharType="separate"/>
        </w:r>
        <w:r>
          <w:rPr>
            <w:noProof/>
            <w:webHidden/>
          </w:rPr>
          <w:t>17</w:t>
        </w:r>
        <w:r>
          <w:rPr>
            <w:noProof/>
            <w:webHidden/>
          </w:rPr>
          <w:fldChar w:fldCharType="end"/>
        </w:r>
      </w:hyperlink>
    </w:p>
    <w:p w:rsidR="00116B5A" w:rsidRDefault="00116B5A">
      <w:pPr>
        <w:pStyle w:val="10"/>
        <w:rPr>
          <w:rFonts w:asciiTheme="minorHAnsi" w:eastAsiaTheme="minorEastAsia" w:hAnsiTheme="minorHAnsi" w:cstheme="minorBidi"/>
          <w:noProof/>
          <w:szCs w:val="22"/>
        </w:rPr>
      </w:pPr>
      <w:hyperlink w:anchor="_Toc488999181" w:history="1">
        <w:r w:rsidRPr="005B27F7">
          <w:rPr>
            <w:rStyle w:val="af1"/>
            <w:rFonts w:hint="eastAsia"/>
            <w:noProof/>
          </w:rPr>
          <w:t>五、相关服务机构</w:t>
        </w:r>
        <w:r>
          <w:rPr>
            <w:noProof/>
            <w:webHidden/>
          </w:rPr>
          <w:tab/>
        </w:r>
        <w:r>
          <w:rPr>
            <w:noProof/>
            <w:webHidden/>
          </w:rPr>
          <w:fldChar w:fldCharType="begin"/>
        </w:r>
        <w:r>
          <w:rPr>
            <w:noProof/>
            <w:webHidden/>
          </w:rPr>
          <w:instrText xml:space="preserve"> PAGEREF _Toc488999181 \h </w:instrText>
        </w:r>
        <w:r>
          <w:rPr>
            <w:noProof/>
            <w:webHidden/>
          </w:rPr>
        </w:r>
        <w:r>
          <w:rPr>
            <w:noProof/>
            <w:webHidden/>
          </w:rPr>
          <w:fldChar w:fldCharType="separate"/>
        </w:r>
        <w:r>
          <w:rPr>
            <w:noProof/>
            <w:webHidden/>
          </w:rPr>
          <w:t>22</w:t>
        </w:r>
        <w:r>
          <w:rPr>
            <w:noProof/>
            <w:webHidden/>
          </w:rPr>
          <w:fldChar w:fldCharType="end"/>
        </w:r>
      </w:hyperlink>
    </w:p>
    <w:p w:rsidR="00116B5A" w:rsidRDefault="00116B5A">
      <w:pPr>
        <w:pStyle w:val="10"/>
        <w:rPr>
          <w:rFonts w:asciiTheme="minorHAnsi" w:eastAsiaTheme="minorEastAsia" w:hAnsiTheme="minorHAnsi" w:cstheme="minorBidi"/>
          <w:noProof/>
          <w:szCs w:val="22"/>
        </w:rPr>
      </w:pPr>
      <w:hyperlink w:anchor="_Toc488999182" w:history="1">
        <w:r w:rsidRPr="005B27F7">
          <w:rPr>
            <w:rStyle w:val="af1"/>
            <w:rFonts w:hint="eastAsia"/>
            <w:noProof/>
          </w:rPr>
          <w:t>六、基金的募集</w:t>
        </w:r>
        <w:r>
          <w:rPr>
            <w:noProof/>
            <w:webHidden/>
          </w:rPr>
          <w:tab/>
        </w:r>
        <w:r>
          <w:rPr>
            <w:noProof/>
            <w:webHidden/>
          </w:rPr>
          <w:fldChar w:fldCharType="begin"/>
        </w:r>
        <w:r>
          <w:rPr>
            <w:noProof/>
            <w:webHidden/>
          </w:rPr>
          <w:instrText xml:space="preserve"> PAGEREF _Toc488999182 \h </w:instrText>
        </w:r>
        <w:r>
          <w:rPr>
            <w:noProof/>
            <w:webHidden/>
          </w:rPr>
        </w:r>
        <w:r>
          <w:rPr>
            <w:noProof/>
            <w:webHidden/>
          </w:rPr>
          <w:fldChar w:fldCharType="separate"/>
        </w:r>
        <w:r>
          <w:rPr>
            <w:noProof/>
            <w:webHidden/>
          </w:rPr>
          <w:t>55</w:t>
        </w:r>
        <w:r>
          <w:rPr>
            <w:noProof/>
            <w:webHidden/>
          </w:rPr>
          <w:fldChar w:fldCharType="end"/>
        </w:r>
      </w:hyperlink>
    </w:p>
    <w:p w:rsidR="00116B5A" w:rsidRDefault="00116B5A">
      <w:pPr>
        <w:pStyle w:val="10"/>
        <w:rPr>
          <w:rFonts w:asciiTheme="minorHAnsi" w:eastAsiaTheme="minorEastAsia" w:hAnsiTheme="minorHAnsi" w:cstheme="minorBidi"/>
          <w:noProof/>
          <w:szCs w:val="22"/>
        </w:rPr>
      </w:pPr>
      <w:hyperlink w:anchor="_Toc488999183" w:history="1">
        <w:r w:rsidRPr="005B27F7">
          <w:rPr>
            <w:rStyle w:val="af1"/>
            <w:rFonts w:hint="eastAsia"/>
            <w:noProof/>
          </w:rPr>
          <w:t>七、基金合同的生效</w:t>
        </w:r>
        <w:r>
          <w:rPr>
            <w:noProof/>
            <w:webHidden/>
          </w:rPr>
          <w:tab/>
        </w:r>
        <w:r>
          <w:rPr>
            <w:noProof/>
            <w:webHidden/>
          </w:rPr>
          <w:fldChar w:fldCharType="begin"/>
        </w:r>
        <w:r>
          <w:rPr>
            <w:noProof/>
            <w:webHidden/>
          </w:rPr>
          <w:instrText xml:space="preserve"> PAGEREF _Toc488999183 \h </w:instrText>
        </w:r>
        <w:r>
          <w:rPr>
            <w:noProof/>
            <w:webHidden/>
          </w:rPr>
        </w:r>
        <w:r>
          <w:rPr>
            <w:noProof/>
            <w:webHidden/>
          </w:rPr>
          <w:fldChar w:fldCharType="separate"/>
        </w:r>
        <w:r>
          <w:rPr>
            <w:noProof/>
            <w:webHidden/>
          </w:rPr>
          <w:t>56</w:t>
        </w:r>
        <w:r>
          <w:rPr>
            <w:noProof/>
            <w:webHidden/>
          </w:rPr>
          <w:fldChar w:fldCharType="end"/>
        </w:r>
      </w:hyperlink>
    </w:p>
    <w:p w:rsidR="00116B5A" w:rsidRDefault="00116B5A">
      <w:pPr>
        <w:pStyle w:val="10"/>
        <w:rPr>
          <w:rFonts w:asciiTheme="minorHAnsi" w:eastAsiaTheme="minorEastAsia" w:hAnsiTheme="minorHAnsi" w:cstheme="minorBidi"/>
          <w:noProof/>
          <w:szCs w:val="22"/>
        </w:rPr>
      </w:pPr>
      <w:hyperlink w:anchor="_Toc488999184" w:history="1">
        <w:r w:rsidRPr="005B27F7">
          <w:rPr>
            <w:rStyle w:val="af1"/>
            <w:rFonts w:hint="eastAsia"/>
            <w:noProof/>
          </w:rPr>
          <w:t>八、基金的历史沿革和存续</w:t>
        </w:r>
        <w:r>
          <w:rPr>
            <w:noProof/>
            <w:webHidden/>
          </w:rPr>
          <w:tab/>
        </w:r>
        <w:r>
          <w:rPr>
            <w:noProof/>
            <w:webHidden/>
          </w:rPr>
          <w:fldChar w:fldCharType="begin"/>
        </w:r>
        <w:r>
          <w:rPr>
            <w:noProof/>
            <w:webHidden/>
          </w:rPr>
          <w:instrText xml:space="preserve"> PAGEREF _Toc488999184 \h </w:instrText>
        </w:r>
        <w:r>
          <w:rPr>
            <w:noProof/>
            <w:webHidden/>
          </w:rPr>
        </w:r>
        <w:r>
          <w:rPr>
            <w:noProof/>
            <w:webHidden/>
          </w:rPr>
          <w:fldChar w:fldCharType="separate"/>
        </w:r>
        <w:r>
          <w:rPr>
            <w:noProof/>
            <w:webHidden/>
          </w:rPr>
          <w:t>57</w:t>
        </w:r>
        <w:r>
          <w:rPr>
            <w:noProof/>
            <w:webHidden/>
          </w:rPr>
          <w:fldChar w:fldCharType="end"/>
        </w:r>
      </w:hyperlink>
    </w:p>
    <w:p w:rsidR="00116B5A" w:rsidRDefault="00116B5A">
      <w:pPr>
        <w:pStyle w:val="10"/>
        <w:rPr>
          <w:rFonts w:asciiTheme="minorHAnsi" w:eastAsiaTheme="minorEastAsia" w:hAnsiTheme="minorHAnsi" w:cstheme="minorBidi"/>
          <w:noProof/>
          <w:szCs w:val="22"/>
        </w:rPr>
      </w:pPr>
      <w:hyperlink w:anchor="_Toc488999185" w:history="1">
        <w:r w:rsidRPr="005B27F7">
          <w:rPr>
            <w:rStyle w:val="af1"/>
            <w:rFonts w:hint="eastAsia"/>
            <w:noProof/>
          </w:rPr>
          <w:t>九、基金份额的申购与赎回</w:t>
        </w:r>
        <w:r>
          <w:rPr>
            <w:noProof/>
            <w:webHidden/>
          </w:rPr>
          <w:tab/>
        </w:r>
        <w:r>
          <w:rPr>
            <w:noProof/>
            <w:webHidden/>
          </w:rPr>
          <w:fldChar w:fldCharType="begin"/>
        </w:r>
        <w:r>
          <w:rPr>
            <w:noProof/>
            <w:webHidden/>
          </w:rPr>
          <w:instrText xml:space="preserve"> PAGEREF _Toc488999185 \h </w:instrText>
        </w:r>
        <w:r>
          <w:rPr>
            <w:noProof/>
            <w:webHidden/>
          </w:rPr>
        </w:r>
        <w:r>
          <w:rPr>
            <w:noProof/>
            <w:webHidden/>
          </w:rPr>
          <w:fldChar w:fldCharType="separate"/>
        </w:r>
        <w:r>
          <w:rPr>
            <w:noProof/>
            <w:webHidden/>
          </w:rPr>
          <w:t>58</w:t>
        </w:r>
        <w:r>
          <w:rPr>
            <w:noProof/>
            <w:webHidden/>
          </w:rPr>
          <w:fldChar w:fldCharType="end"/>
        </w:r>
      </w:hyperlink>
    </w:p>
    <w:p w:rsidR="00116B5A" w:rsidRDefault="00116B5A">
      <w:pPr>
        <w:pStyle w:val="10"/>
        <w:rPr>
          <w:rFonts w:asciiTheme="minorHAnsi" w:eastAsiaTheme="minorEastAsia" w:hAnsiTheme="minorHAnsi" w:cstheme="minorBidi"/>
          <w:noProof/>
          <w:szCs w:val="22"/>
        </w:rPr>
      </w:pPr>
      <w:hyperlink w:anchor="_Toc488999186" w:history="1">
        <w:r w:rsidRPr="005B27F7">
          <w:rPr>
            <w:rStyle w:val="af1"/>
            <w:rFonts w:hint="eastAsia"/>
            <w:noProof/>
          </w:rPr>
          <w:t>十、基金的投资</w:t>
        </w:r>
        <w:r>
          <w:rPr>
            <w:noProof/>
            <w:webHidden/>
          </w:rPr>
          <w:tab/>
        </w:r>
        <w:r>
          <w:rPr>
            <w:noProof/>
            <w:webHidden/>
          </w:rPr>
          <w:fldChar w:fldCharType="begin"/>
        </w:r>
        <w:r>
          <w:rPr>
            <w:noProof/>
            <w:webHidden/>
          </w:rPr>
          <w:instrText xml:space="preserve"> PAGEREF _Toc488999186 \h </w:instrText>
        </w:r>
        <w:r>
          <w:rPr>
            <w:noProof/>
            <w:webHidden/>
          </w:rPr>
        </w:r>
        <w:r>
          <w:rPr>
            <w:noProof/>
            <w:webHidden/>
          </w:rPr>
          <w:fldChar w:fldCharType="separate"/>
        </w:r>
        <w:r>
          <w:rPr>
            <w:noProof/>
            <w:webHidden/>
          </w:rPr>
          <w:t>68</w:t>
        </w:r>
        <w:r>
          <w:rPr>
            <w:noProof/>
            <w:webHidden/>
          </w:rPr>
          <w:fldChar w:fldCharType="end"/>
        </w:r>
      </w:hyperlink>
    </w:p>
    <w:p w:rsidR="00116B5A" w:rsidRDefault="00116B5A">
      <w:pPr>
        <w:pStyle w:val="10"/>
        <w:rPr>
          <w:rFonts w:asciiTheme="minorHAnsi" w:eastAsiaTheme="minorEastAsia" w:hAnsiTheme="minorHAnsi" w:cstheme="minorBidi"/>
          <w:noProof/>
          <w:szCs w:val="22"/>
        </w:rPr>
      </w:pPr>
      <w:hyperlink w:anchor="_Toc488999187" w:history="1">
        <w:r w:rsidRPr="005B27F7">
          <w:rPr>
            <w:rStyle w:val="af1"/>
            <w:rFonts w:hint="eastAsia"/>
            <w:noProof/>
          </w:rPr>
          <w:t>十一、基金的业绩</w:t>
        </w:r>
        <w:r>
          <w:rPr>
            <w:noProof/>
            <w:webHidden/>
          </w:rPr>
          <w:tab/>
        </w:r>
        <w:r>
          <w:rPr>
            <w:noProof/>
            <w:webHidden/>
          </w:rPr>
          <w:fldChar w:fldCharType="begin"/>
        </w:r>
        <w:r>
          <w:rPr>
            <w:noProof/>
            <w:webHidden/>
          </w:rPr>
          <w:instrText xml:space="preserve"> PAGEREF _Toc488999187 \h </w:instrText>
        </w:r>
        <w:r>
          <w:rPr>
            <w:noProof/>
            <w:webHidden/>
          </w:rPr>
        </w:r>
        <w:r>
          <w:rPr>
            <w:noProof/>
            <w:webHidden/>
          </w:rPr>
          <w:fldChar w:fldCharType="separate"/>
        </w:r>
        <w:r>
          <w:rPr>
            <w:noProof/>
            <w:webHidden/>
          </w:rPr>
          <w:t>78</w:t>
        </w:r>
        <w:r>
          <w:rPr>
            <w:noProof/>
            <w:webHidden/>
          </w:rPr>
          <w:fldChar w:fldCharType="end"/>
        </w:r>
      </w:hyperlink>
    </w:p>
    <w:p w:rsidR="00116B5A" w:rsidRDefault="00116B5A">
      <w:pPr>
        <w:pStyle w:val="10"/>
        <w:rPr>
          <w:rFonts w:asciiTheme="minorHAnsi" w:eastAsiaTheme="minorEastAsia" w:hAnsiTheme="minorHAnsi" w:cstheme="minorBidi"/>
          <w:noProof/>
          <w:szCs w:val="22"/>
        </w:rPr>
      </w:pPr>
      <w:hyperlink w:anchor="_Toc488999188" w:history="1">
        <w:r w:rsidRPr="005B27F7">
          <w:rPr>
            <w:rStyle w:val="af1"/>
            <w:rFonts w:hint="eastAsia"/>
            <w:noProof/>
          </w:rPr>
          <w:t>十二、基金的财产</w:t>
        </w:r>
        <w:r>
          <w:rPr>
            <w:noProof/>
            <w:webHidden/>
          </w:rPr>
          <w:tab/>
        </w:r>
        <w:r>
          <w:rPr>
            <w:noProof/>
            <w:webHidden/>
          </w:rPr>
          <w:fldChar w:fldCharType="begin"/>
        </w:r>
        <w:r>
          <w:rPr>
            <w:noProof/>
            <w:webHidden/>
          </w:rPr>
          <w:instrText xml:space="preserve"> PAGEREF _Toc488999188 \h </w:instrText>
        </w:r>
        <w:r>
          <w:rPr>
            <w:noProof/>
            <w:webHidden/>
          </w:rPr>
        </w:r>
        <w:r>
          <w:rPr>
            <w:noProof/>
            <w:webHidden/>
          </w:rPr>
          <w:fldChar w:fldCharType="separate"/>
        </w:r>
        <w:r>
          <w:rPr>
            <w:noProof/>
            <w:webHidden/>
          </w:rPr>
          <w:t>80</w:t>
        </w:r>
        <w:r>
          <w:rPr>
            <w:noProof/>
            <w:webHidden/>
          </w:rPr>
          <w:fldChar w:fldCharType="end"/>
        </w:r>
      </w:hyperlink>
    </w:p>
    <w:p w:rsidR="00116B5A" w:rsidRDefault="00116B5A">
      <w:pPr>
        <w:pStyle w:val="10"/>
        <w:rPr>
          <w:rFonts w:asciiTheme="minorHAnsi" w:eastAsiaTheme="minorEastAsia" w:hAnsiTheme="minorHAnsi" w:cstheme="minorBidi"/>
          <w:noProof/>
          <w:szCs w:val="22"/>
        </w:rPr>
      </w:pPr>
      <w:hyperlink w:anchor="_Toc488999189" w:history="1">
        <w:r w:rsidRPr="005B27F7">
          <w:rPr>
            <w:rStyle w:val="af1"/>
            <w:rFonts w:hint="eastAsia"/>
            <w:noProof/>
          </w:rPr>
          <w:t>十三、基金资产估值</w:t>
        </w:r>
        <w:r>
          <w:rPr>
            <w:noProof/>
            <w:webHidden/>
          </w:rPr>
          <w:tab/>
        </w:r>
        <w:r>
          <w:rPr>
            <w:noProof/>
            <w:webHidden/>
          </w:rPr>
          <w:fldChar w:fldCharType="begin"/>
        </w:r>
        <w:r>
          <w:rPr>
            <w:noProof/>
            <w:webHidden/>
          </w:rPr>
          <w:instrText xml:space="preserve"> PAGEREF _Toc488999189 \h </w:instrText>
        </w:r>
        <w:r>
          <w:rPr>
            <w:noProof/>
            <w:webHidden/>
          </w:rPr>
        </w:r>
        <w:r>
          <w:rPr>
            <w:noProof/>
            <w:webHidden/>
          </w:rPr>
          <w:fldChar w:fldCharType="separate"/>
        </w:r>
        <w:r>
          <w:rPr>
            <w:noProof/>
            <w:webHidden/>
          </w:rPr>
          <w:t>81</w:t>
        </w:r>
        <w:r>
          <w:rPr>
            <w:noProof/>
            <w:webHidden/>
          </w:rPr>
          <w:fldChar w:fldCharType="end"/>
        </w:r>
      </w:hyperlink>
    </w:p>
    <w:p w:rsidR="00116B5A" w:rsidRDefault="00116B5A">
      <w:pPr>
        <w:pStyle w:val="10"/>
        <w:rPr>
          <w:rFonts w:asciiTheme="minorHAnsi" w:eastAsiaTheme="minorEastAsia" w:hAnsiTheme="minorHAnsi" w:cstheme="minorBidi"/>
          <w:noProof/>
          <w:szCs w:val="22"/>
        </w:rPr>
      </w:pPr>
      <w:hyperlink w:anchor="_Toc488999190" w:history="1">
        <w:r w:rsidRPr="005B27F7">
          <w:rPr>
            <w:rStyle w:val="af1"/>
            <w:rFonts w:hint="eastAsia"/>
            <w:noProof/>
          </w:rPr>
          <w:t>十四、基金的收益与分配</w:t>
        </w:r>
        <w:r>
          <w:rPr>
            <w:noProof/>
            <w:webHidden/>
          </w:rPr>
          <w:tab/>
        </w:r>
        <w:r>
          <w:rPr>
            <w:noProof/>
            <w:webHidden/>
          </w:rPr>
          <w:fldChar w:fldCharType="begin"/>
        </w:r>
        <w:r>
          <w:rPr>
            <w:noProof/>
            <w:webHidden/>
          </w:rPr>
          <w:instrText xml:space="preserve"> PAGEREF _Toc488999190 \h </w:instrText>
        </w:r>
        <w:r>
          <w:rPr>
            <w:noProof/>
            <w:webHidden/>
          </w:rPr>
        </w:r>
        <w:r>
          <w:rPr>
            <w:noProof/>
            <w:webHidden/>
          </w:rPr>
          <w:fldChar w:fldCharType="separate"/>
        </w:r>
        <w:r>
          <w:rPr>
            <w:noProof/>
            <w:webHidden/>
          </w:rPr>
          <w:t>86</w:t>
        </w:r>
        <w:r>
          <w:rPr>
            <w:noProof/>
            <w:webHidden/>
          </w:rPr>
          <w:fldChar w:fldCharType="end"/>
        </w:r>
      </w:hyperlink>
    </w:p>
    <w:p w:rsidR="00116B5A" w:rsidRDefault="00116B5A">
      <w:pPr>
        <w:pStyle w:val="10"/>
        <w:rPr>
          <w:rFonts w:asciiTheme="minorHAnsi" w:eastAsiaTheme="minorEastAsia" w:hAnsiTheme="minorHAnsi" w:cstheme="minorBidi"/>
          <w:noProof/>
          <w:szCs w:val="22"/>
        </w:rPr>
      </w:pPr>
      <w:hyperlink w:anchor="_Toc488999191" w:history="1">
        <w:r w:rsidRPr="005B27F7">
          <w:rPr>
            <w:rStyle w:val="af1"/>
            <w:rFonts w:hint="eastAsia"/>
            <w:noProof/>
          </w:rPr>
          <w:t>十五、基金费用与税收</w:t>
        </w:r>
        <w:r>
          <w:rPr>
            <w:noProof/>
            <w:webHidden/>
          </w:rPr>
          <w:tab/>
        </w:r>
        <w:r>
          <w:rPr>
            <w:noProof/>
            <w:webHidden/>
          </w:rPr>
          <w:fldChar w:fldCharType="begin"/>
        </w:r>
        <w:r>
          <w:rPr>
            <w:noProof/>
            <w:webHidden/>
          </w:rPr>
          <w:instrText xml:space="preserve"> PAGEREF _Toc488999191 \h </w:instrText>
        </w:r>
        <w:r>
          <w:rPr>
            <w:noProof/>
            <w:webHidden/>
          </w:rPr>
        </w:r>
        <w:r>
          <w:rPr>
            <w:noProof/>
            <w:webHidden/>
          </w:rPr>
          <w:fldChar w:fldCharType="separate"/>
        </w:r>
        <w:r>
          <w:rPr>
            <w:noProof/>
            <w:webHidden/>
          </w:rPr>
          <w:t>88</w:t>
        </w:r>
        <w:r>
          <w:rPr>
            <w:noProof/>
            <w:webHidden/>
          </w:rPr>
          <w:fldChar w:fldCharType="end"/>
        </w:r>
      </w:hyperlink>
    </w:p>
    <w:p w:rsidR="00116B5A" w:rsidRDefault="00116B5A">
      <w:pPr>
        <w:pStyle w:val="10"/>
        <w:rPr>
          <w:rFonts w:asciiTheme="minorHAnsi" w:eastAsiaTheme="minorEastAsia" w:hAnsiTheme="minorHAnsi" w:cstheme="minorBidi"/>
          <w:noProof/>
          <w:szCs w:val="22"/>
        </w:rPr>
      </w:pPr>
      <w:hyperlink w:anchor="_Toc488999192" w:history="1">
        <w:r w:rsidRPr="005B27F7">
          <w:rPr>
            <w:rStyle w:val="af1"/>
            <w:rFonts w:hint="eastAsia"/>
            <w:noProof/>
          </w:rPr>
          <w:t>十六、基金的会计与审计</w:t>
        </w:r>
        <w:r>
          <w:rPr>
            <w:noProof/>
            <w:webHidden/>
          </w:rPr>
          <w:tab/>
        </w:r>
        <w:r>
          <w:rPr>
            <w:noProof/>
            <w:webHidden/>
          </w:rPr>
          <w:fldChar w:fldCharType="begin"/>
        </w:r>
        <w:r>
          <w:rPr>
            <w:noProof/>
            <w:webHidden/>
          </w:rPr>
          <w:instrText xml:space="preserve"> PAGEREF _Toc488999192 \h </w:instrText>
        </w:r>
        <w:r>
          <w:rPr>
            <w:noProof/>
            <w:webHidden/>
          </w:rPr>
        </w:r>
        <w:r>
          <w:rPr>
            <w:noProof/>
            <w:webHidden/>
          </w:rPr>
          <w:fldChar w:fldCharType="separate"/>
        </w:r>
        <w:r>
          <w:rPr>
            <w:noProof/>
            <w:webHidden/>
          </w:rPr>
          <w:t>90</w:t>
        </w:r>
        <w:r>
          <w:rPr>
            <w:noProof/>
            <w:webHidden/>
          </w:rPr>
          <w:fldChar w:fldCharType="end"/>
        </w:r>
      </w:hyperlink>
    </w:p>
    <w:p w:rsidR="00116B5A" w:rsidRDefault="00116B5A">
      <w:pPr>
        <w:pStyle w:val="10"/>
        <w:rPr>
          <w:rFonts w:asciiTheme="minorHAnsi" w:eastAsiaTheme="minorEastAsia" w:hAnsiTheme="minorHAnsi" w:cstheme="minorBidi"/>
          <w:noProof/>
          <w:szCs w:val="22"/>
        </w:rPr>
      </w:pPr>
      <w:hyperlink w:anchor="_Toc488999193" w:history="1">
        <w:r w:rsidRPr="005B27F7">
          <w:rPr>
            <w:rStyle w:val="af1"/>
            <w:rFonts w:hint="eastAsia"/>
            <w:noProof/>
          </w:rPr>
          <w:t>十七、基金的信息披露</w:t>
        </w:r>
        <w:r>
          <w:rPr>
            <w:noProof/>
            <w:webHidden/>
          </w:rPr>
          <w:tab/>
        </w:r>
        <w:r>
          <w:rPr>
            <w:noProof/>
            <w:webHidden/>
          </w:rPr>
          <w:fldChar w:fldCharType="begin"/>
        </w:r>
        <w:r>
          <w:rPr>
            <w:noProof/>
            <w:webHidden/>
          </w:rPr>
          <w:instrText xml:space="preserve"> PAGEREF _Toc488999193 \h </w:instrText>
        </w:r>
        <w:r>
          <w:rPr>
            <w:noProof/>
            <w:webHidden/>
          </w:rPr>
        </w:r>
        <w:r>
          <w:rPr>
            <w:noProof/>
            <w:webHidden/>
          </w:rPr>
          <w:fldChar w:fldCharType="separate"/>
        </w:r>
        <w:r>
          <w:rPr>
            <w:noProof/>
            <w:webHidden/>
          </w:rPr>
          <w:t>91</w:t>
        </w:r>
        <w:r>
          <w:rPr>
            <w:noProof/>
            <w:webHidden/>
          </w:rPr>
          <w:fldChar w:fldCharType="end"/>
        </w:r>
      </w:hyperlink>
    </w:p>
    <w:p w:rsidR="00116B5A" w:rsidRDefault="00116B5A">
      <w:pPr>
        <w:pStyle w:val="10"/>
        <w:rPr>
          <w:rFonts w:asciiTheme="minorHAnsi" w:eastAsiaTheme="minorEastAsia" w:hAnsiTheme="minorHAnsi" w:cstheme="minorBidi"/>
          <w:noProof/>
          <w:szCs w:val="22"/>
        </w:rPr>
      </w:pPr>
      <w:hyperlink w:anchor="_Toc488999194" w:history="1">
        <w:r w:rsidRPr="005B27F7">
          <w:rPr>
            <w:rStyle w:val="af1"/>
            <w:rFonts w:hint="eastAsia"/>
            <w:noProof/>
          </w:rPr>
          <w:t>十八、风险揭示</w:t>
        </w:r>
        <w:r>
          <w:rPr>
            <w:noProof/>
            <w:webHidden/>
          </w:rPr>
          <w:tab/>
        </w:r>
        <w:r>
          <w:rPr>
            <w:noProof/>
            <w:webHidden/>
          </w:rPr>
          <w:fldChar w:fldCharType="begin"/>
        </w:r>
        <w:r>
          <w:rPr>
            <w:noProof/>
            <w:webHidden/>
          </w:rPr>
          <w:instrText xml:space="preserve"> PAGEREF _Toc488999194 \h </w:instrText>
        </w:r>
        <w:r>
          <w:rPr>
            <w:noProof/>
            <w:webHidden/>
          </w:rPr>
        </w:r>
        <w:r>
          <w:rPr>
            <w:noProof/>
            <w:webHidden/>
          </w:rPr>
          <w:fldChar w:fldCharType="separate"/>
        </w:r>
        <w:r>
          <w:rPr>
            <w:noProof/>
            <w:webHidden/>
          </w:rPr>
          <w:t>96</w:t>
        </w:r>
        <w:r>
          <w:rPr>
            <w:noProof/>
            <w:webHidden/>
          </w:rPr>
          <w:fldChar w:fldCharType="end"/>
        </w:r>
      </w:hyperlink>
    </w:p>
    <w:p w:rsidR="00116B5A" w:rsidRDefault="00116B5A">
      <w:pPr>
        <w:pStyle w:val="10"/>
        <w:rPr>
          <w:rFonts w:asciiTheme="minorHAnsi" w:eastAsiaTheme="minorEastAsia" w:hAnsiTheme="minorHAnsi" w:cstheme="minorBidi"/>
          <w:noProof/>
          <w:szCs w:val="22"/>
        </w:rPr>
      </w:pPr>
      <w:hyperlink w:anchor="_Toc488999195" w:history="1">
        <w:r w:rsidRPr="005B27F7">
          <w:rPr>
            <w:rStyle w:val="af1"/>
            <w:rFonts w:hint="eastAsia"/>
            <w:noProof/>
          </w:rPr>
          <w:t>十九、基金的终止与清算</w:t>
        </w:r>
        <w:r>
          <w:rPr>
            <w:noProof/>
            <w:webHidden/>
          </w:rPr>
          <w:tab/>
        </w:r>
        <w:r>
          <w:rPr>
            <w:noProof/>
            <w:webHidden/>
          </w:rPr>
          <w:fldChar w:fldCharType="begin"/>
        </w:r>
        <w:r>
          <w:rPr>
            <w:noProof/>
            <w:webHidden/>
          </w:rPr>
          <w:instrText xml:space="preserve"> PAGEREF _Toc488999195 \h </w:instrText>
        </w:r>
        <w:r>
          <w:rPr>
            <w:noProof/>
            <w:webHidden/>
          </w:rPr>
        </w:r>
        <w:r>
          <w:rPr>
            <w:noProof/>
            <w:webHidden/>
          </w:rPr>
          <w:fldChar w:fldCharType="separate"/>
        </w:r>
        <w:r>
          <w:rPr>
            <w:noProof/>
            <w:webHidden/>
          </w:rPr>
          <w:t>100</w:t>
        </w:r>
        <w:r>
          <w:rPr>
            <w:noProof/>
            <w:webHidden/>
          </w:rPr>
          <w:fldChar w:fldCharType="end"/>
        </w:r>
      </w:hyperlink>
    </w:p>
    <w:p w:rsidR="00116B5A" w:rsidRDefault="00116B5A">
      <w:pPr>
        <w:pStyle w:val="10"/>
        <w:rPr>
          <w:rFonts w:asciiTheme="minorHAnsi" w:eastAsiaTheme="minorEastAsia" w:hAnsiTheme="minorHAnsi" w:cstheme="minorBidi"/>
          <w:noProof/>
          <w:szCs w:val="22"/>
        </w:rPr>
      </w:pPr>
      <w:hyperlink w:anchor="_Toc488999196" w:history="1">
        <w:r w:rsidRPr="005B27F7">
          <w:rPr>
            <w:rStyle w:val="af1"/>
            <w:rFonts w:hint="eastAsia"/>
            <w:noProof/>
          </w:rPr>
          <w:t>二十、基金合同内容摘要</w:t>
        </w:r>
        <w:r>
          <w:rPr>
            <w:noProof/>
            <w:webHidden/>
          </w:rPr>
          <w:tab/>
        </w:r>
        <w:r>
          <w:rPr>
            <w:noProof/>
            <w:webHidden/>
          </w:rPr>
          <w:fldChar w:fldCharType="begin"/>
        </w:r>
        <w:r>
          <w:rPr>
            <w:noProof/>
            <w:webHidden/>
          </w:rPr>
          <w:instrText xml:space="preserve"> PAGEREF _Toc488999196 \h </w:instrText>
        </w:r>
        <w:r>
          <w:rPr>
            <w:noProof/>
            <w:webHidden/>
          </w:rPr>
        </w:r>
        <w:r>
          <w:rPr>
            <w:noProof/>
            <w:webHidden/>
          </w:rPr>
          <w:fldChar w:fldCharType="separate"/>
        </w:r>
        <w:r>
          <w:rPr>
            <w:noProof/>
            <w:webHidden/>
          </w:rPr>
          <w:t>102</w:t>
        </w:r>
        <w:r>
          <w:rPr>
            <w:noProof/>
            <w:webHidden/>
          </w:rPr>
          <w:fldChar w:fldCharType="end"/>
        </w:r>
      </w:hyperlink>
    </w:p>
    <w:p w:rsidR="00116B5A" w:rsidRDefault="00116B5A">
      <w:pPr>
        <w:pStyle w:val="10"/>
        <w:rPr>
          <w:rFonts w:asciiTheme="minorHAnsi" w:eastAsiaTheme="minorEastAsia" w:hAnsiTheme="minorHAnsi" w:cstheme="minorBidi"/>
          <w:noProof/>
          <w:szCs w:val="22"/>
        </w:rPr>
      </w:pPr>
      <w:hyperlink w:anchor="_Toc488999197" w:history="1">
        <w:r w:rsidRPr="005B27F7">
          <w:rPr>
            <w:rStyle w:val="af1"/>
            <w:rFonts w:hint="eastAsia"/>
            <w:noProof/>
          </w:rPr>
          <w:t>二十一、基金托管协议的内容摘要</w:t>
        </w:r>
        <w:r>
          <w:rPr>
            <w:noProof/>
            <w:webHidden/>
          </w:rPr>
          <w:tab/>
        </w:r>
        <w:r>
          <w:rPr>
            <w:noProof/>
            <w:webHidden/>
          </w:rPr>
          <w:fldChar w:fldCharType="begin"/>
        </w:r>
        <w:r>
          <w:rPr>
            <w:noProof/>
            <w:webHidden/>
          </w:rPr>
          <w:instrText xml:space="preserve"> PAGEREF _Toc488999197 \h </w:instrText>
        </w:r>
        <w:r>
          <w:rPr>
            <w:noProof/>
            <w:webHidden/>
          </w:rPr>
        </w:r>
        <w:r>
          <w:rPr>
            <w:noProof/>
            <w:webHidden/>
          </w:rPr>
          <w:fldChar w:fldCharType="separate"/>
        </w:r>
        <w:r>
          <w:rPr>
            <w:noProof/>
            <w:webHidden/>
          </w:rPr>
          <w:t>127</w:t>
        </w:r>
        <w:r>
          <w:rPr>
            <w:noProof/>
            <w:webHidden/>
          </w:rPr>
          <w:fldChar w:fldCharType="end"/>
        </w:r>
      </w:hyperlink>
    </w:p>
    <w:p w:rsidR="00116B5A" w:rsidRDefault="00116B5A">
      <w:pPr>
        <w:pStyle w:val="10"/>
        <w:rPr>
          <w:rFonts w:asciiTheme="minorHAnsi" w:eastAsiaTheme="minorEastAsia" w:hAnsiTheme="minorHAnsi" w:cstheme="minorBidi"/>
          <w:noProof/>
          <w:szCs w:val="22"/>
        </w:rPr>
      </w:pPr>
      <w:hyperlink w:anchor="_Toc488999198" w:history="1">
        <w:r w:rsidRPr="005B27F7">
          <w:rPr>
            <w:rStyle w:val="af1"/>
            <w:rFonts w:hint="eastAsia"/>
            <w:noProof/>
          </w:rPr>
          <w:t>二十二、对基金份额持有人的服务</w:t>
        </w:r>
        <w:r>
          <w:rPr>
            <w:noProof/>
            <w:webHidden/>
          </w:rPr>
          <w:tab/>
        </w:r>
        <w:r>
          <w:rPr>
            <w:noProof/>
            <w:webHidden/>
          </w:rPr>
          <w:fldChar w:fldCharType="begin"/>
        </w:r>
        <w:r>
          <w:rPr>
            <w:noProof/>
            <w:webHidden/>
          </w:rPr>
          <w:instrText xml:space="preserve"> PAGEREF _Toc488999198 \h </w:instrText>
        </w:r>
        <w:r>
          <w:rPr>
            <w:noProof/>
            <w:webHidden/>
          </w:rPr>
        </w:r>
        <w:r>
          <w:rPr>
            <w:noProof/>
            <w:webHidden/>
          </w:rPr>
          <w:fldChar w:fldCharType="separate"/>
        </w:r>
        <w:r>
          <w:rPr>
            <w:noProof/>
            <w:webHidden/>
          </w:rPr>
          <w:t>144</w:t>
        </w:r>
        <w:r>
          <w:rPr>
            <w:noProof/>
            <w:webHidden/>
          </w:rPr>
          <w:fldChar w:fldCharType="end"/>
        </w:r>
      </w:hyperlink>
    </w:p>
    <w:p w:rsidR="00116B5A" w:rsidRDefault="00116B5A">
      <w:pPr>
        <w:pStyle w:val="10"/>
        <w:rPr>
          <w:rFonts w:asciiTheme="minorHAnsi" w:eastAsiaTheme="minorEastAsia" w:hAnsiTheme="minorHAnsi" w:cstheme="minorBidi"/>
          <w:noProof/>
          <w:szCs w:val="22"/>
        </w:rPr>
      </w:pPr>
      <w:hyperlink w:anchor="_Toc488999199" w:history="1">
        <w:r w:rsidRPr="005B27F7">
          <w:rPr>
            <w:rStyle w:val="af1"/>
            <w:rFonts w:hint="eastAsia"/>
            <w:noProof/>
          </w:rPr>
          <w:t>二十三、其他应披露事项</w:t>
        </w:r>
        <w:r>
          <w:rPr>
            <w:noProof/>
            <w:webHidden/>
          </w:rPr>
          <w:tab/>
        </w:r>
        <w:r>
          <w:rPr>
            <w:noProof/>
            <w:webHidden/>
          </w:rPr>
          <w:fldChar w:fldCharType="begin"/>
        </w:r>
        <w:r>
          <w:rPr>
            <w:noProof/>
            <w:webHidden/>
          </w:rPr>
          <w:instrText xml:space="preserve"> PAGEREF _Toc488999199 \h </w:instrText>
        </w:r>
        <w:r>
          <w:rPr>
            <w:noProof/>
            <w:webHidden/>
          </w:rPr>
        </w:r>
        <w:r>
          <w:rPr>
            <w:noProof/>
            <w:webHidden/>
          </w:rPr>
          <w:fldChar w:fldCharType="separate"/>
        </w:r>
        <w:r>
          <w:rPr>
            <w:noProof/>
            <w:webHidden/>
          </w:rPr>
          <w:t>147</w:t>
        </w:r>
        <w:r>
          <w:rPr>
            <w:noProof/>
            <w:webHidden/>
          </w:rPr>
          <w:fldChar w:fldCharType="end"/>
        </w:r>
      </w:hyperlink>
    </w:p>
    <w:p w:rsidR="00116B5A" w:rsidRDefault="00116B5A">
      <w:pPr>
        <w:pStyle w:val="10"/>
        <w:rPr>
          <w:rFonts w:asciiTheme="minorHAnsi" w:eastAsiaTheme="minorEastAsia" w:hAnsiTheme="minorHAnsi" w:cstheme="minorBidi"/>
          <w:noProof/>
          <w:szCs w:val="22"/>
        </w:rPr>
      </w:pPr>
      <w:hyperlink w:anchor="_Toc488999200" w:history="1">
        <w:r w:rsidRPr="005B27F7">
          <w:rPr>
            <w:rStyle w:val="af1"/>
            <w:rFonts w:hint="eastAsia"/>
            <w:noProof/>
          </w:rPr>
          <w:t>二十四、招募说明书的存放及查阅方式</w:t>
        </w:r>
        <w:r>
          <w:rPr>
            <w:noProof/>
            <w:webHidden/>
          </w:rPr>
          <w:tab/>
        </w:r>
        <w:r>
          <w:rPr>
            <w:noProof/>
            <w:webHidden/>
          </w:rPr>
          <w:fldChar w:fldCharType="begin"/>
        </w:r>
        <w:r>
          <w:rPr>
            <w:noProof/>
            <w:webHidden/>
          </w:rPr>
          <w:instrText xml:space="preserve"> PAGEREF _Toc488999200 \h </w:instrText>
        </w:r>
        <w:r>
          <w:rPr>
            <w:noProof/>
            <w:webHidden/>
          </w:rPr>
        </w:r>
        <w:r>
          <w:rPr>
            <w:noProof/>
            <w:webHidden/>
          </w:rPr>
          <w:fldChar w:fldCharType="separate"/>
        </w:r>
        <w:r>
          <w:rPr>
            <w:noProof/>
            <w:webHidden/>
          </w:rPr>
          <w:t>150</w:t>
        </w:r>
        <w:r>
          <w:rPr>
            <w:noProof/>
            <w:webHidden/>
          </w:rPr>
          <w:fldChar w:fldCharType="end"/>
        </w:r>
      </w:hyperlink>
    </w:p>
    <w:p w:rsidR="00116B5A" w:rsidRDefault="00116B5A">
      <w:pPr>
        <w:pStyle w:val="10"/>
        <w:rPr>
          <w:rFonts w:asciiTheme="minorHAnsi" w:eastAsiaTheme="minorEastAsia" w:hAnsiTheme="minorHAnsi" w:cstheme="minorBidi"/>
          <w:noProof/>
          <w:szCs w:val="22"/>
        </w:rPr>
      </w:pPr>
      <w:hyperlink w:anchor="_Toc488999201" w:history="1">
        <w:r w:rsidRPr="005B27F7">
          <w:rPr>
            <w:rStyle w:val="af1"/>
            <w:rFonts w:hint="eastAsia"/>
            <w:noProof/>
          </w:rPr>
          <w:t>二十五、备查文件</w:t>
        </w:r>
        <w:r>
          <w:rPr>
            <w:noProof/>
            <w:webHidden/>
          </w:rPr>
          <w:tab/>
        </w:r>
        <w:r>
          <w:rPr>
            <w:noProof/>
            <w:webHidden/>
          </w:rPr>
          <w:fldChar w:fldCharType="begin"/>
        </w:r>
        <w:r>
          <w:rPr>
            <w:noProof/>
            <w:webHidden/>
          </w:rPr>
          <w:instrText xml:space="preserve"> PAGEREF _Toc488999201 \h </w:instrText>
        </w:r>
        <w:r>
          <w:rPr>
            <w:noProof/>
            <w:webHidden/>
          </w:rPr>
        </w:r>
        <w:r>
          <w:rPr>
            <w:noProof/>
            <w:webHidden/>
          </w:rPr>
          <w:fldChar w:fldCharType="separate"/>
        </w:r>
        <w:r>
          <w:rPr>
            <w:noProof/>
            <w:webHidden/>
          </w:rPr>
          <w:t>151</w:t>
        </w:r>
        <w:r>
          <w:rPr>
            <w:noProof/>
            <w:webHidden/>
          </w:rPr>
          <w:fldChar w:fldCharType="end"/>
        </w:r>
      </w:hyperlink>
    </w:p>
    <w:p w:rsidR="00F47289" w:rsidRPr="00612DDE" w:rsidRDefault="00634CFB">
      <w:pPr>
        <w:pStyle w:val="1"/>
        <w:spacing w:before="0" w:after="0"/>
        <w:jc w:val="left"/>
        <w:rPr>
          <w:rFonts w:ascii="Times New Roman"/>
          <w:b w:val="0"/>
          <w:bCs/>
          <w:color w:val="000000" w:themeColor="text1"/>
          <w:kern w:val="2"/>
        </w:rPr>
        <w:sectPr w:rsidR="00F47289" w:rsidRPr="00612DDE" w:rsidSect="00381810">
          <w:headerReference w:type="default" r:id="rId9"/>
          <w:pgSz w:w="11906" w:h="16838"/>
          <w:pgMar w:top="1440" w:right="1800" w:bottom="1440" w:left="1800" w:header="851" w:footer="992" w:gutter="0"/>
          <w:pgNumType w:start="1"/>
          <w:cols w:space="720"/>
          <w:titlePg/>
          <w:docGrid w:type="lines" w:linePitch="312"/>
        </w:sectPr>
      </w:pPr>
      <w:r w:rsidRPr="00612DDE">
        <w:rPr>
          <w:rFonts w:ascii="Times New Roman"/>
          <w:b w:val="0"/>
          <w:bCs/>
          <w:color w:val="000000" w:themeColor="text1"/>
          <w:kern w:val="2"/>
        </w:rPr>
        <w:fldChar w:fldCharType="end"/>
      </w:r>
      <w:bookmarkStart w:id="19" w:name="_Toc32639"/>
      <w:bookmarkStart w:id="20" w:name="_Toc30935"/>
      <w:bookmarkStart w:id="21" w:name="_Toc6306"/>
      <w:bookmarkStart w:id="22" w:name="_Toc141703880"/>
      <w:bookmarkStart w:id="23" w:name="_Toc26897"/>
      <w:bookmarkStart w:id="24" w:name="_Toc139991730"/>
      <w:bookmarkStart w:id="25" w:name="_Toc15517"/>
      <w:bookmarkStart w:id="26" w:name="_Toc8727"/>
      <w:bookmarkStart w:id="27" w:name="_Toc29629"/>
      <w:bookmarkStart w:id="28" w:name="_Toc4867"/>
      <w:bookmarkStart w:id="29" w:name="_Toc23386"/>
      <w:bookmarkStart w:id="30" w:name="_Toc4966"/>
      <w:bookmarkStart w:id="31" w:name="_Toc123112268"/>
      <w:bookmarkStart w:id="32" w:name="_Toc123701389"/>
      <w:bookmarkStart w:id="33" w:name="_Toc123112229"/>
      <w:bookmarkStart w:id="34" w:name="_Toc233456271"/>
    </w:p>
    <w:p w:rsidR="008E13E1" w:rsidRPr="00612DDE" w:rsidRDefault="008E13E1" w:rsidP="007363BC">
      <w:pPr>
        <w:pStyle w:val="1"/>
        <w:spacing w:beforeLines="50" w:afterLines="50" w:line="240" w:lineRule="auto"/>
        <w:jc w:val="center"/>
        <w:rPr>
          <w:rFonts w:ascii="Times New Roman"/>
          <w:color w:val="000000" w:themeColor="text1"/>
          <w:sz w:val="30"/>
          <w:szCs w:val="30"/>
        </w:rPr>
      </w:pPr>
      <w:bookmarkStart w:id="35" w:name="_Toc473100501"/>
      <w:bookmarkStart w:id="36" w:name="_Toc457398520"/>
      <w:bookmarkStart w:id="37" w:name="_Toc488999177"/>
      <w:r w:rsidRPr="00612DDE">
        <w:rPr>
          <w:rFonts w:ascii="Times New Roman" w:hAnsi="宋体"/>
          <w:color w:val="000000" w:themeColor="text1"/>
          <w:sz w:val="30"/>
          <w:szCs w:val="30"/>
        </w:rPr>
        <w:lastRenderedPageBreak/>
        <w:t>一、绪</w:t>
      </w:r>
      <w:r w:rsidRPr="00612DDE">
        <w:rPr>
          <w:rFonts w:ascii="Times New Roman"/>
          <w:color w:val="000000" w:themeColor="text1"/>
          <w:sz w:val="30"/>
          <w:szCs w:val="30"/>
        </w:rPr>
        <w:t xml:space="preserve">  </w:t>
      </w:r>
      <w:r w:rsidRPr="00612DDE">
        <w:rPr>
          <w:rFonts w:ascii="Times New Roman" w:hAnsi="宋体"/>
          <w:color w:val="000000" w:themeColor="text1"/>
          <w:sz w:val="30"/>
          <w:szCs w:val="30"/>
        </w:rPr>
        <w:t>言</w:t>
      </w:r>
      <w:bookmarkEnd w:id="35"/>
      <w:bookmarkEnd w:id="37"/>
    </w:p>
    <w:p w:rsidR="008E13E1" w:rsidRPr="00612DDE" w:rsidRDefault="008E13E1" w:rsidP="008E13E1">
      <w:pPr>
        <w:autoSpaceDE w:val="0"/>
        <w:autoSpaceDN w:val="0"/>
        <w:adjustRightInd w:val="0"/>
        <w:spacing w:line="360" w:lineRule="auto"/>
        <w:ind w:firstLineChars="200" w:firstLine="480"/>
        <w:jc w:val="left"/>
        <w:rPr>
          <w:color w:val="000000" w:themeColor="text1"/>
          <w:sz w:val="24"/>
        </w:rPr>
      </w:pPr>
      <w:r w:rsidRPr="00612DDE">
        <w:rPr>
          <w:color w:val="000000" w:themeColor="text1"/>
          <w:sz w:val="24"/>
        </w:rPr>
        <w:t>本招募说明书依据《中华人民共和国证券投资基金法》</w:t>
      </w:r>
      <w:r w:rsidRPr="00612DDE">
        <w:rPr>
          <w:color w:val="000000" w:themeColor="text1"/>
          <w:sz w:val="24"/>
        </w:rPr>
        <w:t>(</w:t>
      </w:r>
      <w:r w:rsidRPr="00612DDE">
        <w:rPr>
          <w:color w:val="000000" w:themeColor="text1"/>
          <w:sz w:val="24"/>
        </w:rPr>
        <w:t>以下简称</w:t>
      </w:r>
      <w:r w:rsidRPr="00612DDE">
        <w:rPr>
          <w:color w:val="000000" w:themeColor="text1"/>
          <w:sz w:val="24"/>
        </w:rPr>
        <w:t>“</w:t>
      </w:r>
      <w:r w:rsidRPr="00612DDE">
        <w:rPr>
          <w:color w:val="000000" w:themeColor="text1"/>
          <w:sz w:val="24"/>
        </w:rPr>
        <w:t>《基金法》</w:t>
      </w:r>
      <w:r w:rsidRPr="00612DDE">
        <w:rPr>
          <w:color w:val="000000" w:themeColor="text1"/>
          <w:sz w:val="24"/>
        </w:rPr>
        <w:t>”)</w:t>
      </w:r>
      <w:r w:rsidRPr="00612DDE">
        <w:rPr>
          <w:color w:val="000000" w:themeColor="text1"/>
          <w:sz w:val="24"/>
        </w:rPr>
        <w:t>、《证券投资基金运作管理办法》（以下简称</w:t>
      </w:r>
      <w:r w:rsidRPr="00612DDE">
        <w:rPr>
          <w:color w:val="000000" w:themeColor="text1"/>
          <w:sz w:val="24"/>
        </w:rPr>
        <w:t>“</w:t>
      </w:r>
      <w:r w:rsidRPr="00612DDE">
        <w:rPr>
          <w:color w:val="000000" w:themeColor="text1"/>
          <w:sz w:val="24"/>
        </w:rPr>
        <w:t>《运作办法》</w:t>
      </w:r>
      <w:r w:rsidRPr="00612DDE">
        <w:rPr>
          <w:color w:val="000000" w:themeColor="text1"/>
          <w:sz w:val="24"/>
        </w:rPr>
        <w:t>”</w:t>
      </w:r>
      <w:r w:rsidRPr="00612DDE">
        <w:rPr>
          <w:color w:val="000000" w:themeColor="text1"/>
          <w:sz w:val="24"/>
        </w:rPr>
        <w:t>）、《证券投资基金销售管理办法》（以下简称</w:t>
      </w:r>
      <w:r w:rsidRPr="00612DDE">
        <w:rPr>
          <w:color w:val="000000" w:themeColor="text1"/>
          <w:sz w:val="24"/>
        </w:rPr>
        <w:t>“</w:t>
      </w:r>
      <w:r w:rsidRPr="00612DDE">
        <w:rPr>
          <w:color w:val="000000" w:themeColor="text1"/>
          <w:sz w:val="24"/>
        </w:rPr>
        <w:t>《销售办法》</w:t>
      </w:r>
      <w:r w:rsidRPr="00612DDE">
        <w:rPr>
          <w:color w:val="000000" w:themeColor="text1"/>
          <w:sz w:val="24"/>
        </w:rPr>
        <w:t>”</w:t>
      </w:r>
      <w:r w:rsidRPr="00612DDE">
        <w:rPr>
          <w:color w:val="000000" w:themeColor="text1"/>
          <w:sz w:val="24"/>
        </w:rPr>
        <w:t>）、《证券投资基金信息披露管理办法》（以下简称</w:t>
      </w:r>
      <w:r w:rsidRPr="00612DDE">
        <w:rPr>
          <w:color w:val="000000" w:themeColor="text1"/>
          <w:sz w:val="24"/>
        </w:rPr>
        <w:t>“</w:t>
      </w:r>
      <w:r w:rsidRPr="00612DDE">
        <w:rPr>
          <w:color w:val="000000" w:themeColor="text1"/>
          <w:sz w:val="24"/>
        </w:rPr>
        <w:t>《信息披露办法》</w:t>
      </w:r>
      <w:r w:rsidRPr="00612DDE">
        <w:rPr>
          <w:color w:val="000000" w:themeColor="text1"/>
          <w:sz w:val="24"/>
        </w:rPr>
        <w:t>”</w:t>
      </w:r>
      <w:r w:rsidRPr="00612DDE">
        <w:rPr>
          <w:color w:val="000000" w:themeColor="text1"/>
          <w:sz w:val="24"/>
        </w:rPr>
        <w:t>）等相关法律法规和《财通保本混合型发起式证券投资基金基金合同》（现</w:t>
      </w:r>
      <w:r w:rsidRPr="00612DDE">
        <w:rPr>
          <w:color w:val="000000" w:themeColor="text1"/>
          <w:sz w:val="24"/>
        </w:rPr>
        <w:t xml:space="preserve"> </w:t>
      </w:r>
      <w:r w:rsidRPr="00612DDE">
        <w:rPr>
          <w:color w:val="000000" w:themeColor="text1"/>
          <w:sz w:val="24"/>
        </w:rPr>
        <w:t>《</w:t>
      </w:r>
      <w:r w:rsidRPr="00612DDE">
        <w:rPr>
          <w:bCs/>
          <w:color w:val="000000" w:themeColor="text1"/>
          <w:kern w:val="0"/>
          <w:sz w:val="24"/>
        </w:rPr>
        <w:t>财通收益增强债券型证券投资基金</w:t>
      </w:r>
      <w:r w:rsidRPr="00612DDE">
        <w:rPr>
          <w:color w:val="000000" w:themeColor="text1"/>
          <w:sz w:val="24"/>
        </w:rPr>
        <w:t>基金合同》，以下简称</w:t>
      </w:r>
      <w:r w:rsidRPr="00612DDE">
        <w:rPr>
          <w:color w:val="000000" w:themeColor="text1"/>
          <w:sz w:val="24"/>
        </w:rPr>
        <w:t>“</w:t>
      </w:r>
      <w:r w:rsidRPr="00612DDE">
        <w:rPr>
          <w:color w:val="000000" w:themeColor="text1"/>
          <w:sz w:val="24"/>
        </w:rPr>
        <w:t>基金合同</w:t>
      </w:r>
      <w:r w:rsidRPr="00612DDE">
        <w:rPr>
          <w:color w:val="000000" w:themeColor="text1"/>
          <w:sz w:val="24"/>
        </w:rPr>
        <w:t>”</w:t>
      </w:r>
      <w:r w:rsidRPr="00612DDE">
        <w:rPr>
          <w:color w:val="000000" w:themeColor="text1"/>
          <w:sz w:val="24"/>
        </w:rPr>
        <w:t>）编写。</w:t>
      </w:r>
    </w:p>
    <w:p w:rsidR="008E13E1" w:rsidRPr="00612DDE" w:rsidRDefault="008E13E1" w:rsidP="008E13E1">
      <w:pPr>
        <w:autoSpaceDE w:val="0"/>
        <w:autoSpaceDN w:val="0"/>
        <w:adjustRightInd w:val="0"/>
        <w:spacing w:line="360" w:lineRule="auto"/>
        <w:ind w:firstLineChars="200" w:firstLine="480"/>
        <w:jc w:val="left"/>
        <w:rPr>
          <w:color w:val="000000" w:themeColor="text1"/>
          <w:sz w:val="24"/>
        </w:rPr>
      </w:pPr>
      <w:r w:rsidRPr="00612DDE">
        <w:rPr>
          <w:color w:val="000000" w:themeColor="text1"/>
          <w:sz w:val="24"/>
        </w:rPr>
        <w:t>本招募说明书阐述了</w:t>
      </w:r>
      <w:r w:rsidRPr="00612DDE">
        <w:rPr>
          <w:bCs/>
          <w:color w:val="000000" w:themeColor="text1"/>
          <w:kern w:val="0"/>
          <w:sz w:val="24"/>
        </w:rPr>
        <w:t>财通收益增强债券型证券投资基金</w:t>
      </w:r>
      <w:r w:rsidRPr="00612DDE">
        <w:rPr>
          <w:color w:val="000000" w:themeColor="text1"/>
          <w:sz w:val="24"/>
        </w:rPr>
        <w:t>的投资目标、策略、风险、费率等与投资者投资决策有关的必要事项，投资者在做出投资决策前应仔细阅读本招募说明书。</w:t>
      </w:r>
    </w:p>
    <w:p w:rsidR="008E13E1" w:rsidRPr="00612DDE" w:rsidRDefault="008E13E1" w:rsidP="008E13E1">
      <w:pPr>
        <w:autoSpaceDE w:val="0"/>
        <w:autoSpaceDN w:val="0"/>
        <w:adjustRightInd w:val="0"/>
        <w:spacing w:line="360" w:lineRule="auto"/>
        <w:ind w:firstLineChars="200" w:firstLine="480"/>
        <w:jc w:val="left"/>
        <w:rPr>
          <w:color w:val="000000" w:themeColor="text1"/>
          <w:sz w:val="24"/>
        </w:rPr>
      </w:pPr>
      <w:r w:rsidRPr="00612DDE">
        <w:rPr>
          <w:color w:val="000000" w:themeColor="text1"/>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8E13E1" w:rsidRPr="00612DDE" w:rsidRDefault="008E13E1" w:rsidP="008E13E1">
      <w:pPr>
        <w:autoSpaceDE w:val="0"/>
        <w:autoSpaceDN w:val="0"/>
        <w:adjustRightInd w:val="0"/>
        <w:spacing w:line="360" w:lineRule="auto"/>
        <w:ind w:firstLineChars="200" w:firstLine="480"/>
        <w:jc w:val="left"/>
        <w:rPr>
          <w:color w:val="000000" w:themeColor="text1"/>
          <w:sz w:val="24"/>
        </w:rPr>
      </w:pPr>
      <w:r w:rsidRPr="00612DDE">
        <w:rPr>
          <w:color w:val="000000" w:themeColor="text1"/>
          <w:sz w:val="24"/>
        </w:rPr>
        <w:t>本招募说明书根据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F47289" w:rsidRPr="00612DDE" w:rsidRDefault="00F47289">
      <w:pPr>
        <w:spacing w:line="360" w:lineRule="auto"/>
        <w:ind w:firstLineChars="200" w:firstLine="480"/>
        <w:rPr>
          <w:color w:val="000000" w:themeColor="text1"/>
          <w:sz w:val="24"/>
        </w:rPr>
      </w:pPr>
      <w:bookmarkStart w:id="38" w:name="_Toc258829399"/>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6"/>
    </w:p>
    <w:p w:rsidR="00F47289" w:rsidRPr="00612DDE" w:rsidRDefault="00F47289">
      <w:pPr>
        <w:spacing w:line="360" w:lineRule="auto"/>
        <w:ind w:firstLineChars="200" w:firstLine="480"/>
        <w:rPr>
          <w:bCs/>
          <w:color w:val="000000" w:themeColor="text1"/>
          <w:sz w:val="24"/>
        </w:rPr>
      </w:pPr>
    </w:p>
    <w:p w:rsidR="008E13E1" w:rsidRPr="00612DDE" w:rsidRDefault="00A5718F" w:rsidP="008E13E1">
      <w:pPr>
        <w:pStyle w:val="1"/>
        <w:jc w:val="center"/>
        <w:rPr>
          <w:rFonts w:ascii="Times New Roman"/>
          <w:color w:val="000000" w:themeColor="text1"/>
          <w:sz w:val="30"/>
          <w:szCs w:val="30"/>
        </w:rPr>
      </w:pPr>
      <w:r w:rsidRPr="00612DDE">
        <w:rPr>
          <w:rFonts w:ascii="Times New Roman"/>
          <w:b w:val="0"/>
          <w:bCs/>
          <w:color w:val="000000" w:themeColor="text1"/>
          <w:kern w:val="44"/>
          <w:sz w:val="21"/>
        </w:rPr>
        <w:br w:type="page"/>
      </w:r>
      <w:bookmarkStart w:id="39" w:name="_Toc473100502"/>
      <w:bookmarkStart w:id="40" w:name="_Toc13020"/>
      <w:bookmarkStart w:id="41" w:name="_Toc22864"/>
      <w:bookmarkStart w:id="42" w:name="_Toc21301"/>
      <w:bookmarkStart w:id="43" w:name="_Toc15067"/>
      <w:bookmarkStart w:id="44" w:name="_Toc3224"/>
      <w:bookmarkStart w:id="45" w:name="_Toc457398521"/>
      <w:bookmarkStart w:id="46" w:name="_Toc6617"/>
      <w:bookmarkStart w:id="47" w:name="_Toc2465"/>
      <w:bookmarkStart w:id="48" w:name="_Toc19592"/>
      <w:bookmarkStart w:id="49" w:name="_Toc819"/>
      <w:bookmarkStart w:id="50" w:name="_Toc24860"/>
      <w:bookmarkStart w:id="51" w:name="_Toc488999178"/>
      <w:r w:rsidR="008E13E1" w:rsidRPr="00612DDE">
        <w:rPr>
          <w:rFonts w:ascii="Times New Roman" w:hAnsi="宋体"/>
          <w:color w:val="000000" w:themeColor="text1"/>
          <w:sz w:val="30"/>
          <w:szCs w:val="30"/>
        </w:rPr>
        <w:lastRenderedPageBreak/>
        <w:t>二、释</w:t>
      </w:r>
      <w:r w:rsidR="008E13E1" w:rsidRPr="00612DDE">
        <w:rPr>
          <w:rFonts w:ascii="Times New Roman"/>
          <w:color w:val="000000" w:themeColor="text1"/>
          <w:sz w:val="30"/>
          <w:szCs w:val="30"/>
        </w:rPr>
        <w:t xml:space="preserve">  </w:t>
      </w:r>
      <w:r w:rsidR="008E13E1" w:rsidRPr="00612DDE">
        <w:rPr>
          <w:rFonts w:ascii="Times New Roman" w:hAnsi="宋体"/>
          <w:color w:val="000000" w:themeColor="text1"/>
          <w:sz w:val="30"/>
          <w:szCs w:val="30"/>
        </w:rPr>
        <w:t>义</w:t>
      </w:r>
      <w:bookmarkEnd w:id="39"/>
      <w:bookmarkEnd w:id="51"/>
    </w:p>
    <w:bookmarkEnd w:id="34"/>
    <w:bookmarkEnd w:id="38"/>
    <w:bookmarkEnd w:id="40"/>
    <w:bookmarkEnd w:id="41"/>
    <w:bookmarkEnd w:id="42"/>
    <w:bookmarkEnd w:id="43"/>
    <w:bookmarkEnd w:id="44"/>
    <w:bookmarkEnd w:id="45"/>
    <w:bookmarkEnd w:id="46"/>
    <w:bookmarkEnd w:id="47"/>
    <w:bookmarkEnd w:id="48"/>
    <w:bookmarkEnd w:id="49"/>
    <w:bookmarkEnd w:id="50"/>
    <w:p w:rsidR="00F47289" w:rsidRPr="00612DDE" w:rsidRDefault="008E13E1">
      <w:pPr>
        <w:spacing w:line="360" w:lineRule="auto"/>
        <w:ind w:firstLineChars="200" w:firstLine="480"/>
        <w:rPr>
          <w:bCs/>
          <w:color w:val="000000" w:themeColor="text1"/>
          <w:sz w:val="24"/>
        </w:rPr>
      </w:pPr>
      <w:r w:rsidRPr="00612DDE">
        <w:rPr>
          <w:color w:val="000000" w:themeColor="text1"/>
          <w:sz w:val="24"/>
        </w:rPr>
        <w:t>在本招募说明书中，除非文意另有所指，下列词语或简称具有如下含义</w:t>
      </w:r>
      <w:r w:rsidR="00A5718F" w:rsidRPr="00612DDE">
        <w:rPr>
          <w:bCs/>
          <w:color w:val="000000" w:themeColor="text1"/>
          <w:sz w:val="24"/>
        </w:rPr>
        <w:t>：</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、基金或本基金：指</w:t>
      </w:r>
      <w:r w:rsidRPr="00612DDE">
        <w:rPr>
          <w:rFonts w:hAnsi="宋体"/>
          <w:color w:val="000000" w:themeColor="text1"/>
          <w:sz w:val="24"/>
        </w:rPr>
        <w:t>财通收益增强债券型证券投资基金</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、基金管理人：指</w:t>
      </w:r>
      <w:r w:rsidRPr="00612DDE">
        <w:rPr>
          <w:rFonts w:hAnsi="宋体"/>
          <w:color w:val="000000" w:themeColor="text1"/>
          <w:sz w:val="24"/>
        </w:rPr>
        <w:t>财通基金管理有限公司</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3</w:t>
      </w:r>
      <w:r w:rsidRPr="00612DDE">
        <w:rPr>
          <w:bCs/>
          <w:color w:val="000000" w:themeColor="text1"/>
          <w:sz w:val="24"/>
        </w:rPr>
        <w:t>、基金托管人：指</w:t>
      </w:r>
      <w:r w:rsidRPr="00612DDE">
        <w:rPr>
          <w:rFonts w:hAnsi="宋体"/>
          <w:color w:val="000000" w:themeColor="text1"/>
          <w:sz w:val="24"/>
        </w:rPr>
        <w:t>中国工商银行股份有限公司</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4</w:t>
      </w:r>
      <w:r w:rsidRPr="00612DDE">
        <w:rPr>
          <w:bCs/>
          <w:color w:val="000000" w:themeColor="text1"/>
          <w:sz w:val="24"/>
        </w:rPr>
        <w:t>、基金合同：指《</w:t>
      </w:r>
      <w:r w:rsidRPr="00612DDE">
        <w:rPr>
          <w:rFonts w:hAnsi="宋体"/>
          <w:color w:val="000000" w:themeColor="text1"/>
          <w:sz w:val="24"/>
        </w:rPr>
        <w:t>财通保本混合型发起式</w:t>
      </w:r>
      <w:r w:rsidRPr="00612DDE">
        <w:rPr>
          <w:bCs/>
          <w:color w:val="000000" w:themeColor="text1"/>
          <w:sz w:val="24"/>
        </w:rPr>
        <w:t>证券投资基金基金合同》（现《</w:t>
      </w:r>
      <w:r w:rsidRPr="00612DDE">
        <w:rPr>
          <w:rFonts w:hAnsi="宋体"/>
          <w:color w:val="000000" w:themeColor="text1"/>
          <w:sz w:val="24"/>
        </w:rPr>
        <w:t>财通收益增强债券型证券投资基金</w:t>
      </w:r>
      <w:r w:rsidRPr="00612DDE">
        <w:rPr>
          <w:bCs/>
          <w:color w:val="000000" w:themeColor="text1"/>
          <w:sz w:val="24"/>
        </w:rPr>
        <w:t>基金合同》）</w:t>
      </w:r>
      <w:r w:rsidR="008E13E1" w:rsidRPr="00612DDE">
        <w:rPr>
          <w:color w:val="000000" w:themeColor="text1"/>
          <w:sz w:val="24"/>
        </w:rPr>
        <w:t>及对基金合同的任何有效修订和补充</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5</w:t>
      </w:r>
      <w:r w:rsidRPr="00612DDE">
        <w:rPr>
          <w:bCs/>
          <w:color w:val="000000" w:themeColor="text1"/>
          <w:sz w:val="24"/>
        </w:rPr>
        <w:t>、托管协议：指基金管理人与基金托管人就本基金签订之《</w:t>
      </w:r>
      <w:r w:rsidRPr="00612DDE">
        <w:rPr>
          <w:rFonts w:hAnsi="宋体"/>
          <w:color w:val="000000" w:themeColor="text1"/>
          <w:sz w:val="24"/>
        </w:rPr>
        <w:t>财通保本混合型发起式</w:t>
      </w:r>
      <w:r w:rsidRPr="00612DDE">
        <w:rPr>
          <w:bCs/>
          <w:color w:val="000000" w:themeColor="text1"/>
          <w:sz w:val="24"/>
        </w:rPr>
        <w:t>证券投资基金托管协议》（现《</w:t>
      </w:r>
      <w:r w:rsidRPr="00612DDE">
        <w:rPr>
          <w:rFonts w:hAnsi="宋体"/>
          <w:color w:val="000000" w:themeColor="text1"/>
          <w:sz w:val="24"/>
        </w:rPr>
        <w:t>财通收益增强债券型证券投资基金</w:t>
      </w:r>
      <w:r w:rsidRPr="00612DDE">
        <w:rPr>
          <w:bCs/>
          <w:color w:val="000000" w:themeColor="text1"/>
          <w:sz w:val="24"/>
        </w:rPr>
        <w:t>托管协议》）及对该托管协议的任何有效修订和补充</w:t>
      </w:r>
    </w:p>
    <w:p w:rsidR="00B95D38" w:rsidRPr="00612DDE" w:rsidRDefault="00A5718F" w:rsidP="00B95D38">
      <w:pPr>
        <w:spacing w:line="360" w:lineRule="auto"/>
        <w:ind w:firstLineChars="200" w:firstLine="480"/>
        <w:rPr>
          <w:color w:val="000000" w:themeColor="text1"/>
          <w:sz w:val="24"/>
        </w:rPr>
      </w:pPr>
      <w:r w:rsidRPr="00612DDE">
        <w:rPr>
          <w:bCs/>
          <w:color w:val="000000" w:themeColor="text1"/>
          <w:sz w:val="24"/>
        </w:rPr>
        <w:t>6</w:t>
      </w:r>
      <w:r w:rsidRPr="00612DDE">
        <w:rPr>
          <w:bCs/>
          <w:color w:val="000000" w:themeColor="text1"/>
          <w:sz w:val="24"/>
        </w:rPr>
        <w:t>、</w:t>
      </w:r>
      <w:r w:rsidR="00B95D38" w:rsidRPr="00612DDE">
        <w:rPr>
          <w:color w:val="000000" w:themeColor="text1"/>
          <w:sz w:val="24"/>
        </w:rPr>
        <w:t>招募说明书或本招募说明书：指《财通保本混合型发起式证券投资基金招募说明书》（现</w:t>
      </w:r>
      <w:r w:rsidR="00B95D38" w:rsidRPr="00612DDE">
        <w:rPr>
          <w:color w:val="000000" w:themeColor="text1"/>
          <w:sz w:val="24"/>
        </w:rPr>
        <w:t xml:space="preserve"> </w:t>
      </w:r>
      <w:r w:rsidR="00B95D38" w:rsidRPr="00612DDE">
        <w:rPr>
          <w:color w:val="000000" w:themeColor="text1"/>
          <w:sz w:val="24"/>
        </w:rPr>
        <w:t>《</w:t>
      </w:r>
      <w:r w:rsidR="00B95D38" w:rsidRPr="00612DDE">
        <w:rPr>
          <w:bCs/>
          <w:color w:val="000000" w:themeColor="text1"/>
          <w:kern w:val="0"/>
          <w:sz w:val="24"/>
        </w:rPr>
        <w:t>财通收益增强债券型证券投资基金</w:t>
      </w:r>
      <w:r w:rsidR="00B95D38" w:rsidRPr="00612DDE">
        <w:rPr>
          <w:color w:val="000000" w:themeColor="text1"/>
          <w:sz w:val="24"/>
        </w:rPr>
        <w:t>招募说明书》）及其定期的更新</w:t>
      </w:r>
    </w:p>
    <w:p w:rsidR="00B95D38" w:rsidRPr="00612DDE" w:rsidRDefault="00B95D38" w:rsidP="00B95D38">
      <w:pPr>
        <w:spacing w:line="360" w:lineRule="auto"/>
        <w:ind w:firstLineChars="200" w:firstLine="480"/>
        <w:rPr>
          <w:color w:val="000000" w:themeColor="text1"/>
          <w:sz w:val="24"/>
        </w:rPr>
      </w:pPr>
      <w:r w:rsidRPr="00612DDE">
        <w:rPr>
          <w:color w:val="000000" w:themeColor="text1"/>
          <w:sz w:val="24"/>
        </w:rPr>
        <w:t>7</w:t>
      </w:r>
      <w:r w:rsidRPr="00612DDE">
        <w:rPr>
          <w:color w:val="000000" w:themeColor="text1"/>
          <w:sz w:val="24"/>
        </w:rPr>
        <w:t>、基金份额发售公告：指《财通保本混合型发起式证券投资基金基金份额发售公告》</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8</w:t>
      </w:r>
      <w:r w:rsidR="00A5718F" w:rsidRPr="00612DDE">
        <w:rPr>
          <w:bCs/>
          <w:color w:val="000000" w:themeColor="text1"/>
          <w:sz w:val="24"/>
        </w:rPr>
        <w:t>、法律法规：指中国现行有效并公布实施的法律、行政法规、规范性文件、司法解释、行政规章以及其他对基金合同当事人有约束力的决定、决议、通知等</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9</w:t>
      </w:r>
      <w:r w:rsidR="00A5718F" w:rsidRPr="00612DDE">
        <w:rPr>
          <w:bCs/>
          <w:color w:val="000000" w:themeColor="text1"/>
          <w:sz w:val="24"/>
        </w:rPr>
        <w:t>、《基金法》：指</w:t>
      </w:r>
      <w:r w:rsidR="00A5718F" w:rsidRPr="00612DDE">
        <w:rPr>
          <w:bCs/>
          <w:color w:val="000000" w:themeColor="text1"/>
          <w:sz w:val="24"/>
        </w:rPr>
        <w:t>2012</w:t>
      </w:r>
      <w:r w:rsidR="00A5718F" w:rsidRPr="00612DDE">
        <w:rPr>
          <w:bCs/>
          <w:color w:val="000000" w:themeColor="text1"/>
          <w:sz w:val="24"/>
        </w:rPr>
        <w:t>年</w:t>
      </w:r>
      <w:r w:rsidR="00A5718F" w:rsidRPr="00612DDE">
        <w:rPr>
          <w:bCs/>
          <w:color w:val="000000" w:themeColor="text1"/>
          <w:sz w:val="24"/>
        </w:rPr>
        <w:t>12</w:t>
      </w:r>
      <w:r w:rsidR="00A5718F" w:rsidRPr="00612DDE">
        <w:rPr>
          <w:bCs/>
          <w:color w:val="000000" w:themeColor="text1"/>
          <w:sz w:val="24"/>
        </w:rPr>
        <w:t>月</w:t>
      </w:r>
      <w:r w:rsidR="00A5718F" w:rsidRPr="00612DDE">
        <w:rPr>
          <w:bCs/>
          <w:color w:val="000000" w:themeColor="text1"/>
          <w:sz w:val="24"/>
        </w:rPr>
        <w:t>28</w:t>
      </w:r>
      <w:r w:rsidR="00A5718F" w:rsidRPr="00612DDE">
        <w:rPr>
          <w:bCs/>
          <w:color w:val="000000" w:themeColor="text1"/>
          <w:sz w:val="24"/>
        </w:rPr>
        <w:t>日经第十一届全国人民代表大会常务委员会第五次会议通过，自</w:t>
      </w:r>
      <w:r w:rsidR="00A5718F" w:rsidRPr="00612DDE">
        <w:rPr>
          <w:bCs/>
          <w:color w:val="000000" w:themeColor="text1"/>
          <w:sz w:val="24"/>
        </w:rPr>
        <w:t>2013</w:t>
      </w:r>
      <w:r w:rsidR="00A5718F" w:rsidRPr="00612DDE">
        <w:rPr>
          <w:bCs/>
          <w:color w:val="000000" w:themeColor="text1"/>
          <w:sz w:val="24"/>
        </w:rPr>
        <w:t>年</w:t>
      </w:r>
      <w:r w:rsidR="00A5718F" w:rsidRPr="00612DDE">
        <w:rPr>
          <w:bCs/>
          <w:color w:val="000000" w:themeColor="text1"/>
          <w:sz w:val="24"/>
        </w:rPr>
        <w:t>6</w:t>
      </w:r>
      <w:r w:rsidR="00A5718F" w:rsidRPr="00612DDE">
        <w:rPr>
          <w:bCs/>
          <w:color w:val="000000" w:themeColor="text1"/>
          <w:sz w:val="24"/>
        </w:rPr>
        <w:t>月</w:t>
      </w:r>
      <w:r w:rsidR="00A5718F" w:rsidRPr="00612DDE">
        <w:rPr>
          <w:bCs/>
          <w:color w:val="000000" w:themeColor="text1"/>
          <w:sz w:val="24"/>
        </w:rPr>
        <w:t>1</w:t>
      </w:r>
      <w:r w:rsidR="00A5718F" w:rsidRPr="00612DDE">
        <w:rPr>
          <w:bCs/>
          <w:color w:val="000000" w:themeColor="text1"/>
          <w:sz w:val="24"/>
        </w:rPr>
        <w:t>日起实施的《中华人民共和国证券投资基金法》及颁布机关对其不时做出的修订</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10</w:t>
      </w:r>
      <w:r w:rsidR="00A5718F" w:rsidRPr="00612DDE">
        <w:rPr>
          <w:bCs/>
          <w:color w:val="000000" w:themeColor="text1"/>
          <w:sz w:val="24"/>
        </w:rPr>
        <w:t>、《销售办法》：指中国证监会</w:t>
      </w:r>
      <w:r w:rsidR="00A5718F" w:rsidRPr="00612DDE">
        <w:rPr>
          <w:bCs/>
          <w:color w:val="000000" w:themeColor="text1"/>
          <w:sz w:val="24"/>
        </w:rPr>
        <w:t>2013</w:t>
      </w:r>
      <w:r w:rsidR="00A5718F" w:rsidRPr="00612DDE">
        <w:rPr>
          <w:bCs/>
          <w:color w:val="000000" w:themeColor="text1"/>
          <w:sz w:val="24"/>
        </w:rPr>
        <w:t>年</w:t>
      </w:r>
      <w:r w:rsidR="00A5718F" w:rsidRPr="00612DDE">
        <w:rPr>
          <w:bCs/>
          <w:color w:val="000000" w:themeColor="text1"/>
          <w:sz w:val="24"/>
        </w:rPr>
        <w:t>3</w:t>
      </w:r>
      <w:r w:rsidR="00A5718F" w:rsidRPr="00612DDE">
        <w:rPr>
          <w:bCs/>
          <w:color w:val="000000" w:themeColor="text1"/>
          <w:sz w:val="24"/>
        </w:rPr>
        <w:t>月</w:t>
      </w:r>
      <w:r w:rsidR="00A5718F" w:rsidRPr="00612DDE">
        <w:rPr>
          <w:bCs/>
          <w:color w:val="000000" w:themeColor="text1"/>
          <w:sz w:val="24"/>
        </w:rPr>
        <w:t>15</w:t>
      </w:r>
      <w:r w:rsidR="00A5718F" w:rsidRPr="00612DDE">
        <w:rPr>
          <w:bCs/>
          <w:color w:val="000000" w:themeColor="text1"/>
          <w:sz w:val="24"/>
        </w:rPr>
        <w:t>日颁布、同年</w:t>
      </w:r>
      <w:r w:rsidR="00A5718F" w:rsidRPr="00612DDE">
        <w:rPr>
          <w:bCs/>
          <w:color w:val="000000" w:themeColor="text1"/>
          <w:sz w:val="24"/>
        </w:rPr>
        <w:t>10</w:t>
      </w:r>
      <w:r w:rsidR="00A5718F" w:rsidRPr="00612DDE">
        <w:rPr>
          <w:bCs/>
          <w:color w:val="000000" w:themeColor="text1"/>
          <w:sz w:val="24"/>
        </w:rPr>
        <w:t>月</w:t>
      </w:r>
      <w:r w:rsidR="00A5718F" w:rsidRPr="00612DDE">
        <w:rPr>
          <w:bCs/>
          <w:color w:val="000000" w:themeColor="text1"/>
          <w:sz w:val="24"/>
        </w:rPr>
        <w:t>1</w:t>
      </w:r>
      <w:r w:rsidR="00A5718F" w:rsidRPr="00612DDE">
        <w:rPr>
          <w:bCs/>
          <w:color w:val="000000" w:themeColor="text1"/>
          <w:sz w:val="24"/>
        </w:rPr>
        <w:t>日实施的《证券投资基金销售管理办法》及颁布机关对其不时做出的修订</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11</w:t>
      </w:r>
      <w:r w:rsidR="00A5718F" w:rsidRPr="00612DDE">
        <w:rPr>
          <w:bCs/>
          <w:color w:val="000000" w:themeColor="text1"/>
          <w:sz w:val="24"/>
        </w:rPr>
        <w:t>、《信息披露办法》：指中国证监会</w:t>
      </w:r>
      <w:r w:rsidR="00A5718F" w:rsidRPr="00612DDE">
        <w:rPr>
          <w:bCs/>
          <w:color w:val="000000" w:themeColor="text1"/>
          <w:sz w:val="24"/>
        </w:rPr>
        <w:t>2004</w:t>
      </w:r>
      <w:r w:rsidR="00A5718F" w:rsidRPr="00612DDE">
        <w:rPr>
          <w:bCs/>
          <w:color w:val="000000" w:themeColor="text1"/>
          <w:sz w:val="24"/>
        </w:rPr>
        <w:t>年</w:t>
      </w:r>
      <w:r w:rsidR="00A5718F" w:rsidRPr="00612DDE">
        <w:rPr>
          <w:bCs/>
          <w:color w:val="000000" w:themeColor="text1"/>
          <w:sz w:val="24"/>
        </w:rPr>
        <w:t>6</w:t>
      </w:r>
      <w:r w:rsidR="00A5718F" w:rsidRPr="00612DDE">
        <w:rPr>
          <w:bCs/>
          <w:color w:val="000000" w:themeColor="text1"/>
          <w:sz w:val="24"/>
        </w:rPr>
        <w:t>月</w:t>
      </w:r>
      <w:r w:rsidR="00A5718F" w:rsidRPr="00612DDE">
        <w:rPr>
          <w:bCs/>
          <w:color w:val="000000" w:themeColor="text1"/>
          <w:sz w:val="24"/>
        </w:rPr>
        <w:t>8</w:t>
      </w:r>
      <w:r w:rsidR="00A5718F" w:rsidRPr="00612DDE">
        <w:rPr>
          <w:bCs/>
          <w:color w:val="000000" w:themeColor="text1"/>
          <w:sz w:val="24"/>
        </w:rPr>
        <w:t>日颁布、同年</w:t>
      </w:r>
      <w:r w:rsidR="00A5718F" w:rsidRPr="00612DDE">
        <w:rPr>
          <w:bCs/>
          <w:color w:val="000000" w:themeColor="text1"/>
          <w:sz w:val="24"/>
        </w:rPr>
        <w:t>7</w:t>
      </w:r>
      <w:r w:rsidR="00A5718F" w:rsidRPr="00612DDE">
        <w:rPr>
          <w:bCs/>
          <w:color w:val="000000" w:themeColor="text1"/>
          <w:sz w:val="24"/>
        </w:rPr>
        <w:t>月</w:t>
      </w:r>
      <w:r w:rsidR="00A5718F" w:rsidRPr="00612DDE">
        <w:rPr>
          <w:bCs/>
          <w:color w:val="000000" w:themeColor="text1"/>
          <w:sz w:val="24"/>
        </w:rPr>
        <w:t>1</w:t>
      </w:r>
      <w:r w:rsidR="00A5718F" w:rsidRPr="00612DDE">
        <w:rPr>
          <w:bCs/>
          <w:color w:val="000000" w:themeColor="text1"/>
          <w:sz w:val="24"/>
        </w:rPr>
        <w:t>日实施的《证券投资基金信息披露管理办法》及颁布机关对其不时做出的修订</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12</w:t>
      </w:r>
      <w:r w:rsidR="00A5718F" w:rsidRPr="00612DDE">
        <w:rPr>
          <w:bCs/>
          <w:color w:val="000000" w:themeColor="text1"/>
          <w:sz w:val="24"/>
        </w:rPr>
        <w:t>、《运作办法》：指中国证监会</w:t>
      </w:r>
      <w:r w:rsidR="00A5718F" w:rsidRPr="00612DDE">
        <w:rPr>
          <w:bCs/>
          <w:color w:val="000000" w:themeColor="text1"/>
          <w:sz w:val="24"/>
        </w:rPr>
        <w:t>2014</w:t>
      </w:r>
      <w:r w:rsidR="00A5718F" w:rsidRPr="00612DDE">
        <w:rPr>
          <w:bCs/>
          <w:color w:val="000000" w:themeColor="text1"/>
          <w:sz w:val="24"/>
        </w:rPr>
        <w:t>年</w:t>
      </w:r>
      <w:r w:rsidR="00A5718F" w:rsidRPr="00612DDE">
        <w:rPr>
          <w:bCs/>
          <w:color w:val="000000" w:themeColor="text1"/>
          <w:sz w:val="24"/>
        </w:rPr>
        <w:t>7</w:t>
      </w:r>
      <w:r w:rsidR="00A5718F" w:rsidRPr="00612DDE">
        <w:rPr>
          <w:bCs/>
          <w:color w:val="000000" w:themeColor="text1"/>
          <w:sz w:val="24"/>
        </w:rPr>
        <w:t>月</w:t>
      </w:r>
      <w:r w:rsidR="00A5718F" w:rsidRPr="00612DDE">
        <w:rPr>
          <w:bCs/>
          <w:color w:val="000000" w:themeColor="text1"/>
          <w:sz w:val="24"/>
        </w:rPr>
        <w:t>7</w:t>
      </w:r>
      <w:r w:rsidR="00A5718F" w:rsidRPr="00612DDE">
        <w:rPr>
          <w:bCs/>
          <w:color w:val="000000" w:themeColor="text1"/>
          <w:sz w:val="24"/>
        </w:rPr>
        <w:t>日颁布、同年</w:t>
      </w:r>
      <w:r w:rsidR="00A5718F" w:rsidRPr="00612DDE">
        <w:rPr>
          <w:bCs/>
          <w:color w:val="000000" w:themeColor="text1"/>
          <w:sz w:val="24"/>
        </w:rPr>
        <w:t>8</w:t>
      </w:r>
      <w:r w:rsidR="00A5718F" w:rsidRPr="00612DDE">
        <w:rPr>
          <w:bCs/>
          <w:color w:val="000000" w:themeColor="text1"/>
          <w:sz w:val="24"/>
        </w:rPr>
        <w:t>月</w:t>
      </w:r>
      <w:r w:rsidR="00A5718F" w:rsidRPr="00612DDE">
        <w:rPr>
          <w:bCs/>
          <w:color w:val="000000" w:themeColor="text1"/>
          <w:sz w:val="24"/>
        </w:rPr>
        <w:t>8</w:t>
      </w:r>
      <w:r w:rsidR="00A5718F" w:rsidRPr="00612DDE">
        <w:rPr>
          <w:bCs/>
          <w:color w:val="000000" w:themeColor="text1"/>
          <w:sz w:val="24"/>
        </w:rPr>
        <w:t>日实施的《公开募集证券投资基金运作管理办法》及颁布机关对其不时做出的修订</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13</w:t>
      </w:r>
      <w:r w:rsidR="00A5718F" w:rsidRPr="00612DDE">
        <w:rPr>
          <w:bCs/>
          <w:color w:val="000000" w:themeColor="text1"/>
          <w:sz w:val="24"/>
        </w:rPr>
        <w:t>、中国证监会：指中国证券监督管理委员会</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14</w:t>
      </w:r>
      <w:r w:rsidR="00A5718F" w:rsidRPr="00612DDE">
        <w:rPr>
          <w:bCs/>
          <w:color w:val="000000" w:themeColor="text1"/>
          <w:sz w:val="24"/>
        </w:rPr>
        <w:t>、银行业监督管理机构：指中国人民银行和</w:t>
      </w:r>
      <w:r w:rsidR="00A5718F" w:rsidRPr="00612DDE">
        <w:rPr>
          <w:bCs/>
          <w:color w:val="000000" w:themeColor="text1"/>
          <w:sz w:val="24"/>
        </w:rPr>
        <w:t>/</w:t>
      </w:r>
      <w:r w:rsidR="00A5718F" w:rsidRPr="00612DDE">
        <w:rPr>
          <w:bCs/>
          <w:color w:val="000000" w:themeColor="text1"/>
          <w:sz w:val="24"/>
        </w:rPr>
        <w:t>或中国银行业监督管理委员</w:t>
      </w:r>
      <w:r w:rsidR="00A5718F" w:rsidRPr="00612DDE">
        <w:rPr>
          <w:bCs/>
          <w:color w:val="000000" w:themeColor="text1"/>
          <w:sz w:val="24"/>
        </w:rPr>
        <w:lastRenderedPageBreak/>
        <w:t>会</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15</w:t>
      </w:r>
      <w:r w:rsidR="00A5718F" w:rsidRPr="00612DDE">
        <w:rPr>
          <w:bCs/>
          <w:color w:val="000000" w:themeColor="text1"/>
          <w:sz w:val="24"/>
        </w:rPr>
        <w:t>、基金合同当事人：指受基金合同约束，根据基金合同享有权利并承担义务的法律主体，包括基金管理人、基金托管人和基金份额持有人</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16</w:t>
      </w:r>
      <w:r w:rsidR="00A5718F" w:rsidRPr="00612DDE">
        <w:rPr>
          <w:bCs/>
          <w:color w:val="000000" w:themeColor="text1"/>
          <w:sz w:val="24"/>
        </w:rPr>
        <w:t>、个人投资者：指依据有关法律法规规定可投资于证券投资基金的自然人</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17</w:t>
      </w:r>
      <w:r w:rsidR="00A5718F" w:rsidRPr="00612DDE">
        <w:rPr>
          <w:bCs/>
          <w:color w:val="000000" w:themeColor="text1"/>
          <w:sz w:val="24"/>
        </w:rPr>
        <w:t>、机构投资者：指依法可以投资证券投资基金的、在中华人民共和国境内合法登记并存续或经有关政府部门批准设立并存续的企业法人、事业法人、社会团体或其他组织</w:t>
      </w:r>
    </w:p>
    <w:p w:rsidR="00F47289" w:rsidRPr="00612DDE" w:rsidRDefault="00B95D38">
      <w:pPr>
        <w:spacing w:line="360" w:lineRule="auto"/>
        <w:ind w:firstLineChars="200" w:firstLine="480"/>
        <w:rPr>
          <w:color w:val="000000" w:themeColor="text1"/>
          <w:sz w:val="24"/>
        </w:rPr>
      </w:pPr>
      <w:r w:rsidRPr="00612DDE">
        <w:rPr>
          <w:bCs/>
          <w:color w:val="000000" w:themeColor="text1"/>
          <w:sz w:val="24"/>
        </w:rPr>
        <w:t>18</w:t>
      </w:r>
      <w:r w:rsidR="00A5718F" w:rsidRPr="00612DDE">
        <w:rPr>
          <w:bCs/>
          <w:color w:val="000000" w:themeColor="text1"/>
          <w:sz w:val="24"/>
        </w:rPr>
        <w:t>、</w:t>
      </w:r>
      <w:r w:rsidR="00A5718F" w:rsidRPr="00612DDE">
        <w:rPr>
          <w:rFonts w:hAnsi="宋体"/>
          <w:color w:val="000000" w:themeColor="text1"/>
          <w:sz w:val="24"/>
        </w:rPr>
        <w:t>合格境外机构投资者：指符合相关法律法规规定的条件，经中国证监会批准可投资于中国证券市场，并取得中国国家外汇管理局额度批准的中国境外的机构投资者</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19</w:t>
      </w:r>
      <w:r w:rsidR="00A5718F" w:rsidRPr="00612DDE">
        <w:rPr>
          <w:bCs/>
          <w:color w:val="000000" w:themeColor="text1"/>
          <w:sz w:val="24"/>
        </w:rPr>
        <w:t>、投资人：指个人投资者、机构投资者、合格境外机构投资者、发起资金提供方以及法律法规或中国证监会允许购买证券投资基金的其他投资人的合称</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20</w:t>
      </w:r>
      <w:r w:rsidR="00A5718F" w:rsidRPr="00612DDE">
        <w:rPr>
          <w:bCs/>
          <w:color w:val="000000" w:themeColor="text1"/>
          <w:sz w:val="24"/>
        </w:rPr>
        <w:t>、基金份额持有人：指依基金合同和招募说明书合法取得基金份额的投资人</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21</w:t>
      </w:r>
      <w:r w:rsidR="00A5718F" w:rsidRPr="00612DDE">
        <w:rPr>
          <w:bCs/>
          <w:color w:val="000000" w:themeColor="text1"/>
          <w:sz w:val="24"/>
        </w:rPr>
        <w:t>、基金销售业务：指基金管理人或销售机构宣传推介基金，发售基金份额，办理基金份额的申购、赎回、转换、转托管及定期定额投资等业务</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22</w:t>
      </w:r>
      <w:r w:rsidR="00A5718F" w:rsidRPr="00612DDE">
        <w:rPr>
          <w:bCs/>
          <w:color w:val="000000" w:themeColor="text1"/>
          <w:sz w:val="24"/>
        </w:rPr>
        <w:t>、销售机构：指</w:t>
      </w:r>
      <w:r w:rsidR="00A5718F" w:rsidRPr="00612DDE">
        <w:rPr>
          <w:rFonts w:hAnsi="宋体"/>
          <w:color w:val="000000" w:themeColor="text1"/>
          <w:sz w:val="24"/>
        </w:rPr>
        <w:t>财通</w:t>
      </w:r>
      <w:r w:rsidR="00A5718F" w:rsidRPr="00612DDE">
        <w:rPr>
          <w:bCs/>
          <w:color w:val="000000" w:themeColor="text1"/>
          <w:sz w:val="24"/>
        </w:rPr>
        <w:t>基金管理有限公司以及符合《销售办法》和中国证监会规定的其他条件，取得基金销售业务资格并与基金管理人签订了基金销售服务代理协议，代为办理基金销售业务的机构</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23</w:t>
      </w:r>
      <w:r w:rsidR="00A5718F" w:rsidRPr="00612DDE">
        <w:rPr>
          <w:bCs/>
          <w:color w:val="000000" w:themeColor="text1"/>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24</w:t>
      </w:r>
      <w:r w:rsidR="00A5718F" w:rsidRPr="00612DDE">
        <w:rPr>
          <w:bCs/>
          <w:color w:val="000000" w:themeColor="text1"/>
          <w:sz w:val="24"/>
        </w:rPr>
        <w:t>、登记机构：指办理登记业务的机构。基金的登记机构为</w:t>
      </w:r>
      <w:r w:rsidR="00A5718F" w:rsidRPr="00612DDE">
        <w:rPr>
          <w:rFonts w:hAnsi="宋体"/>
          <w:color w:val="000000" w:themeColor="text1"/>
          <w:sz w:val="24"/>
        </w:rPr>
        <w:t>财通</w:t>
      </w:r>
      <w:r w:rsidR="00A5718F" w:rsidRPr="00612DDE">
        <w:rPr>
          <w:bCs/>
          <w:color w:val="000000" w:themeColor="text1"/>
          <w:sz w:val="24"/>
        </w:rPr>
        <w:t>基金管理有限公司或接受</w:t>
      </w:r>
      <w:r w:rsidR="00A5718F" w:rsidRPr="00612DDE">
        <w:rPr>
          <w:rFonts w:hAnsi="宋体"/>
          <w:color w:val="000000" w:themeColor="text1"/>
          <w:sz w:val="24"/>
        </w:rPr>
        <w:t>财通</w:t>
      </w:r>
      <w:r w:rsidR="00A5718F" w:rsidRPr="00612DDE">
        <w:rPr>
          <w:bCs/>
          <w:color w:val="000000" w:themeColor="text1"/>
          <w:sz w:val="24"/>
        </w:rPr>
        <w:t>基金管理有限公司委托代为办理登记业务的机构</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25</w:t>
      </w:r>
      <w:r w:rsidR="00A5718F" w:rsidRPr="00612DDE">
        <w:rPr>
          <w:bCs/>
          <w:color w:val="000000" w:themeColor="text1"/>
          <w:sz w:val="24"/>
        </w:rPr>
        <w:t>、基金账户：指登记机构为投资人开立的、记录其持有的、基金管理人所管理的基金份额余额及其变动情况的账户</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26</w:t>
      </w:r>
      <w:r w:rsidR="00A5718F" w:rsidRPr="00612DDE">
        <w:rPr>
          <w:bCs/>
          <w:color w:val="000000" w:themeColor="text1"/>
          <w:sz w:val="24"/>
        </w:rPr>
        <w:t>、基金交易账户：指销售机构为投资人开立的、记录投资人通过该销售机构买卖基金的基金份额变动及结余情况的账户</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27</w:t>
      </w:r>
      <w:r w:rsidR="00A5718F" w:rsidRPr="00612DDE">
        <w:rPr>
          <w:bCs/>
          <w:color w:val="000000" w:themeColor="text1"/>
          <w:sz w:val="24"/>
        </w:rPr>
        <w:t>、基金合同生效日：指基金募集达到法律法规规定及基金合同规定的条件，</w:t>
      </w:r>
      <w:r w:rsidR="00A5718F" w:rsidRPr="00612DDE">
        <w:rPr>
          <w:bCs/>
          <w:color w:val="000000" w:themeColor="text1"/>
          <w:sz w:val="24"/>
        </w:rPr>
        <w:lastRenderedPageBreak/>
        <w:t>基金管理人向中国证监会办理基金备案手续完毕，并获得中国证监会书面确认的日期</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28</w:t>
      </w:r>
      <w:r w:rsidR="00A5718F" w:rsidRPr="00612DDE">
        <w:rPr>
          <w:bCs/>
          <w:color w:val="000000" w:themeColor="text1"/>
          <w:sz w:val="24"/>
        </w:rPr>
        <w:t>、基金合同终止日：指基金合同规定的基金合同终止事由出现后，基金财产清算完毕，清算结果报中国证监会备案并予以公告的日期</w:t>
      </w:r>
    </w:p>
    <w:p w:rsidR="005763D7" w:rsidRPr="00612DDE" w:rsidRDefault="00B95D38" w:rsidP="00B95D38">
      <w:pPr>
        <w:spacing w:line="360" w:lineRule="auto"/>
        <w:ind w:firstLineChars="200" w:firstLine="480"/>
        <w:rPr>
          <w:color w:val="000000" w:themeColor="text1"/>
          <w:sz w:val="24"/>
        </w:rPr>
      </w:pPr>
      <w:r w:rsidRPr="00612DDE">
        <w:rPr>
          <w:color w:val="000000" w:themeColor="text1"/>
          <w:sz w:val="24"/>
        </w:rPr>
        <w:t>29</w:t>
      </w:r>
      <w:r w:rsidRPr="00612DDE">
        <w:rPr>
          <w:color w:val="000000" w:themeColor="text1"/>
          <w:sz w:val="24"/>
        </w:rPr>
        <w:t>、基金募集期：指自基金份额发售之日起至发售结束之日止的期间，最长不得超过</w:t>
      </w:r>
      <w:r w:rsidRPr="00612DDE">
        <w:rPr>
          <w:color w:val="000000" w:themeColor="text1"/>
          <w:sz w:val="24"/>
        </w:rPr>
        <w:t>3</w:t>
      </w:r>
      <w:r w:rsidRPr="00612DDE">
        <w:rPr>
          <w:color w:val="000000" w:themeColor="text1"/>
          <w:sz w:val="24"/>
        </w:rPr>
        <w:t>个月</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30</w:t>
      </w:r>
      <w:r w:rsidR="00A5718F" w:rsidRPr="00612DDE">
        <w:rPr>
          <w:bCs/>
          <w:color w:val="000000" w:themeColor="text1"/>
          <w:sz w:val="24"/>
        </w:rPr>
        <w:t>、存续期：指基金合同生效至终止之间的不定期期限</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31</w:t>
      </w:r>
      <w:r w:rsidR="00A5718F" w:rsidRPr="00612DDE">
        <w:rPr>
          <w:bCs/>
          <w:color w:val="000000" w:themeColor="text1"/>
          <w:sz w:val="24"/>
        </w:rPr>
        <w:t>、工作日：指上海证券交易所、深圳证券交易所的正常交易日</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32</w:t>
      </w:r>
      <w:r w:rsidR="00A5718F" w:rsidRPr="00612DDE">
        <w:rPr>
          <w:bCs/>
          <w:color w:val="000000" w:themeColor="text1"/>
          <w:sz w:val="24"/>
        </w:rPr>
        <w:t>、</w:t>
      </w:r>
      <w:r w:rsidR="00A5718F" w:rsidRPr="00612DDE">
        <w:rPr>
          <w:bCs/>
          <w:color w:val="000000" w:themeColor="text1"/>
          <w:sz w:val="24"/>
        </w:rPr>
        <w:t>T</w:t>
      </w:r>
      <w:r w:rsidR="00A5718F" w:rsidRPr="00612DDE">
        <w:rPr>
          <w:bCs/>
          <w:color w:val="000000" w:themeColor="text1"/>
          <w:sz w:val="24"/>
        </w:rPr>
        <w:t>日：指销售机构在规定时间受理投资人申购、赎回或其他业务申请的开放日</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33</w:t>
      </w:r>
      <w:r w:rsidR="00A5718F" w:rsidRPr="00612DDE">
        <w:rPr>
          <w:bCs/>
          <w:color w:val="000000" w:themeColor="text1"/>
          <w:sz w:val="24"/>
        </w:rPr>
        <w:t>、</w:t>
      </w:r>
      <w:r w:rsidR="00A5718F" w:rsidRPr="00612DDE">
        <w:rPr>
          <w:bCs/>
          <w:color w:val="000000" w:themeColor="text1"/>
          <w:sz w:val="24"/>
        </w:rPr>
        <w:t>T+n</w:t>
      </w:r>
      <w:r w:rsidR="00A5718F" w:rsidRPr="00612DDE">
        <w:rPr>
          <w:bCs/>
          <w:color w:val="000000" w:themeColor="text1"/>
          <w:sz w:val="24"/>
        </w:rPr>
        <w:t>日：指自</w:t>
      </w:r>
      <w:r w:rsidR="00A5718F" w:rsidRPr="00612DDE">
        <w:rPr>
          <w:bCs/>
          <w:color w:val="000000" w:themeColor="text1"/>
          <w:sz w:val="24"/>
        </w:rPr>
        <w:t>T</w:t>
      </w:r>
      <w:r w:rsidR="00A5718F" w:rsidRPr="00612DDE">
        <w:rPr>
          <w:bCs/>
          <w:color w:val="000000" w:themeColor="text1"/>
          <w:sz w:val="24"/>
        </w:rPr>
        <w:t>日起第</w:t>
      </w:r>
      <w:r w:rsidR="00A5718F" w:rsidRPr="00612DDE">
        <w:rPr>
          <w:bCs/>
          <w:color w:val="000000" w:themeColor="text1"/>
          <w:sz w:val="24"/>
        </w:rPr>
        <w:t>n</w:t>
      </w:r>
      <w:r w:rsidR="00A5718F" w:rsidRPr="00612DDE">
        <w:rPr>
          <w:bCs/>
          <w:color w:val="000000" w:themeColor="text1"/>
          <w:sz w:val="24"/>
        </w:rPr>
        <w:t>个工作日</w:t>
      </w:r>
      <w:r w:rsidR="00A5718F" w:rsidRPr="00612DDE">
        <w:rPr>
          <w:bCs/>
          <w:color w:val="000000" w:themeColor="text1"/>
          <w:sz w:val="24"/>
        </w:rPr>
        <w:t>(</w:t>
      </w:r>
      <w:r w:rsidR="00A5718F" w:rsidRPr="00612DDE">
        <w:rPr>
          <w:bCs/>
          <w:color w:val="000000" w:themeColor="text1"/>
          <w:sz w:val="24"/>
        </w:rPr>
        <w:t>不包含</w:t>
      </w:r>
      <w:r w:rsidR="00A5718F" w:rsidRPr="00612DDE">
        <w:rPr>
          <w:bCs/>
          <w:color w:val="000000" w:themeColor="text1"/>
          <w:sz w:val="24"/>
        </w:rPr>
        <w:t>T</w:t>
      </w:r>
      <w:r w:rsidR="00A5718F" w:rsidRPr="00612DDE">
        <w:rPr>
          <w:bCs/>
          <w:color w:val="000000" w:themeColor="text1"/>
          <w:sz w:val="24"/>
        </w:rPr>
        <w:t>日</w:t>
      </w:r>
      <w:r w:rsidR="00A5718F" w:rsidRPr="00612DDE">
        <w:rPr>
          <w:bCs/>
          <w:color w:val="000000" w:themeColor="text1"/>
          <w:sz w:val="24"/>
        </w:rPr>
        <w:t>)</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34</w:t>
      </w:r>
      <w:r w:rsidR="00A5718F" w:rsidRPr="00612DDE">
        <w:rPr>
          <w:bCs/>
          <w:color w:val="000000" w:themeColor="text1"/>
          <w:sz w:val="24"/>
        </w:rPr>
        <w:t>、开放日：指为投资人办理基金份额申购、赎回或其他业务的工作日</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35</w:t>
      </w:r>
      <w:r w:rsidR="00A5718F" w:rsidRPr="00612DDE">
        <w:rPr>
          <w:bCs/>
          <w:color w:val="000000" w:themeColor="text1"/>
          <w:sz w:val="24"/>
        </w:rPr>
        <w:t>、开放时间：指开放日基金接受申购、赎回或其他交易的时间段</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36</w:t>
      </w:r>
      <w:r w:rsidR="00A5718F" w:rsidRPr="00612DDE">
        <w:rPr>
          <w:bCs/>
          <w:color w:val="000000" w:themeColor="text1"/>
          <w:sz w:val="24"/>
        </w:rPr>
        <w:t>、《业务规则》：指《</w:t>
      </w:r>
      <w:r w:rsidR="00A5718F" w:rsidRPr="00612DDE">
        <w:rPr>
          <w:rFonts w:hAnsi="宋体"/>
          <w:color w:val="000000" w:themeColor="text1"/>
          <w:sz w:val="24"/>
        </w:rPr>
        <w:t>财通基金管理有限公司</w:t>
      </w:r>
      <w:r w:rsidR="00A5718F" w:rsidRPr="00612DDE">
        <w:rPr>
          <w:bCs/>
          <w:color w:val="000000" w:themeColor="text1"/>
          <w:sz w:val="24"/>
        </w:rPr>
        <w:t>开放式基金业务规则》，是规范基金管理人所管理的开放式证券投资基金登记方面的业务规则，由基金管理人和投资人共同遵守</w:t>
      </w:r>
    </w:p>
    <w:p w:rsidR="005763D7" w:rsidRPr="00612DDE" w:rsidRDefault="00B95D38" w:rsidP="00B95D38">
      <w:pPr>
        <w:spacing w:line="360" w:lineRule="auto"/>
        <w:ind w:firstLineChars="200" w:firstLine="480"/>
        <w:rPr>
          <w:color w:val="000000" w:themeColor="text1"/>
          <w:sz w:val="24"/>
        </w:rPr>
      </w:pPr>
      <w:r w:rsidRPr="00612DDE">
        <w:rPr>
          <w:color w:val="000000" w:themeColor="text1"/>
          <w:sz w:val="24"/>
        </w:rPr>
        <w:t>37</w:t>
      </w:r>
      <w:r w:rsidRPr="00612DDE">
        <w:rPr>
          <w:color w:val="000000" w:themeColor="text1"/>
          <w:sz w:val="24"/>
        </w:rPr>
        <w:t>、认购：指在基金募集期内，投资人根据基金合同和招募说明书的规定申请购买基金份额的行为</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38</w:t>
      </w:r>
      <w:r w:rsidR="00A5718F" w:rsidRPr="00612DDE">
        <w:rPr>
          <w:bCs/>
          <w:color w:val="000000" w:themeColor="text1"/>
          <w:sz w:val="24"/>
        </w:rPr>
        <w:t>、申购：指基金合同生效后，投资人根据基金合同和招募说明书的规定申请购买基金份额的行为</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39</w:t>
      </w:r>
      <w:r w:rsidR="00A5718F" w:rsidRPr="00612DDE">
        <w:rPr>
          <w:bCs/>
          <w:color w:val="000000" w:themeColor="text1"/>
          <w:sz w:val="24"/>
        </w:rPr>
        <w:t>、赎回：指基金合同生效后，基金份额持有人按基金合同和招募说明书规定的条件要求将基金份额兑换为现金的行为</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40</w:t>
      </w:r>
      <w:r w:rsidR="00A5718F" w:rsidRPr="00612DDE">
        <w:rPr>
          <w:bCs/>
          <w:color w:val="000000" w:themeColor="text1"/>
          <w:sz w:val="24"/>
        </w:rPr>
        <w:t>、基金转换：指基金份额持有人按照基金合同和基金管理人届时有效公告规定的条件，申请将其持有基金管理人管理的、某一基金的基金份额转换为基金管理人管理的其他基金基金份额的行为</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41</w:t>
      </w:r>
      <w:r w:rsidR="00A5718F" w:rsidRPr="00612DDE">
        <w:rPr>
          <w:bCs/>
          <w:color w:val="000000" w:themeColor="text1"/>
          <w:sz w:val="24"/>
        </w:rPr>
        <w:t>、转托管：指基金份额持有人在本基金的不同销售机构之间实施的变更所持基金份额销售机构的操作</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42</w:t>
      </w:r>
      <w:r w:rsidR="00A5718F" w:rsidRPr="00612DDE">
        <w:rPr>
          <w:bCs/>
          <w:color w:val="000000" w:themeColor="text1"/>
          <w:sz w:val="24"/>
        </w:rPr>
        <w:t>、定期定额投资计划：指投资人通过有关销售机构提出申请，约定每期申购日、扣款金额及扣款方式，由销售机构于每期约定扣款日在投资人指定银行账</w:t>
      </w:r>
      <w:r w:rsidR="00A5718F" w:rsidRPr="00612DDE">
        <w:rPr>
          <w:bCs/>
          <w:color w:val="000000" w:themeColor="text1"/>
          <w:sz w:val="24"/>
        </w:rPr>
        <w:lastRenderedPageBreak/>
        <w:t>户内自动完成扣款及基金申购申请的一种投资方式</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43</w:t>
      </w:r>
      <w:r w:rsidR="00A5718F" w:rsidRPr="00612DDE">
        <w:rPr>
          <w:bCs/>
          <w:color w:val="000000" w:themeColor="text1"/>
          <w:sz w:val="24"/>
        </w:rPr>
        <w:t>、巨额赎回：指本基金单个开放日，基金净赎回申请</w:t>
      </w:r>
      <w:r w:rsidR="00A5718F" w:rsidRPr="00612DDE">
        <w:rPr>
          <w:bCs/>
          <w:color w:val="000000" w:themeColor="text1"/>
          <w:sz w:val="24"/>
        </w:rPr>
        <w:t>(</w:t>
      </w:r>
      <w:r w:rsidR="00A5718F" w:rsidRPr="00612DDE">
        <w:rPr>
          <w:bCs/>
          <w:color w:val="000000" w:themeColor="text1"/>
          <w:sz w:val="24"/>
        </w:rPr>
        <w:t>赎回申请份额总数加上基金转换中转出申请份额总数后扣除申购申请份额总数及基金转换中转入申请份额总数后的余额</w:t>
      </w:r>
      <w:r w:rsidR="00A5718F" w:rsidRPr="00612DDE">
        <w:rPr>
          <w:bCs/>
          <w:color w:val="000000" w:themeColor="text1"/>
          <w:sz w:val="24"/>
        </w:rPr>
        <w:t>)</w:t>
      </w:r>
      <w:r w:rsidR="00A5718F" w:rsidRPr="00612DDE">
        <w:rPr>
          <w:bCs/>
          <w:color w:val="000000" w:themeColor="text1"/>
          <w:sz w:val="24"/>
        </w:rPr>
        <w:t>超过上一开放日基金总份额的</w:t>
      </w:r>
      <w:r w:rsidR="00A5718F" w:rsidRPr="00612DDE">
        <w:rPr>
          <w:color w:val="000000" w:themeColor="text1"/>
          <w:sz w:val="24"/>
          <w:szCs w:val="21"/>
        </w:rPr>
        <w:t>10%</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44</w:t>
      </w:r>
      <w:r w:rsidR="00A5718F" w:rsidRPr="00612DDE">
        <w:rPr>
          <w:bCs/>
          <w:color w:val="000000" w:themeColor="text1"/>
          <w:sz w:val="24"/>
        </w:rPr>
        <w:t>、元：指人民币元</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45</w:t>
      </w:r>
      <w:r w:rsidR="00A5718F" w:rsidRPr="00612DDE">
        <w:rPr>
          <w:bCs/>
          <w:color w:val="000000" w:themeColor="text1"/>
          <w:sz w:val="24"/>
        </w:rPr>
        <w:t>、基金收益：指基金投资所得红利、股息、债券利息、买卖证券价差、银行存款利息、已实现的其他合法收入及因运用基金财产带来的成本和费用的节约</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46</w:t>
      </w:r>
      <w:r w:rsidR="00A5718F" w:rsidRPr="00612DDE">
        <w:rPr>
          <w:bCs/>
          <w:color w:val="000000" w:themeColor="text1"/>
          <w:sz w:val="24"/>
        </w:rPr>
        <w:t>、销售服务费：指本基金用于持续销售和服务基金份额持有人的费用，该笔费用从基金财产中扣除，属于基金的营运费用</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47</w:t>
      </w:r>
      <w:r w:rsidR="00A5718F" w:rsidRPr="00612DDE">
        <w:rPr>
          <w:bCs/>
          <w:color w:val="000000" w:themeColor="text1"/>
          <w:sz w:val="24"/>
        </w:rPr>
        <w:t>、基金份额分类：指本基金根据销售费用收取方式的不同，将基金份额分为不同的类别</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48</w:t>
      </w:r>
      <w:r w:rsidR="00A5718F" w:rsidRPr="00612DDE">
        <w:rPr>
          <w:bCs/>
          <w:color w:val="000000" w:themeColor="text1"/>
          <w:sz w:val="24"/>
        </w:rPr>
        <w:t>、</w:t>
      </w:r>
      <w:r w:rsidR="00A5718F" w:rsidRPr="00612DDE">
        <w:rPr>
          <w:bCs/>
          <w:color w:val="000000" w:themeColor="text1"/>
          <w:sz w:val="24"/>
        </w:rPr>
        <w:t>A</w:t>
      </w:r>
      <w:r w:rsidR="00A5718F" w:rsidRPr="00612DDE">
        <w:rPr>
          <w:bCs/>
          <w:color w:val="000000" w:themeColor="text1"/>
          <w:sz w:val="24"/>
        </w:rPr>
        <w:t>类基金份额：在投资者认购</w:t>
      </w:r>
      <w:r w:rsidR="00A5718F" w:rsidRPr="00612DDE">
        <w:rPr>
          <w:bCs/>
          <w:color w:val="000000" w:themeColor="text1"/>
          <w:sz w:val="24"/>
        </w:rPr>
        <w:t>/</w:t>
      </w:r>
      <w:r w:rsidR="00A5718F" w:rsidRPr="00612DDE">
        <w:rPr>
          <w:bCs/>
          <w:color w:val="000000" w:themeColor="text1"/>
          <w:sz w:val="24"/>
        </w:rPr>
        <w:t>申购时收取认购费或申购费，但不从本类别基金资产中计提销售服务费的，称为</w:t>
      </w:r>
      <w:r w:rsidR="00A5718F" w:rsidRPr="00612DDE">
        <w:rPr>
          <w:bCs/>
          <w:color w:val="000000" w:themeColor="text1"/>
          <w:sz w:val="24"/>
        </w:rPr>
        <w:t>A</w:t>
      </w:r>
      <w:r w:rsidR="00A5718F" w:rsidRPr="00612DDE">
        <w:rPr>
          <w:bCs/>
          <w:color w:val="000000" w:themeColor="text1"/>
          <w:sz w:val="24"/>
        </w:rPr>
        <w:t>类基金份额</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49</w:t>
      </w:r>
      <w:r w:rsidR="00A5718F" w:rsidRPr="00612DDE">
        <w:rPr>
          <w:bCs/>
          <w:color w:val="000000" w:themeColor="text1"/>
          <w:sz w:val="24"/>
        </w:rPr>
        <w:t>、</w:t>
      </w:r>
      <w:r w:rsidR="00A5718F" w:rsidRPr="00612DDE">
        <w:rPr>
          <w:bCs/>
          <w:color w:val="000000" w:themeColor="text1"/>
          <w:sz w:val="24"/>
        </w:rPr>
        <w:t>C</w:t>
      </w:r>
      <w:r w:rsidR="00A5718F" w:rsidRPr="00612DDE">
        <w:rPr>
          <w:bCs/>
          <w:color w:val="000000" w:themeColor="text1"/>
          <w:sz w:val="24"/>
        </w:rPr>
        <w:t>类基金份额：在投资者申购时不收取申购费，而从本类别基金资产中计提销售服务费的，称为</w:t>
      </w:r>
      <w:r w:rsidR="00A5718F" w:rsidRPr="00612DDE">
        <w:rPr>
          <w:bCs/>
          <w:color w:val="000000" w:themeColor="text1"/>
          <w:sz w:val="24"/>
        </w:rPr>
        <w:t>C</w:t>
      </w:r>
      <w:r w:rsidR="00A5718F" w:rsidRPr="00612DDE">
        <w:rPr>
          <w:bCs/>
          <w:color w:val="000000" w:themeColor="text1"/>
          <w:sz w:val="24"/>
        </w:rPr>
        <w:t>类基金份额</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50</w:t>
      </w:r>
      <w:r w:rsidR="00A5718F" w:rsidRPr="00612DDE">
        <w:rPr>
          <w:bCs/>
          <w:color w:val="000000" w:themeColor="text1"/>
          <w:sz w:val="24"/>
        </w:rPr>
        <w:t>、基金资产总值：指基金拥有的各类有价证券、银行存款本息、基金应收申购款及其他资产的价值总和</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51</w:t>
      </w:r>
      <w:r w:rsidR="00A5718F" w:rsidRPr="00612DDE">
        <w:rPr>
          <w:bCs/>
          <w:color w:val="000000" w:themeColor="text1"/>
          <w:sz w:val="24"/>
        </w:rPr>
        <w:t>、基金资产净值：指基金资产总值减去基金负债后的价值</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52</w:t>
      </w:r>
      <w:r w:rsidR="00A5718F" w:rsidRPr="00612DDE">
        <w:rPr>
          <w:bCs/>
          <w:color w:val="000000" w:themeColor="text1"/>
          <w:sz w:val="24"/>
        </w:rPr>
        <w:t>、基金份额净值：指计算日基金资产净值除以计算日基金份额总数</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53</w:t>
      </w:r>
      <w:r w:rsidR="00A5718F" w:rsidRPr="00612DDE">
        <w:rPr>
          <w:bCs/>
          <w:color w:val="000000" w:themeColor="text1"/>
          <w:sz w:val="24"/>
        </w:rPr>
        <w:t>、基金资产估值：指计算评估基金资产和负债的价值，以确定基金资产净值和基金份额净值的过程</w:t>
      </w:r>
    </w:p>
    <w:p w:rsidR="00F47289" w:rsidRPr="00612DDE" w:rsidRDefault="00B95D38">
      <w:pPr>
        <w:spacing w:line="360" w:lineRule="auto"/>
        <w:ind w:firstLineChars="200" w:firstLine="480"/>
        <w:rPr>
          <w:bCs/>
          <w:color w:val="000000" w:themeColor="text1"/>
          <w:sz w:val="24"/>
        </w:rPr>
      </w:pPr>
      <w:r w:rsidRPr="00612DDE">
        <w:rPr>
          <w:bCs/>
          <w:color w:val="000000" w:themeColor="text1"/>
          <w:sz w:val="24"/>
        </w:rPr>
        <w:t>54</w:t>
      </w:r>
      <w:r w:rsidR="00A5718F" w:rsidRPr="00612DDE">
        <w:rPr>
          <w:bCs/>
          <w:color w:val="000000" w:themeColor="text1"/>
          <w:sz w:val="24"/>
        </w:rPr>
        <w:t>、指定媒体：指中国证监会指定的用以进行信息披露的报刊、互联网网站及其他媒体</w:t>
      </w:r>
    </w:p>
    <w:p w:rsidR="002A2EDA" w:rsidRPr="00612DDE" w:rsidRDefault="00B95D38">
      <w:pPr>
        <w:spacing w:line="360" w:lineRule="auto"/>
        <w:ind w:firstLineChars="200" w:firstLine="480"/>
        <w:rPr>
          <w:bCs/>
          <w:color w:val="000000" w:themeColor="text1"/>
          <w:sz w:val="24"/>
        </w:rPr>
      </w:pPr>
      <w:r w:rsidRPr="00612DDE">
        <w:rPr>
          <w:bCs/>
          <w:color w:val="000000" w:themeColor="text1"/>
          <w:sz w:val="24"/>
        </w:rPr>
        <w:t>55</w:t>
      </w:r>
      <w:r w:rsidR="00A5718F" w:rsidRPr="00612DDE">
        <w:rPr>
          <w:bCs/>
          <w:color w:val="000000" w:themeColor="text1"/>
          <w:sz w:val="24"/>
        </w:rPr>
        <w:t>、不可抗力：指基金合同当事人不能预见、不能避免且不能克服的客观事件。</w:t>
      </w:r>
    </w:p>
    <w:p w:rsidR="00B95D38" w:rsidRPr="00612DDE" w:rsidRDefault="002A2EDA" w:rsidP="007363BC">
      <w:pPr>
        <w:pStyle w:val="1"/>
        <w:spacing w:beforeLines="50" w:afterLines="50" w:line="240" w:lineRule="auto"/>
        <w:jc w:val="center"/>
        <w:rPr>
          <w:rFonts w:ascii="Times New Roman"/>
          <w:color w:val="000000" w:themeColor="text1"/>
        </w:rPr>
      </w:pPr>
      <w:r w:rsidRPr="00612DDE">
        <w:rPr>
          <w:bCs/>
          <w:color w:val="000000" w:themeColor="text1"/>
        </w:rPr>
        <w:br w:type="page"/>
      </w:r>
      <w:bookmarkStart w:id="52" w:name="_Toc473100503"/>
      <w:bookmarkStart w:id="53" w:name="_Toc13288"/>
      <w:bookmarkStart w:id="54" w:name="_Toc6683"/>
      <w:bookmarkStart w:id="55" w:name="_Toc20318"/>
      <w:bookmarkStart w:id="56" w:name="_Toc20627"/>
      <w:bookmarkStart w:id="57" w:name="_Toc457398522"/>
      <w:bookmarkStart w:id="58" w:name="_Toc24571"/>
      <w:bookmarkStart w:id="59" w:name="_Toc733"/>
      <w:bookmarkStart w:id="60" w:name="_Toc22708"/>
      <w:bookmarkStart w:id="61" w:name="_Toc18631"/>
      <w:bookmarkStart w:id="62" w:name="_Toc6149"/>
      <w:bookmarkStart w:id="63" w:name="_Toc545"/>
      <w:bookmarkStart w:id="64" w:name="_Toc258829400"/>
      <w:bookmarkStart w:id="65" w:name="_Toc233456272"/>
      <w:bookmarkStart w:id="66" w:name="_Toc488999179"/>
      <w:r w:rsidR="00B95D38" w:rsidRPr="00612DDE">
        <w:rPr>
          <w:rFonts w:ascii="Times New Roman" w:hAnsi="宋体"/>
          <w:color w:val="000000" w:themeColor="text1"/>
          <w:sz w:val="30"/>
          <w:szCs w:val="30"/>
        </w:rPr>
        <w:lastRenderedPageBreak/>
        <w:t>三、基金管理人</w:t>
      </w:r>
      <w:bookmarkEnd w:id="52"/>
      <w:bookmarkEnd w:id="66"/>
    </w:p>
    <w:p w:rsidR="00B95D38" w:rsidRPr="00612DDE" w:rsidRDefault="00B95D38" w:rsidP="00B95D38">
      <w:pPr>
        <w:pStyle w:val="2"/>
        <w:spacing w:line="360" w:lineRule="auto"/>
        <w:ind w:firstLineChars="200" w:firstLine="480"/>
        <w:rPr>
          <w:rFonts w:ascii="Times New Roman" w:eastAsia="宋体" w:hAnsi="Times New Roman"/>
          <w:b w:val="0"/>
          <w:bCs/>
          <w:color w:val="000000" w:themeColor="text1"/>
          <w:sz w:val="24"/>
          <w:szCs w:val="24"/>
        </w:rPr>
      </w:pPr>
      <w:r w:rsidRPr="00612DDE">
        <w:rPr>
          <w:rFonts w:ascii="Times New Roman" w:eastAsia="宋体" w:hAnsi="Times New Roman"/>
          <w:b w:val="0"/>
          <w:bCs/>
          <w:color w:val="000000" w:themeColor="text1"/>
          <w:sz w:val="24"/>
          <w:szCs w:val="24"/>
        </w:rPr>
        <w:t>（一）基金管理人概况</w:t>
      </w:r>
    </w:p>
    <w:p w:rsidR="00B95D38" w:rsidRPr="00612DDE" w:rsidRDefault="00B95D38" w:rsidP="00B95D38">
      <w:pPr>
        <w:spacing w:line="360" w:lineRule="auto"/>
        <w:ind w:firstLineChars="200" w:firstLine="480"/>
        <w:rPr>
          <w:color w:val="000000" w:themeColor="text1"/>
          <w:sz w:val="24"/>
        </w:rPr>
      </w:pPr>
      <w:r w:rsidRPr="00612DDE">
        <w:rPr>
          <w:color w:val="000000" w:themeColor="text1"/>
          <w:sz w:val="24"/>
        </w:rPr>
        <w:t>本基金管理人为财通基金管理有限公司，基本信息如下：</w:t>
      </w:r>
    </w:p>
    <w:p w:rsidR="00B95D38" w:rsidRPr="00612DDE" w:rsidRDefault="00B95D38" w:rsidP="00B95D38">
      <w:pPr>
        <w:spacing w:line="360" w:lineRule="auto"/>
        <w:ind w:firstLineChars="200" w:firstLine="480"/>
        <w:rPr>
          <w:color w:val="000000" w:themeColor="text1"/>
          <w:sz w:val="24"/>
        </w:rPr>
      </w:pPr>
      <w:r w:rsidRPr="00612DDE">
        <w:rPr>
          <w:color w:val="000000" w:themeColor="text1"/>
          <w:sz w:val="24"/>
        </w:rPr>
        <w:t>名称：财通基金管理有限公司</w:t>
      </w:r>
    </w:p>
    <w:p w:rsidR="00B95D38" w:rsidRPr="00612DDE" w:rsidRDefault="00B95D38" w:rsidP="00B95D38">
      <w:pPr>
        <w:spacing w:line="360" w:lineRule="auto"/>
        <w:ind w:firstLineChars="200" w:firstLine="480"/>
        <w:rPr>
          <w:color w:val="000000" w:themeColor="text1"/>
          <w:sz w:val="24"/>
        </w:rPr>
      </w:pPr>
      <w:r w:rsidRPr="00612DDE">
        <w:rPr>
          <w:color w:val="000000" w:themeColor="text1"/>
          <w:sz w:val="24"/>
        </w:rPr>
        <w:t>住所：上海市虹口区吴淞路</w:t>
      </w:r>
      <w:r w:rsidRPr="00612DDE">
        <w:rPr>
          <w:color w:val="000000" w:themeColor="text1"/>
          <w:sz w:val="24"/>
        </w:rPr>
        <w:t>619</w:t>
      </w:r>
      <w:r w:rsidRPr="00612DDE">
        <w:rPr>
          <w:color w:val="000000" w:themeColor="text1"/>
          <w:sz w:val="24"/>
        </w:rPr>
        <w:t>号</w:t>
      </w:r>
      <w:r w:rsidRPr="00612DDE">
        <w:rPr>
          <w:color w:val="000000" w:themeColor="text1"/>
          <w:sz w:val="24"/>
        </w:rPr>
        <w:t>505</w:t>
      </w:r>
      <w:r w:rsidRPr="00612DDE">
        <w:rPr>
          <w:color w:val="000000" w:themeColor="text1"/>
          <w:sz w:val="24"/>
        </w:rPr>
        <w:t>室</w:t>
      </w:r>
    </w:p>
    <w:p w:rsidR="00B95D38" w:rsidRPr="00612DDE" w:rsidRDefault="00B95D38" w:rsidP="00B95D38">
      <w:pPr>
        <w:spacing w:line="360" w:lineRule="auto"/>
        <w:ind w:firstLineChars="200" w:firstLine="480"/>
        <w:rPr>
          <w:color w:val="000000" w:themeColor="text1"/>
          <w:sz w:val="24"/>
        </w:rPr>
      </w:pPr>
      <w:r w:rsidRPr="00612DDE">
        <w:rPr>
          <w:color w:val="000000" w:themeColor="text1"/>
          <w:sz w:val="24"/>
        </w:rPr>
        <w:t>办公地址：上海市银城中路</w:t>
      </w:r>
      <w:r w:rsidRPr="00612DDE">
        <w:rPr>
          <w:color w:val="000000" w:themeColor="text1"/>
          <w:sz w:val="24"/>
        </w:rPr>
        <w:t>68</w:t>
      </w:r>
      <w:r w:rsidRPr="00612DDE">
        <w:rPr>
          <w:color w:val="000000" w:themeColor="text1"/>
          <w:sz w:val="24"/>
        </w:rPr>
        <w:t>号时代金融中心</w:t>
      </w:r>
      <w:r w:rsidRPr="00612DDE">
        <w:rPr>
          <w:color w:val="000000" w:themeColor="text1"/>
          <w:sz w:val="24"/>
        </w:rPr>
        <w:t>41</w:t>
      </w:r>
      <w:r w:rsidRPr="00612DDE">
        <w:rPr>
          <w:color w:val="000000" w:themeColor="text1"/>
          <w:sz w:val="24"/>
        </w:rPr>
        <w:t>楼</w:t>
      </w:r>
    </w:p>
    <w:p w:rsidR="00B95D38" w:rsidRPr="00612DDE" w:rsidRDefault="00B95D38" w:rsidP="00B95D38">
      <w:pPr>
        <w:spacing w:line="360" w:lineRule="auto"/>
        <w:ind w:firstLineChars="200" w:firstLine="480"/>
        <w:rPr>
          <w:color w:val="000000" w:themeColor="text1"/>
          <w:sz w:val="24"/>
        </w:rPr>
      </w:pPr>
      <w:r w:rsidRPr="00612DDE">
        <w:rPr>
          <w:color w:val="000000" w:themeColor="text1"/>
          <w:sz w:val="24"/>
        </w:rPr>
        <w:t>设立日期：</w:t>
      </w:r>
      <w:r w:rsidRPr="00612DDE">
        <w:rPr>
          <w:color w:val="000000" w:themeColor="text1"/>
          <w:sz w:val="24"/>
        </w:rPr>
        <w:t>2011</w:t>
      </w:r>
      <w:r w:rsidRPr="00612DDE">
        <w:rPr>
          <w:color w:val="000000" w:themeColor="text1"/>
          <w:sz w:val="24"/>
        </w:rPr>
        <w:t>年</w:t>
      </w:r>
      <w:r w:rsidRPr="00612DDE">
        <w:rPr>
          <w:color w:val="000000" w:themeColor="text1"/>
          <w:sz w:val="24"/>
        </w:rPr>
        <w:t>6</w:t>
      </w:r>
      <w:r w:rsidRPr="00612DDE">
        <w:rPr>
          <w:color w:val="000000" w:themeColor="text1"/>
          <w:sz w:val="24"/>
        </w:rPr>
        <w:t>月</w:t>
      </w:r>
      <w:r w:rsidRPr="00612DDE">
        <w:rPr>
          <w:color w:val="000000" w:themeColor="text1"/>
          <w:sz w:val="24"/>
        </w:rPr>
        <w:t>21</w:t>
      </w:r>
      <w:r w:rsidRPr="00612DDE">
        <w:rPr>
          <w:color w:val="000000" w:themeColor="text1"/>
          <w:sz w:val="24"/>
        </w:rPr>
        <w:t>日</w:t>
      </w:r>
    </w:p>
    <w:p w:rsidR="00B95D38" w:rsidRPr="00612DDE" w:rsidRDefault="00B95D38" w:rsidP="00B95D38">
      <w:pPr>
        <w:spacing w:line="360" w:lineRule="auto"/>
        <w:ind w:firstLineChars="200" w:firstLine="480"/>
        <w:rPr>
          <w:color w:val="000000" w:themeColor="text1"/>
          <w:sz w:val="24"/>
        </w:rPr>
      </w:pPr>
      <w:r w:rsidRPr="00612DDE">
        <w:rPr>
          <w:color w:val="000000" w:themeColor="text1"/>
          <w:sz w:val="24"/>
        </w:rPr>
        <w:t>法定代表人：刘未</w:t>
      </w:r>
    </w:p>
    <w:p w:rsidR="00B95D38" w:rsidRPr="00612DDE" w:rsidRDefault="00B95D38" w:rsidP="00B95D38">
      <w:pPr>
        <w:spacing w:line="410" w:lineRule="exact"/>
        <w:ind w:firstLineChars="200" w:firstLine="480"/>
        <w:rPr>
          <w:color w:val="000000" w:themeColor="text1"/>
          <w:sz w:val="24"/>
        </w:rPr>
      </w:pPr>
      <w:r w:rsidRPr="00612DDE">
        <w:rPr>
          <w:color w:val="000000" w:themeColor="text1"/>
          <w:sz w:val="24"/>
        </w:rPr>
        <w:t>组织形式：有限责任公司</w:t>
      </w:r>
    </w:p>
    <w:p w:rsidR="00B95D38" w:rsidRPr="00612DDE" w:rsidRDefault="00B95D38" w:rsidP="00B95D38">
      <w:pPr>
        <w:spacing w:line="360" w:lineRule="auto"/>
        <w:ind w:firstLineChars="200" w:firstLine="480"/>
        <w:rPr>
          <w:color w:val="000000" w:themeColor="text1"/>
          <w:sz w:val="24"/>
        </w:rPr>
      </w:pPr>
      <w:r w:rsidRPr="00612DDE">
        <w:rPr>
          <w:color w:val="000000" w:themeColor="text1"/>
          <w:sz w:val="24"/>
        </w:rPr>
        <w:t>注册资本：人民币贰亿元</w:t>
      </w:r>
    </w:p>
    <w:p w:rsidR="00B95D38" w:rsidRPr="00612DDE" w:rsidRDefault="00B95D38" w:rsidP="00B95D38">
      <w:pPr>
        <w:autoSpaceDE w:val="0"/>
        <w:autoSpaceDN w:val="0"/>
        <w:spacing w:line="360" w:lineRule="auto"/>
        <w:ind w:firstLineChars="200" w:firstLine="480"/>
        <w:textAlignment w:val="bottom"/>
        <w:rPr>
          <w:color w:val="000000" w:themeColor="text1"/>
          <w:sz w:val="24"/>
        </w:rPr>
      </w:pPr>
      <w:r w:rsidRPr="00612DDE">
        <w:rPr>
          <w:color w:val="000000" w:themeColor="text1"/>
          <w:sz w:val="24"/>
        </w:rPr>
        <w:t>联系人：王家俊</w:t>
      </w:r>
    </w:p>
    <w:p w:rsidR="00B95D38" w:rsidRPr="00612DDE" w:rsidRDefault="00B95D38" w:rsidP="00B95D38">
      <w:pPr>
        <w:autoSpaceDE w:val="0"/>
        <w:autoSpaceDN w:val="0"/>
        <w:spacing w:line="360" w:lineRule="auto"/>
        <w:ind w:firstLineChars="200" w:firstLine="480"/>
        <w:textAlignment w:val="bottom"/>
        <w:rPr>
          <w:color w:val="000000" w:themeColor="text1"/>
          <w:sz w:val="24"/>
        </w:rPr>
      </w:pPr>
      <w:r w:rsidRPr="00612DDE">
        <w:rPr>
          <w:color w:val="000000" w:themeColor="text1"/>
          <w:sz w:val="24"/>
        </w:rPr>
        <w:t>联系电话：</w:t>
      </w:r>
      <w:r w:rsidRPr="00612DDE">
        <w:rPr>
          <w:color w:val="000000" w:themeColor="text1"/>
          <w:sz w:val="24"/>
        </w:rPr>
        <w:t>021-2053 7888</w:t>
      </w:r>
    </w:p>
    <w:p w:rsidR="00B95D38" w:rsidRPr="00612DDE" w:rsidRDefault="00B95D38" w:rsidP="00B95D38">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612DDE">
        <w:rPr>
          <w:rFonts w:ascii="Times New Roman" w:hAnsi="Times New Roman"/>
          <w:color w:val="000000" w:themeColor="text1"/>
        </w:rPr>
        <w:t>股权结构：</w:t>
      </w:r>
    </w:p>
    <w:tbl>
      <w:tblPr>
        <w:tblW w:w="0" w:type="auto"/>
        <w:tblInd w:w="417" w:type="dxa"/>
        <w:tblBorders>
          <w:top w:val="nil"/>
          <w:left w:val="nil"/>
          <w:bottom w:val="nil"/>
          <w:right w:val="nil"/>
        </w:tblBorders>
        <w:tblLayout w:type="fixed"/>
        <w:tblLook w:val="0000"/>
      </w:tblPr>
      <w:tblGrid>
        <w:gridCol w:w="4511"/>
        <w:gridCol w:w="1843"/>
        <w:gridCol w:w="1674"/>
      </w:tblGrid>
      <w:tr w:rsidR="00B95D38" w:rsidRPr="00612DDE" w:rsidTr="00203E3B">
        <w:trPr>
          <w:trHeight w:val="549"/>
        </w:trPr>
        <w:tc>
          <w:tcPr>
            <w:tcW w:w="4511" w:type="dxa"/>
            <w:tcBorders>
              <w:top w:val="single" w:sz="8" w:space="0" w:color="000000"/>
              <w:left w:val="single" w:sz="8" w:space="0" w:color="000000"/>
              <w:bottom w:val="single" w:sz="8" w:space="0" w:color="000000"/>
              <w:right w:val="single" w:sz="8" w:space="0" w:color="000000"/>
            </w:tcBorders>
            <w:vAlign w:val="center"/>
          </w:tcPr>
          <w:p w:rsidR="00B95D38" w:rsidRPr="00612DDE" w:rsidRDefault="00B95D38" w:rsidP="00203E3B">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612DDE">
              <w:rPr>
                <w:rFonts w:ascii="Times New Roman" w:hAnsi="Times New Roman"/>
                <w:color w:val="000000" w:themeColor="text1"/>
              </w:rPr>
              <w:t xml:space="preserve">         </w:t>
            </w:r>
            <w:r w:rsidRPr="00612DDE">
              <w:rPr>
                <w:rFonts w:ascii="Times New Roman" w:hAnsi="Times New Roman"/>
                <w:color w:val="000000" w:themeColor="text1"/>
              </w:rPr>
              <w:t>股</w:t>
            </w:r>
            <w:r w:rsidRPr="00612DDE">
              <w:rPr>
                <w:rFonts w:ascii="Times New Roman" w:hAnsi="Times New Roman"/>
                <w:color w:val="000000" w:themeColor="text1"/>
              </w:rPr>
              <w:t xml:space="preserve"> </w:t>
            </w:r>
            <w:r w:rsidRPr="00612DDE">
              <w:rPr>
                <w:rFonts w:ascii="Times New Roman" w:hAnsi="Times New Roman"/>
                <w:color w:val="000000" w:themeColor="text1"/>
              </w:rPr>
              <w:t>东</w:t>
            </w:r>
          </w:p>
        </w:tc>
        <w:tc>
          <w:tcPr>
            <w:tcW w:w="1843" w:type="dxa"/>
            <w:tcBorders>
              <w:top w:val="single" w:sz="8" w:space="0" w:color="000000"/>
              <w:left w:val="single" w:sz="8" w:space="0" w:color="000000"/>
              <w:bottom w:val="single" w:sz="8" w:space="0" w:color="000000"/>
              <w:right w:val="single" w:sz="8" w:space="0" w:color="000000"/>
            </w:tcBorders>
          </w:tcPr>
          <w:p w:rsidR="00B95D38" w:rsidRPr="00612DDE" w:rsidRDefault="00B95D38" w:rsidP="00203E3B">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612DDE">
              <w:rPr>
                <w:rFonts w:ascii="Times New Roman" w:hAnsi="Times New Roman"/>
                <w:color w:val="000000" w:themeColor="text1"/>
              </w:rPr>
              <w:t>出资额</w:t>
            </w:r>
          </w:p>
          <w:p w:rsidR="00B95D38" w:rsidRPr="00612DDE" w:rsidRDefault="00B95D38" w:rsidP="00203E3B">
            <w:pPr>
              <w:pStyle w:val="af6"/>
              <w:widowControl w:val="0"/>
              <w:tabs>
                <w:tab w:val="num" w:pos="1985"/>
              </w:tabs>
              <w:spacing w:before="0" w:beforeAutospacing="0" w:after="0" w:afterAutospacing="0" w:line="480" w:lineRule="exact"/>
              <w:jc w:val="both"/>
              <w:rPr>
                <w:rFonts w:ascii="Times New Roman" w:hAnsi="Times New Roman"/>
                <w:color w:val="000000" w:themeColor="text1"/>
              </w:rPr>
            </w:pPr>
            <w:r w:rsidRPr="00612DDE">
              <w:rPr>
                <w:rFonts w:ascii="Times New Roman" w:hAnsi="Times New Roman"/>
                <w:color w:val="000000" w:themeColor="text1"/>
              </w:rPr>
              <w:t>（万元人民币）</w:t>
            </w:r>
            <w:r w:rsidRPr="00612DDE">
              <w:rPr>
                <w:rFonts w:ascii="Times New Roman" w:hAnsi="Times New Roman"/>
                <w:color w:val="000000" w:themeColor="text1"/>
              </w:rPr>
              <w:t xml:space="preserve"> </w:t>
            </w:r>
          </w:p>
        </w:tc>
        <w:tc>
          <w:tcPr>
            <w:tcW w:w="1674" w:type="dxa"/>
            <w:tcBorders>
              <w:top w:val="single" w:sz="8" w:space="0" w:color="000000"/>
              <w:left w:val="single" w:sz="8" w:space="0" w:color="000000"/>
              <w:bottom w:val="single" w:sz="8" w:space="0" w:color="000000"/>
              <w:right w:val="single" w:sz="8" w:space="0" w:color="000000"/>
            </w:tcBorders>
          </w:tcPr>
          <w:p w:rsidR="00B95D38" w:rsidRPr="00612DDE" w:rsidRDefault="00B95D38" w:rsidP="00203E3B">
            <w:pPr>
              <w:pStyle w:val="af6"/>
              <w:widowControl w:val="0"/>
              <w:tabs>
                <w:tab w:val="num" w:pos="1985"/>
              </w:tabs>
              <w:spacing w:before="0" w:beforeAutospacing="0" w:after="0" w:afterAutospacing="0" w:line="480" w:lineRule="exact"/>
              <w:jc w:val="center"/>
              <w:rPr>
                <w:rFonts w:ascii="Times New Roman" w:hAnsi="Times New Roman"/>
                <w:color w:val="000000" w:themeColor="text1"/>
              </w:rPr>
            </w:pPr>
            <w:r w:rsidRPr="00612DDE">
              <w:rPr>
                <w:rFonts w:ascii="Times New Roman" w:hAnsi="Times New Roman"/>
                <w:color w:val="000000" w:themeColor="text1"/>
              </w:rPr>
              <w:t>出资比例</w:t>
            </w:r>
          </w:p>
          <w:p w:rsidR="00B95D38" w:rsidRPr="00612DDE" w:rsidRDefault="00B95D38" w:rsidP="00203E3B">
            <w:pPr>
              <w:pStyle w:val="af6"/>
              <w:widowControl w:val="0"/>
              <w:tabs>
                <w:tab w:val="num" w:pos="1985"/>
              </w:tabs>
              <w:spacing w:before="0" w:beforeAutospacing="0" w:after="0" w:afterAutospacing="0" w:line="480" w:lineRule="exact"/>
              <w:jc w:val="center"/>
              <w:rPr>
                <w:rFonts w:ascii="Times New Roman" w:hAnsi="Times New Roman"/>
                <w:color w:val="000000" w:themeColor="text1"/>
              </w:rPr>
            </w:pPr>
            <w:r w:rsidRPr="00612DDE">
              <w:rPr>
                <w:rFonts w:ascii="Times New Roman" w:hAnsi="Times New Roman"/>
                <w:color w:val="000000" w:themeColor="text1"/>
              </w:rPr>
              <w:t>（</w:t>
            </w:r>
            <w:r w:rsidRPr="00612DDE">
              <w:rPr>
                <w:rFonts w:ascii="Times New Roman" w:hAnsi="Times New Roman"/>
                <w:color w:val="000000" w:themeColor="text1"/>
              </w:rPr>
              <w:t>%</w:t>
            </w:r>
            <w:r w:rsidRPr="00612DDE">
              <w:rPr>
                <w:rFonts w:ascii="Times New Roman" w:hAnsi="Times New Roman"/>
                <w:color w:val="000000" w:themeColor="text1"/>
              </w:rPr>
              <w:t>）</w:t>
            </w:r>
          </w:p>
        </w:tc>
      </w:tr>
      <w:tr w:rsidR="00B95D38" w:rsidRPr="00612DDE" w:rsidTr="00203E3B">
        <w:trPr>
          <w:trHeight w:val="209"/>
        </w:trPr>
        <w:tc>
          <w:tcPr>
            <w:tcW w:w="4511" w:type="dxa"/>
            <w:tcBorders>
              <w:top w:val="single" w:sz="8" w:space="0" w:color="000000"/>
              <w:left w:val="single" w:sz="8" w:space="0" w:color="000000"/>
              <w:bottom w:val="single" w:sz="8" w:space="0" w:color="000000"/>
              <w:right w:val="single" w:sz="8" w:space="0" w:color="000000"/>
            </w:tcBorders>
          </w:tcPr>
          <w:p w:rsidR="00B95D38" w:rsidRPr="00612DDE" w:rsidRDefault="00B95D38" w:rsidP="00203E3B">
            <w:pPr>
              <w:pStyle w:val="af6"/>
              <w:widowControl w:val="0"/>
              <w:tabs>
                <w:tab w:val="num" w:pos="1985"/>
              </w:tabs>
              <w:spacing w:before="0" w:beforeAutospacing="0" w:after="0" w:afterAutospacing="0" w:line="480" w:lineRule="exact"/>
              <w:jc w:val="both"/>
              <w:rPr>
                <w:rFonts w:ascii="Times New Roman" w:hAnsi="Times New Roman"/>
                <w:color w:val="000000" w:themeColor="text1"/>
              </w:rPr>
            </w:pPr>
            <w:r w:rsidRPr="00612DDE">
              <w:rPr>
                <w:rFonts w:ascii="Times New Roman" w:hAnsi="Times New Roman"/>
                <w:color w:val="000000" w:themeColor="text1"/>
              </w:rPr>
              <w:t>财通证券股份有限公司</w:t>
            </w:r>
          </w:p>
        </w:tc>
        <w:tc>
          <w:tcPr>
            <w:tcW w:w="1843" w:type="dxa"/>
            <w:tcBorders>
              <w:top w:val="single" w:sz="8" w:space="0" w:color="000000"/>
              <w:left w:val="single" w:sz="8" w:space="0" w:color="000000"/>
              <w:bottom w:val="single" w:sz="8" w:space="0" w:color="000000"/>
              <w:right w:val="single" w:sz="8" w:space="0" w:color="000000"/>
            </w:tcBorders>
          </w:tcPr>
          <w:p w:rsidR="00B95D38" w:rsidRPr="00612DDE" w:rsidRDefault="00B95D38" w:rsidP="00203E3B">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612DDE">
              <w:rPr>
                <w:rFonts w:ascii="Times New Roman" w:hAnsi="Times New Roman"/>
                <w:color w:val="000000" w:themeColor="text1"/>
              </w:rPr>
              <w:t>8,000</w:t>
            </w:r>
          </w:p>
        </w:tc>
        <w:tc>
          <w:tcPr>
            <w:tcW w:w="1674" w:type="dxa"/>
            <w:tcBorders>
              <w:top w:val="single" w:sz="8" w:space="0" w:color="000000"/>
              <w:left w:val="single" w:sz="8" w:space="0" w:color="000000"/>
              <w:bottom w:val="single" w:sz="8" w:space="0" w:color="000000"/>
              <w:right w:val="single" w:sz="8" w:space="0" w:color="000000"/>
            </w:tcBorders>
          </w:tcPr>
          <w:p w:rsidR="00B95D38" w:rsidRPr="00612DDE" w:rsidRDefault="00B95D38" w:rsidP="00203E3B">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612DDE">
              <w:rPr>
                <w:rFonts w:ascii="Times New Roman" w:hAnsi="Times New Roman"/>
                <w:color w:val="000000" w:themeColor="text1"/>
              </w:rPr>
              <w:t>40</w:t>
            </w:r>
          </w:p>
        </w:tc>
      </w:tr>
      <w:tr w:rsidR="00B95D38" w:rsidRPr="00612DDE" w:rsidTr="00203E3B">
        <w:trPr>
          <w:trHeight w:val="209"/>
        </w:trPr>
        <w:tc>
          <w:tcPr>
            <w:tcW w:w="4511" w:type="dxa"/>
            <w:tcBorders>
              <w:top w:val="single" w:sz="8" w:space="0" w:color="000000"/>
              <w:left w:val="single" w:sz="8" w:space="0" w:color="000000"/>
              <w:bottom w:val="single" w:sz="8" w:space="0" w:color="000000"/>
              <w:right w:val="single" w:sz="8" w:space="0" w:color="000000"/>
            </w:tcBorders>
          </w:tcPr>
          <w:p w:rsidR="00B95D38" w:rsidRPr="00612DDE" w:rsidRDefault="00B95D38" w:rsidP="00203E3B">
            <w:pPr>
              <w:pStyle w:val="af6"/>
              <w:widowControl w:val="0"/>
              <w:tabs>
                <w:tab w:val="num" w:pos="1985"/>
              </w:tabs>
              <w:spacing w:before="0" w:beforeAutospacing="0" w:after="0" w:afterAutospacing="0" w:line="480" w:lineRule="exact"/>
              <w:jc w:val="both"/>
              <w:rPr>
                <w:rFonts w:ascii="Times New Roman" w:hAnsi="Times New Roman"/>
                <w:color w:val="000000" w:themeColor="text1"/>
              </w:rPr>
            </w:pPr>
            <w:r w:rsidRPr="00612DDE">
              <w:rPr>
                <w:rFonts w:ascii="Times New Roman" w:hAnsi="Times New Roman"/>
                <w:color w:val="000000" w:themeColor="text1"/>
              </w:rPr>
              <w:t>杭州市实业投资集团有限公司</w:t>
            </w:r>
          </w:p>
        </w:tc>
        <w:tc>
          <w:tcPr>
            <w:tcW w:w="1843" w:type="dxa"/>
            <w:tcBorders>
              <w:top w:val="single" w:sz="8" w:space="0" w:color="000000"/>
              <w:left w:val="single" w:sz="8" w:space="0" w:color="000000"/>
              <w:bottom w:val="single" w:sz="8" w:space="0" w:color="000000"/>
              <w:right w:val="single" w:sz="8" w:space="0" w:color="000000"/>
            </w:tcBorders>
          </w:tcPr>
          <w:p w:rsidR="00B95D38" w:rsidRPr="00612DDE" w:rsidRDefault="00B95D38" w:rsidP="00203E3B">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612DDE">
              <w:rPr>
                <w:rFonts w:ascii="Times New Roman" w:hAnsi="Times New Roman"/>
                <w:color w:val="000000" w:themeColor="text1"/>
              </w:rPr>
              <w:t xml:space="preserve">6,000 </w:t>
            </w:r>
          </w:p>
        </w:tc>
        <w:tc>
          <w:tcPr>
            <w:tcW w:w="1674" w:type="dxa"/>
            <w:tcBorders>
              <w:top w:val="single" w:sz="8" w:space="0" w:color="000000"/>
              <w:left w:val="single" w:sz="8" w:space="0" w:color="000000"/>
              <w:bottom w:val="single" w:sz="8" w:space="0" w:color="000000"/>
              <w:right w:val="single" w:sz="8" w:space="0" w:color="000000"/>
            </w:tcBorders>
          </w:tcPr>
          <w:p w:rsidR="00B95D38" w:rsidRPr="00612DDE" w:rsidRDefault="00B95D38" w:rsidP="00203E3B">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612DDE">
              <w:rPr>
                <w:rFonts w:ascii="Times New Roman" w:hAnsi="Times New Roman"/>
                <w:color w:val="000000" w:themeColor="text1"/>
              </w:rPr>
              <w:t xml:space="preserve">30 </w:t>
            </w:r>
          </w:p>
        </w:tc>
      </w:tr>
      <w:tr w:rsidR="00B95D38" w:rsidRPr="00612DDE" w:rsidTr="00203E3B">
        <w:trPr>
          <w:trHeight w:val="209"/>
        </w:trPr>
        <w:tc>
          <w:tcPr>
            <w:tcW w:w="4511" w:type="dxa"/>
            <w:tcBorders>
              <w:top w:val="single" w:sz="8" w:space="0" w:color="000000"/>
              <w:left w:val="single" w:sz="8" w:space="0" w:color="000000"/>
              <w:bottom w:val="single" w:sz="8" w:space="0" w:color="000000"/>
              <w:right w:val="single" w:sz="8" w:space="0" w:color="000000"/>
            </w:tcBorders>
          </w:tcPr>
          <w:p w:rsidR="00B95D38" w:rsidRPr="00612DDE" w:rsidRDefault="00B95D38" w:rsidP="00203E3B">
            <w:pPr>
              <w:pStyle w:val="af6"/>
              <w:widowControl w:val="0"/>
              <w:tabs>
                <w:tab w:val="num" w:pos="1985"/>
              </w:tabs>
              <w:spacing w:before="0" w:beforeAutospacing="0" w:after="0" w:afterAutospacing="0" w:line="480" w:lineRule="exact"/>
              <w:jc w:val="both"/>
              <w:rPr>
                <w:rFonts w:ascii="Times New Roman" w:hAnsi="Times New Roman"/>
                <w:color w:val="000000" w:themeColor="text1"/>
              </w:rPr>
            </w:pPr>
            <w:r w:rsidRPr="00612DDE">
              <w:rPr>
                <w:rFonts w:ascii="Times New Roman" w:hAnsi="Times New Roman"/>
                <w:color w:val="000000" w:themeColor="text1"/>
                <w:kern w:val="2"/>
              </w:rPr>
              <w:t>浙江瀚叶股份有限公司（原</w:t>
            </w:r>
            <w:r w:rsidRPr="00612DDE">
              <w:rPr>
                <w:rFonts w:ascii="Times New Roman" w:hAnsi="Times New Roman"/>
                <w:color w:val="000000" w:themeColor="text1"/>
                <w:kern w:val="2"/>
              </w:rPr>
              <w:t>“</w:t>
            </w:r>
            <w:r w:rsidRPr="00612DDE">
              <w:rPr>
                <w:rFonts w:ascii="Times New Roman" w:hAnsi="Times New Roman"/>
                <w:color w:val="000000" w:themeColor="text1"/>
                <w:kern w:val="2"/>
              </w:rPr>
              <w:t>浙江升华拜克生物股份</w:t>
            </w:r>
            <w:r w:rsidR="00CA031F" w:rsidRPr="00612DDE">
              <w:rPr>
                <w:rFonts w:ascii="Times New Roman" w:hAnsi="Times New Roman" w:hint="eastAsia"/>
                <w:color w:val="000000" w:themeColor="text1"/>
                <w:kern w:val="2"/>
              </w:rPr>
              <w:t>有</w:t>
            </w:r>
            <w:r w:rsidRPr="00612DDE">
              <w:rPr>
                <w:rFonts w:ascii="Times New Roman" w:hAnsi="Times New Roman"/>
                <w:color w:val="000000" w:themeColor="text1"/>
                <w:kern w:val="2"/>
              </w:rPr>
              <w:t>限公司</w:t>
            </w:r>
            <w:r w:rsidRPr="00612DDE">
              <w:rPr>
                <w:rFonts w:ascii="Times New Roman" w:hAnsi="Times New Roman"/>
                <w:color w:val="000000" w:themeColor="text1"/>
                <w:kern w:val="2"/>
              </w:rPr>
              <w:t>”</w:t>
            </w:r>
            <w:r w:rsidRPr="00612DDE">
              <w:rPr>
                <w:rFonts w:ascii="Times New Roman" w:hAnsi="Times New Roman"/>
                <w:color w:val="000000" w:themeColor="text1"/>
                <w:kern w:val="2"/>
              </w:rPr>
              <w:t>）</w:t>
            </w:r>
          </w:p>
        </w:tc>
        <w:tc>
          <w:tcPr>
            <w:tcW w:w="1843" w:type="dxa"/>
            <w:tcBorders>
              <w:top w:val="single" w:sz="8" w:space="0" w:color="000000"/>
              <w:left w:val="single" w:sz="8" w:space="0" w:color="000000"/>
              <w:bottom w:val="single" w:sz="8" w:space="0" w:color="000000"/>
              <w:right w:val="single" w:sz="8" w:space="0" w:color="000000"/>
            </w:tcBorders>
          </w:tcPr>
          <w:p w:rsidR="00B95D38" w:rsidRPr="00612DDE" w:rsidRDefault="00B95D38" w:rsidP="00203E3B">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612DDE">
              <w:rPr>
                <w:rFonts w:ascii="Times New Roman" w:hAnsi="Times New Roman"/>
                <w:color w:val="000000" w:themeColor="text1"/>
              </w:rPr>
              <w:t>6,000</w:t>
            </w:r>
          </w:p>
        </w:tc>
        <w:tc>
          <w:tcPr>
            <w:tcW w:w="1674" w:type="dxa"/>
            <w:tcBorders>
              <w:top w:val="single" w:sz="8" w:space="0" w:color="000000"/>
              <w:left w:val="single" w:sz="8" w:space="0" w:color="000000"/>
              <w:bottom w:val="single" w:sz="8" w:space="0" w:color="000000"/>
              <w:right w:val="single" w:sz="8" w:space="0" w:color="000000"/>
            </w:tcBorders>
          </w:tcPr>
          <w:p w:rsidR="00B95D38" w:rsidRPr="00612DDE" w:rsidRDefault="00B95D38" w:rsidP="00203E3B">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612DDE">
              <w:rPr>
                <w:rFonts w:ascii="Times New Roman" w:hAnsi="Times New Roman"/>
                <w:color w:val="000000" w:themeColor="text1"/>
              </w:rPr>
              <w:t>30</w:t>
            </w:r>
          </w:p>
        </w:tc>
      </w:tr>
      <w:tr w:rsidR="00B95D38" w:rsidRPr="00612DDE" w:rsidTr="00203E3B">
        <w:trPr>
          <w:trHeight w:val="209"/>
        </w:trPr>
        <w:tc>
          <w:tcPr>
            <w:tcW w:w="4511" w:type="dxa"/>
            <w:tcBorders>
              <w:top w:val="single" w:sz="8" w:space="0" w:color="000000"/>
              <w:left w:val="single" w:sz="8" w:space="0" w:color="000000"/>
              <w:bottom w:val="single" w:sz="8" w:space="0" w:color="000000"/>
              <w:right w:val="single" w:sz="8" w:space="0" w:color="000000"/>
            </w:tcBorders>
          </w:tcPr>
          <w:p w:rsidR="00B95D38" w:rsidRPr="00612DDE" w:rsidRDefault="00B95D38" w:rsidP="00203E3B">
            <w:pPr>
              <w:pStyle w:val="af6"/>
              <w:widowControl w:val="0"/>
              <w:tabs>
                <w:tab w:val="num" w:pos="1985"/>
              </w:tabs>
              <w:spacing w:before="0" w:beforeAutospacing="0" w:after="0" w:afterAutospacing="0" w:line="480" w:lineRule="exact"/>
              <w:jc w:val="both"/>
              <w:rPr>
                <w:rFonts w:ascii="Times New Roman" w:hAnsi="Times New Roman"/>
                <w:color w:val="000000" w:themeColor="text1"/>
              </w:rPr>
            </w:pPr>
            <w:r w:rsidRPr="00612DDE">
              <w:rPr>
                <w:rFonts w:ascii="Times New Roman" w:hAnsi="Times New Roman"/>
                <w:color w:val="000000" w:themeColor="text1"/>
              </w:rPr>
              <w:t xml:space="preserve">          </w:t>
            </w:r>
            <w:r w:rsidRPr="00612DDE">
              <w:rPr>
                <w:rFonts w:ascii="Times New Roman" w:hAnsi="Times New Roman"/>
                <w:color w:val="000000" w:themeColor="text1"/>
              </w:rPr>
              <w:t>合</w:t>
            </w:r>
            <w:r w:rsidRPr="00612DDE">
              <w:rPr>
                <w:rFonts w:ascii="Times New Roman" w:hAnsi="Times New Roman"/>
                <w:color w:val="000000" w:themeColor="text1"/>
              </w:rPr>
              <w:t xml:space="preserve"> </w:t>
            </w:r>
            <w:r w:rsidRPr="00612DDE">
              <w:rPr>
                <w:rFonts w:ascii="Times New Roman" w:hAnsi="Times New Roman"/>
                <w:color w:val="000000" w:themeColor="text1"/>
              </w:rPr>
              <w:t>计</w:t>
            </w:r>
            <w:r w:rsidRPr="00612DDE">
              <w:rPr>
                <w:rFonts w:ascii="Times New Roman" w:hAnsi="Times New Roman"/>
                <w:color w:val="000000" w:themeColor="text1"/>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B95D38" w:rsidRPr="00612DDE" w:rsidRDefault="00B95D38" w:rsidP="00203E3B">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612DDE">
              <w:rPr>
                <w:rFonts w:ascii="Times New Roman" w:hAnsi="Times New Roman"/>
                <w:color w:val="000000" w:themeColor="text1"/>
              </w:rPr>
              <w:t xml:space="preserve">20,000 </w:t>
            </w:r>
          </w:p>
        </w:tc>
        <w:tc>
          <w:tcPr>
            <w:tcW w:w="1674" w:type="dxa"/>
            <w:tcBorders>
              <w:top w:val="single" w:sz="8" w:space="0" w:color="000000"/>
              <w:left w:val="single" w:sz="8" w:space="0" w:color="000000"/>
              <w:bottom w:val="single" w:sz="8" w:space="0" w:color="000000"/>
              <w:right w:val="single" w:sz="8" w:space="0" w:color="000000"/>
            </w:tcBorders>
          </w:tcPr>
          <w:p w:rsidR="00B95D38" w:rsidRPr="00612DDE" w:rsidRDefault="00B95D38" w:rsidP="00203E3B">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612DDE">
              <w:rPr>
                <w:rFonts w:ascii="Times New Roman" w:hAnsi="Times New Roman"/>
                <w:color w:val="000000" w:themeColor="text1"/>
              </w:rPr>
              <w:t xml:space="preserve">100 </w:t>
            </w:r>
          </w:p>
        </w:tc>
      </w:tr>
    </w:tbl>
    <w:p w:rsidR="00B95D38" w:rsidRPr="00612DDE" w:rsidRDefault="00B95D38" w:rsidP="00B95D38">
      <w:pPr>
        <w:autoSpaceDE w:val="0"/>
        <w:autoSpaceDN w:val="0"/>
        <w:spacing w:line="360" w:lineRule="auto"/>
        <w:textAlignment w:val="bottom"/>
        <w:rPr>
          <w:color w:val="000000" w:themeColor="text1"/>
          <w:sz w:val="24"/>
        </w:rPr>
      </w:pPr>
    </w:p>
    <w:p w:rsidR="00B95D38" w:rsidRPr="00612DDE" w:rsidRDefault="00B95D38" w:rsidP="00B95D38">
      <w:pPr>
        <w:pStyle w:val="2"/>
        <w:ind w:firstLineChars="100" w:firstLine="240"/>
        <w:rPr>
          <w:rFonts w:ascii="Times New Roman" w:eastAsia="宋体" w:hAnsi="Times New Roman"/>
          <w:b w:val="0"/>
          <w:bCs/>
          <w:color w:val="000000" w:themeColor="text1"/>
          <w:sz w:val="24"/>
        </w:rPr>
      </w:pPr>
      <w:bookmarkStart w:id="67" w:name="_Toc150142151"/>
      <w:r w:rsidRPr="00612DDE">
        <w:rPr>
          <w:rFonts w:ascii="Times New Roman" w:eastAsia="宋体" w:hAnsi="Times New Roman"/>
          <w:b w:val="0"/>
          <w:bCs/>
          <w:color w:val="000000" w:themeColor="text1"/>
          <w:sz w:val="24"/>
        </w:rPr>
        <w:t>（二）主要人员情况</w:t>
      </w:r>
      <w:bookmarkEnd w:id="67"/>
    </w:p>
    <w:p w:rsidR="00B95D38" w:rsidRPr="00612DDE" w:rsidRDefault="00B95D38" w:rsidP="00B95D38">
      <w:pPr>
        <w:autoSpaceDE w:val="0"/>
        <w:autoSpaceDN w:val="0"/>
        <w:spacing w:line="360" w:lineRule="auto"/>
        <w:ind w:firstLineChars="200" w:firstLine="480"/>
        <w:textAlignment w:val="bottom"/>
        <w:rPr>
          <w:color w:val="000000" w:themeColor="text1"/>
          <w:sz w:val="24"/>
        </w:rPr>
      </w:pPr>
      <w:r w:rsidRPr="00612DDE">
        <w:rPr>
          <w:color w:val="000000" w:themeColor="text1"/>
          <w:sz w:val="24"/>
        </w:rPr>
        <w:t>1</w:t>
      </w:r>
      <w:r w:rsidRPr="00612DDE">
        <w:rPr>
          <w:color w:val="000000" w:themeColor="text1"/>
          <w:sz w:val="24"/>
        </w:rPr>
        <w:t>、董事会成员：</w:t>
      </w:r>
    </w:p>
    <w:p w:rsidR="00B95D38" w:rsidRPr="00612DDE" w:rsidRDefault="00B95D38" w:rsidP="00B95D38">
      <w:pPr>
        <w:autoSpaceDE w:val="0"/>
        <w:autoSpaceDN w:val="0"/>
        <w:spacing w:line="360" w:lineRule="auto"/>
        <w:ind w:firstLineChars="200" w:firstLine="480"/>
        <w:textAlignment w:val="bottom"/>
        <w:rPr>
          <w:color w:val="000000" w:themeColor="text1"/>
          <w:sz w:val="24"/>
        </w:rPr>
      </w:pPr>
      <w:r w:rsidRPr="00612DDE">
        <w:rPr>
          <w:color w:val="000000" w:themeColor="text1"/>
          <w:sz w:val="24"/>
        </w:rPr>
        <w:t>刘未先生，董事长，浙江大学经济学硕士。历任财通证券经纪有限责任公司营业部总经理，财通证券经纪有限责任公司经纪业务管理部总经理，原财通证券有限责任公司（现财通证券股份有限公司）基金筹建部负责人，财通基金管理有</w:t>
      </w:r>
      <w:r w:rsidRPr="00612DDE">
        <w:rPr>
          <w:color w:val="000000" w:themeColor="text1"/>
          <w:sz w:val="24"/>
        </w:rPr>
        <w:lastRenderedPageBreak/>
        <w:t>限公司副总经理、常务副总经理、总经理。现任财通证券股份有限公司总经理助理、财通基金管理有限公司董事长、上海财通资产管理有限公司董事长、浙江财通创新投资有限公司董事长。</w:t>
      </w:r>
    </w:p>
    <w:p w:rsidR="00B95D38" w:rsidRPr="00612DDE" w:rsidRDefault="00B95D38" w:rsidP="00B95D38">
      <w:pPr>
        <w:autoSpaceDE w:val="0"/>
        <w:autoSpaceDN w:val="0"/>
        <w:spacing w:line="360" w:lineRule="auto"/>
        <w:ind w:firstLineChars="200" w:firstLine="480"/>
        <w:textAlignment w:val="bottom"/>
        <w:rPr>
          <w:color w:val="000000" w:themeColor="text1"/>
          <w:sz w:val="24"/>
        </w:rPr>
      </w:pPr>
      <w:r w:rsidRPr="00612DDE">
        <w:rPr>
          <w:color w:val="000000" w:themeColor="text1"/>
          <w:sz w:val="24"/>
        </w:rPr>
        <w:t>骆旭升先生，董事，技术经济及管理硕士研究生，高级工程师。历任杭州武林实业总公司副总经理，杭州轻工控股（集团）有限公司科技处副处长，杭州市工业资产经营投资集团有限公司投资部部长，副总经理，现任杭州市实业投资集团有限公司副董事长、总经理。</w:t>
      </w:r>
    </w:p>
    <w:p w:rsidR="00B95D38" w:rsidRPr="00612DDE" w:rsidRDefault="00B95D38" w:rsidP="00B95D38">
      <w:pPr>
        <w:autoSpaceDE w:val="0"/>
        <w:autoSpaceDN w:val="0"/>
        <w:spacing w:line="360" w:lineRule="auto"/>
        <w:ind w:firstLineChars="200" w:firstLine="480"/>
        <w:textAlignment w:val="bottom"/>
        <w:rPr>
          <w:color w:val="000000" w:themeColor="text1"/>
          <w:sz w:val="24"/>
        </w:rPr>
      </w:pPr>
      <w:r w:rsidRPr="00612DDE">
        <w:rPr>
          <w:color w:val="000000" w:themeColor="text1"/>
          <w:sz w:val="24"/>
        </w:rPr>
        <w:t>孙文秋先生，董事，经济学硕士，历任上海财经大学教师，上海东方明珠股份有限公司计划财务部经理、证券事务部经理</w:t>
      </w:r>
      <w:r w:rsidRPr="00612DDE">
        <w:rPr>
          <w:color w:val="000000" w:themeColor="text1"/>
          <w:sz w:val="24"/>
        </w:rPr>
        <w:t>,</w:t>
      </w:r>
      <w:r w:rsidRPr="00612DDE">
        <w:rPr>
          <w:color w:val="000000" w:themeColor="text1"/>
          <w:sz w:val="24"/>
        </w:rPr>
        <w:t>上海东方明珠投资有限公司总经理，上海东方明珠股份有限公司副总会计师、总会计师</w:t>
      </w:r>
      <w:r w:rsidRPr="00612DDE">
        <w:rPr>
          <w:color w:val="000000" w:themeColor="text1"/>
          <w:sz w:val="24"/>
        </w:rPr>
        <w:t>,</w:t>
      </w:r>
      <w:r w:rsidRPr="00612DDE">
        <w:rPr>
          <w:color w:val="000000" w:themeColor="text1"/>
          <w:sz w:val="24"/>
        </w:rPr>
        <w:t>上海东方明珠（集团）股份有限公司董事、副总裁，上海东方明珠新媒体股份有限公司副总裁、董事会秘书。现任</w:t>
      </w:r>
      <w:r w:rsidR="007363BC" w:rsidRPr="00612DDE">
        <w:rPr>
          <w:color w:val="000000" w:themeColor="text1"/>
          <w:sz w:val="24"/>
        </w:rPr>
        <w:t>浙江瀚叶股份有限公司</w:t>
      </w:r>
      <w:r w:rsidRPr="00612DDE">
        <w:rPr>
          <w:color w:val="000000" w:themeColor="text1"/>
          <w:sz w:val="24"/>
        </w:rPr>
        <w:t>副董事长、总经理</w:t>
      </w:r>
      <w:r w:rsidRPr="00612DDE">
        <w:rPr>
          <w:color w:val="000000" w:themeColor="text1"/>
          <w:sz w:val="24"/>
        </w:rPr>
        <w:t>,</w:t>
      </w:r>
      <w:r w:rsidRPr="00612DDE">
        <w:rPr>
          <w:color w:val="000000" w:themeColor="text1"/>
          <w:sz w:val="24"/>
        </w:rPr>
        <w:t>兼任上海新农饲料股份有限公司独立董事、上海晶丰明源半导体股份有限公司独立董事及上海唯赛勃环保科技股份有限公司独立董事。</w:t>
      </w:r>
    </w:p>
    <w:p w:rsidR="00B95D38" w:rsidRPr="00612DDE" w:rsidRDefault="00B95D38" w:rsidP="00B95D38">
      <w:pPr>
        <w:autoSpaceDE w:val="0"/>
        <w:autoSpaceDN w:val="0"/>
        <w:spacing w:line="360" w:lineRule="auto"/>
        <w:ind w:firstLineChars="200" w:firstLine="480"/>
        <w:textAlignment w:val="bottom"/>
        <w:rPr>
          <w:color w:val="000000" w:themeColor="text1"/>
          <w:sz w:val="24"/>
        </w:rPr>
      </w:pPr>
      <w:r w:rsidRPr="00612DDE">
        <w:rPr>
          <w:color w:val="000000" w:themeColor="text1"/>
          <w:sz w:val="24"/>
        </w:rPr>
        <w:t>姚先国先生，独立董事，教授，博士生导师。历任浙江大学经济学院常务副院长，浙江大学公共管理学院院长，浙江大学社会科学学部主任。现任浙江省公共政策研究院院长，浙江大学公共政策研究院院长，浙江大学学术委员会副主任，浙江大学文科资深教授，浙江省政府咨询委首席专家。同时担任浙江卧龙电气集团股份有限公司、浙江浙能电力股份有限公司、浙江核新同花顺网络信息股份有限公司、温州银行股份有限公司、南华期货股份有限公司独立董事。</w:t>
      </w:r>
    </w:p>
    <w:p w:rsidR="00B95D38" w:rsidRPr="00612DDE" w:rsidRDefault="00B95D38" w:rsidP="00B95D38">
      <w:pPr>
        <w:autoSpaceDE w:val="0"/>
        <w:autoSpaceDN w:val="0"/>
        <w:spacing w:line="360" w:lineRule="auto"/>
        <w:ind w:firstLineChars="200" w:firstLine="480"/>
        <w:textAlignment w:val="bottom"/>
        <w:rPr>
          <w:color w:val="000000" w:themeColor="text1"/>
          <w:sz w:val="24"/>
        </w:rPr>
      </w:pPr>
      <w:r w:rsidRPr="00612DDE">
        <w:rPr>
          <w:color w:val="000000" w:themeColor="text1"/>
          <w:sz w:val="24"/>
        </w:rPr>
        <w:t>朱洪超先生，独立董事，法律硕士。现任上海市联合律师事务所主任</w:t>
      </w:r>
      <w:r w:rsidRPr="00612DDE">
        <w:rPr>
          <w:color w:val="000000" w:themeColor="text1"/>
          <w:sz w:val="24"/>
        </w:rPr>
        <w:t>,</w:t>
      </w:r>
      <w:r w:rsidRPr="00612DDE">
        <w:rPr>
          <w:color w:val="000000" w:themeColor="text1"/>
          <w:sz w:val="24"/>
        </w:rPr>
        <w:t>上海仲裁委员会仲裁员、国际经济贸易仲裁委员会仲裁员、上海国际仲裁中心仲裁员、易居</w:t>
      </w:r>
      <w:r w:rsidRPr="00612DDE">
        <w:rPr>
          <w:color w:val="000000" w:themeColor="text1"/>
          <w:sz w:val="24"/>
        </w:rPr>
        <w:t>(</w:t>
      </w:r>
      <w:r w:rsidRPr="00612DDE">
        <w:rPr>
          <w:color w:val="000000" w:themeColor="text1"/>
          <w:sz w:val="24"/>
        </w:rPr>
        <w:t>中国</w:t>
      </w:r>
      <w:r w:rsidRPr="00612DDE">
        <w:rPr>
          <w:color w:val="000000" w:themeColor="text1"/>
          <w:sz w:val="24"/>
        </w:rPr>
        <w:t>)</w:t>
      </w:r>
      <w:r w:rsidRPr="00612DDE">
        <w:rPr>
          <w:color w:val="000000" w:themeColor="text1"/>
          <w:sz w:val="24"/>
        </w:rPr>
        <w:t>控股有限公司、上海第一医药股份有限公司、万达信息股份有限公司独立董事。</w:t>
      </w:r>
    </w:p>
    <w:p w:rsidR="00B95D38" w:rsidRPr="00612DDE" w:rsidRDefault="00B95D38" w:rsidP="00B95D38">
      <w:pPr>
        <w:autoSpaceDE w:val="0"/>
        <w:autoSpaceDN w:val="0"/>
        <w:spacing w:line="360" w:lineRule="auto"/>
        <w:ind w:firstLineChars="200" w:firstLine="480"/>
        <w:textAlignment w:val="bottom"/>
        <w:rPr>
          <w:color w:val="000000" w:themeColor="text1"/>
          <w:sz w:val="24"/>
        </w:rPr>
      </w:pPr>
      <w:r w:rsidRPr="00612DDE">
        <w:rPr>
          <w:color w:val="000000" w:themeColor="text1"/>
          <w:sz w:val="24"/>
        </w:rPr>
        <w:t>朱颖女士，独立董事，高级会计师，复旦大学会计专业硕士学历。中国注册会计师协会资深会员、专家库专家，财政部会计领军人才。现任立信会计师事务所高级合伙人、上海立信会计金融学院兼职教授及硕士生导师、易居（中国）企业集团股份有限公司独立董事。</w:t>
      </w:r>
    </w:p>
    <w:p w:rsidR="00B95D38" w:rsidRPr="00612DDE" w:rsidRDefault="00B95D38" w:rsidP="00B95D38">
      <w:pPr>
        <w:autoSpaceDE w:val="0"/>
        <w:autoSpaceDN w:val="0"/>
        <w:spacing w:line="360" w:lineRule="auto"/>
        <w:ind w:firstLineChars="200" w:firstLine="480"/>
        <w:textAlignment w:val="bottom"/>
        <w:rPr>
          <w:color w:val="000000" w:themeColor="text1"/>
          <w:sz w:val="24"/>
        </w:rPr>
      </w:pPr>
      <w:r w:rsidRPr="00612DDE">
        <w:rPr>
          <w:color w:val="000000" w:themeColor="text1"/>
          <w:sz w:val="24"/>
        </w:rPr>
        <w:t>王家俊先生，董事，总经理，中山大学高级工商管理硕士。历任东方证券遵</w:t>
      </w:r>
      <w:r w:rsidRPr="00612DDE">
        <w:rPr>
          <w:color w:val="000000" w:themeColor="text1"/>
          <w:sz w:val="24"/>
        </w:rPr>
        <w:lastRenderedPageBreak/>
        <w:t>义路营业部市场部经理，汇添富基金南方大区经理及券商渠道负责人、南方分公司总经理、全国渠道销售总监兼华东分公司总经理</w:t>
      </w:r>
      <w:r w:rsidRPr="00612DDE">
        <w:rPr>
          <w:color w:val="000000" w:themeColor="text1"/>
          <w:sz w:val="24"/>
        </w:rPr>
        <w:t>,</w:t>
      </w:r>
      <w:r w:rsidRPr="00612DDE">
        <w:rPr>
          <w:color w:val="000000" w:themeColor="text1"/>
          <w:sz w:val="24"/>
        </w:rPr>
        <w:t>财通基金管理有限公司副总经理、常务副总经理。现任财通基金管理有限公司总经理、上海财通资产管理有限公司董事。</w:t>
      </w:r>
    </w:p>
    <w:p w:rsidR="00B95D38" w:rsidRPr="00612DDE" w:rsidRDefault="00B95D38" w:rsidP="00B95D38">
      <w:pPr>
        <w:autoSpaceDE w:val="0"/>
        <w:autoSpaceDN w:val="0"/>
        <w:spacing w:line="360" w:lineRule="auto"/>
        <w:ind w:firstLineChars="200" w:firstLine="480"/>
        <w:textAlignment w:val="bottom"/>
        <w:rPr>
          <w:color w:val="000000" w:themeColor="text1"/>
          <w:sz w:val="24"/>
        </w:rPr>
      </w:pPr>
      <w:r w:rsidRPr="00612DDE">
        <w:rPr>
          <w:color w:val="000000" w:themeColor="text1"/>
          <w:sz w:val="24"/>
        </w:rPr>
        <w:t>2</w:t>
      </w:r>
      <w:r w:rsidRPr="00612DDE">
        <w:rPr>
          <w:color w:val="000000" w:themeColor="text1"/>
          <w:sz w:val="24"/>
        </w:rPr>
        <w:t>、职工监事：</w:t>
      </w:r>
    </w:p>
    <w:p w:rsidR="00B95D38" w:rsidRPr="00612DDE" w:rsidRDefault="00B95D38" w:rsidP="00B95D38">
      <w:pPr>
        <w:autoSpaceDE w:val="0"/>
        <w:autoSpaceDN w:val="0"/>
        <w:spacing w:line="360" w:lineRule="auto"/>
        <w:ind w:firstLine="480"/>
        <w:textAlignment w:val="bottom"/>
        <w:rPr>
          <w:color w:val="000000" w:themeColor="text1"/>
          <w:sz w:val="24"/>
        </w:rPr>
      </w:pPr>
      <w:r w:rsidRPr="00612DDE">
        <w:rPr>
          <w:rFonts w:hAnsi="宋体"/>
          <w:color w:val="000000" w:themeColor="text1"/>
          <w:sz w:val="24"/>
        </w:rPr>
        <w:t>杨铁军先生，职工监事，监察稽核部总监、法学硕士。执业律师，历任金元比联基金管理有限公司监察稽核部副总监、财通基金管理有限公司监察稽核部副总监，现任财通基金管理有限公司监察稽核部总监。</w:t>
      </w:r>
    </w:p>
    <w:p w:rsidR="00B95D38" w:rsidRPr="00612DDE" w:rsidRDefault="00B95D38" w:rsidP="00B95D38">
      <w:pPr>
        <w:autoSpaceDE w:val="0"/>
        <w:autoSpaceDN w:val="0"/>
        <w:spacing w:line="360" w:lineRule="auto"/>
        <w:textAlignment w:val="bottom"/>
        <w:rPr>
          <w:color w:val="000000" w:themeColor="text1"/>
          <w:sz w:val="24"/>
        </w:rPr>
      </w:pPr>
    </w:p>
    <w:p w:rsidR="00B95D38" w:rsidRPr="00612DDE" w:rsidRDefault="00B95D38" w:rsidP="00B95D38">
      <w:pPr>
        <w:autoSpaceDE w:val="0"/>
        <w:autoSpaceDN w:val="0"/>
        <w:spacing w:line="360" w:lineRule="auto"/>
        <w:ind w:firstLineChars="200" w:firstLine="480"/>
        <w:textAlignment w:val="bottom"/>
        <w:rPr>
          <w:color w:val="000000" w:themeColor="text1"/>
          <w:sz w:val="24"/>
        </w:rPr>
      </w:pPr>
      <w:r w:rsidRPr="00612DDE">
        <w:rPr>
          <w:color w:val="000000" w:themeColor="text1"/>
          <w:sz w:val="24"/>
        </w:rPr>
        <w:t>3</w:t>
      </w:r>
      <w:r w:rsidRPr="00612DDE">
        <w:rPr>
          <w:color w:val="000000" w:themeColor="text1"/>
          <w:sz w:val="24"/>
        </w:rPr>
        <w:t>、经营管理层人员：</w:t>
      </w:r>
    </w:p>
    <w:p w:rsidR="00B95D38" w:rsidRPr="00612DDE" w:rsidRDefault="00B95D38" w:rsidP="00B95D38">
      <w:pPr>
        <w:autoSpaceDE w:val="0"/>
        <w:autoSpaceDN w:val="0"/>
        <w:spacing w:line="360" w:lineRule="auto"/>
        <w:ind w:firstLine="480"/>
        <w:textAlignment w:val="bottom"/>
        <w:rPr>
          <w:color w:val="000000" w:themeColor="text1"/>
        </w:rPr>
      </w:pPr>
      <w:r w:rsidRPr="00612DDE">
        <w:rPr>
          <w:color w:val="000000" w:themeColor="text1"/>
          <w:sz w:val="24"/>
        </w:rPr>
        <w:t>王家俊先生，总经理（简历同上）</w:t>
      </w:r>
      <w:r w:rsidRPr="00612DDE">
        <w:rPr>
          <w:color w:val="000000" w:themeColor="text1"/>
        </w:rPr>
        <w:t>。</w:t>
      </w:r>
    </w:p>
    <w:p w:rsidR="00B95D38" w:rsidRPr="00612DDE" w:rsidRDefault="00B95D38" w:rsidP="00B95D38">
      <w:pPr>
        <w:autoSpaceDE w:val="0"/>
        <w:autoSpaceDN w:val="0"/>
        <w:spacing w:line="360" w:lineRule="auto"/>
        <w:ind w:firstLineChars="200" w:firstLine="480"/>
        <w:textAlignment w:val="bottom"/>
        <w:rPr>
          <w:color w:val="000000" w:themeColor="text1"/>
          <w:sz w:val="24"/>
        </w:rPr>
      </w:pPr>
      <w:r w:rsidRPr="00612DDE">
        <w:rPr>
          <w:color w:val="000000" w:themeColor="text1"/>
          <w:sz w:val="24"/>
        </w:rPr>
        <w:t>汪海先生，副总经理，上海大学双学士，新加坡管理大学财富管理硕士。历任建行上海市徐汇支行计划财务部科员、经理助理、个人金融部客户经理；建行上海分行财富管理与私人银行部产品经理、个人金融部产品经理、副总经理、财通基金管理有限公司总经理助理，现任财通基金管理有限公司副总经理。</w:t>
      </w:r>
    </w:p>
    <w:p w:rsidR="00B95D38" w:rsidRPr="00612DDE" w:rsidRDefault="00B95D38" w:rsidP="00B95D38">
      <w:pPr>
        <w:autoSpaceDE w:val="0"/>
        <w:autoSpaceDN w:val="0"/>
        <w:spacing w:line="360" w:lineRule="auto"/>
        <w:ind w:firstLineChars="200" w:firstLine="480"/>
        <w:textAlignment w:val="bottom"/>
        <w:rPr>
          <w:color w:val="000000" w:themeColor="text1"/>
          <w:sz w:val="24"/>
        </w:rPr>
      </w:pPr>
      <w:r w:rsidRPr="00612DDE">
        <w:rPr>
          <w:color w:val="000000" w:themeColor="text1"/>
          <w:sz w:val="24"/>
        </w:rPr>
        <w:t>4.</w:t>
      </w:r>
      <w:r w:rsidRPr="00612DDE">
        <w:rPr>
          <w:color w:val="000000" w:themeColor="text1"/>
          <w:sz w:val="24"/>
        </w:rPr>
        <w:t>督察长</w:t>
      </w:r>
    </w:p>
    <w:p w:rsidR="00B95D38" w:rsidRPr="00612DDE" w:rsidRDefault="00B95D38" w:rsidP="00B95D38">
      <w:pPr>
        <w:autoSpaceDE w:val="0"/>
        <w:autoSpaceDN w:val="0"/>
        <w:spacing w:line="360" w:lineRule="auto"/>
        <w:ind w:firstLineChars="200" w:firstLine="480"/>
        <w:textAlignment w:val="bottom"/>
        <w:rPr>
          <w:color w:val="000000" w:themeColor="text1"/>
          <w:sz w:val="24"/>
        </w:rPr>
      </w:pPr>
      <w:r w:rsidRPr="00612DDE">
        <w:rPr>
          <w:color w:val="000000" w:themeColor="text1"/>
          <w:sz w:val="24"/>
        </w:rPr>
        <w:t>黄惠女士，工商管理硕士、</w:t>
      </w:r>
      <w:r w:rsidRPr="00612DDE">
        <w:rPr>
          <w:color w:val="000000" w:themeColor="text1"/>
          <w:sz w:val="24"/>
        </w:rPr>
        <w:t>EMBA</w:t>
      </w:r>
      <w:r w:rsidRPr="00612DDE">
        <w:rPr>
          <w:color w:val="000000" w:themeColor="text1"/>
          <w:sz w:val="24"/>
        </w:rPr>
        <w:t>。历任张家界旅游股份有限公司董事会秘书，方正证券有限责任公司北京代表处主任，中国证券投资者保护基金有限公司高级经理。现任财通基金管理有限公司督察长、工会委员会主席、</w:t>
      </w:r>
      <w:r w:rsidRPr="00612DDE">
        <w:rPr>
          <w:rFonts w:hAnsi="宋体"/>
          <w:color w:val="000000" w:themeColor="text1"/>
          <w:sz w:val="24"/>
        </w:rPr>
        <w:t>上海财通资产管理有限公司董事</w:t>
      </w:r>
      <w:r w:rsidRPr="00612DDE">
        <w:rPr>
          <w:color w:val="000000" w:themeColor="text1"/>
          <w:sz w:val="24"/>
        </w:rPr>
        <w:t>。</w:t>
      </w:r>
    </w:p>
    <w:p w:rsidR="00B95D38" w:rsidRPr="00612DDE" w:rsidRDefault="00B95D38" w:rsidP="00B95D38">
      <w:pPr>
        <w:autoSpaceDE w:val="0"/>
        <w:autoSpaceDN w:val="0"/>
        <w:spacing w:line="360" w:lineRule="auto"/>
        <w:ind w:firstLineChars="200" w:firstLine="480"/>
        <w:textAlignment w:val="bottom"/>
        <w:rPr>
          <w:color w:val="000000" w:themeColor="text1"/>
          <w:sz w:val="24"/>
        </w:rPr>
      </w:pPr>
      <w:r w:rsidRPr="00612DDE">
        <w:rPr>
          <w:color w:val="000000" w:themeColor="text1"/>
          <w:sz w:val="24"/>
        </w:rPr>
        <w:t>5</w:t>
      </w:r>
      <w:r w:rsidRPr="00612DDE">
        <w:rPr>
          <w:color w:val="000000" w:themeColor="text1"/>
          <w:sz w:val="24"/>
        </w:rPr>
        <w:t>、基金经理：</w:t>
      </w:r>
    </w:p>
    <w:p w:rsidR="00B95D38" w:rsidRPr="00612DDE" w:rsidRDefault="00B95D38" w:rsidP="00B95D38">
      <w:pPr>
        <w:autoSpaceDE w:val="0"/>
        <w:autoSpaceDN w:val="0"/>
        <w:spacing w:line="360" w:lineRule="auto"/>
        <w:ind w:firstLineChars="200" w:firstLine="480"/>
        <w:textAlignment w:val="bottom"/>
        <w:rPr>
          <w:color w:val="000000" w:themeColor="text1"/>
          <w:sz w:val="24"/>
        </w:rPr>
      </w:pPr>
      <w:r w:rsidRPr="00612DDE">
        <w:rPr>
          <w:color w:val="000000" w:themeColor="text1"/>
          <w:sz w:val="24"/>
        </w:rPr>
        <w:t>张亦博</w:t>
      </w:r>
      <w:r w:rsidRPr="00612DDE">
        <w:rPr>
          <w:color w:val="000000" w:themeColor="text1"/>
          <w:sz w:val="24"/>
        </w:rPr>
        <w:t xml:space="preserve">  </w:t>
      </w:r>
      <w:r w:rsidRPr="00612DDE">
        <w:rPr>
          <w:color w:val="000000" w:themeColor="text1"/>
          <w:sz w:val="24"/>
        </w:rPr>
        <w:t>本基金基金经理</w:t>
      </w:r>
    </w:p>
    <w:p w:rsidR="00B95D38" w:rsidRPr="00612DDE" w:rsidRDefault="00B95D38" w:rsidP="00B95D38">
      <w:pPr>
        <w:autoSpaceDE w:val="0"/>
        <w:autoSpaceDN w:val="0"/>
        <w:spacing w:line="360" w:lineRule="auto"/>
        <w:ind w:firstLineChars="200" w:firstLine="480"/>
        <w:textAlignment w:val="bottom"/>
        <w:rPr>
          <w:color w:val="000000" w:themeColor="text1"/>
          <w:sz w:val="24"/>
        </w:rPr>
      </w:pPr>
      <w:r w:rsidRPr="00612DDE">
        <w:rPr>
          <w:color w:val="000000" w:themeColor="text1"/>
          <w:sz w:val="24"/>
        </w:rPr>
        <w:t>澳大利亚莫纳什大学风险管理学硕士，特许金融分析师（</w:t>
      </w:r>
      <w:r w:rsidRPr="00612DDE">
        <w:rPr>
          <w:color w:val="000000" w:themeColor="text1"/>
          <w:sz w:val="24"/>
        </w:rPr>
        <w:t>CFA)</w:t>
      </w:r>
      <w:r w:rsidRPr="00612DDE">
        <w:rPr>
          <w:color w:val="000000" w:themeColor="text1"/>
          <w:sz w:val="24"/>
        </w:rPr>
        <w:t>。历任德邦证券有限责任公司研究所研究员，东吴证券股份有限公司资产管理总部债券研究员、债券投资经理助理，华宝证券有限责任公司资产管理部固定收益投资经理。</w:t>
      </w:r>
      <w:r w:rsidRPr="00612DDE">
        <w:rPr>
          <w:color w:val="000000" w:themeColor="text1"/>
          <w:sz w:val="24"/>
        </w:rPr>
        <w:t xml:space="preserve"> 2015</w:t>
      </w:r>
      <w:r w:rsidRPr="00612DDE">
        <w:rPr>
          <w:color w:val="000000" w:themeColor="text1"/>
          <w:sz w:val="24"/>
        </w:rPr>
        <w:t>年</w:t>
      </w:r>
      <w:r w:rsidRPr="00612DDE">
        <w:rPr>
          <w:color w:val="000000" w:themeColor="text1"/>
          <w:sz w:val="24"/>
        </w:rPr>
        <w:t>8</w:t>
      </w:r>
      <w:r w:rsidRPr="00612DDE">
        <w:rPr>
          <w:color w:val="000000" w:themeColor="text1"/>
          <w:sz w:val="24"/>
        </w:rPr>
        <w:t>月加入财通基金管理有限公司。</w:t>
      </w:r>
    </w:p>
    <w:p w:rsidR="00B95D38" w:rsidRPr="00612DDE" w:rsidRDefault="00B95D38" w:rsidP="00B95D38">
      <w:pPr>
        <w:autoSpaceDE w:val="0"/>
        <w:autoSpaceDN w:val="0"/>
        <w:spacing w:line="360" w:lineRule="auto"/>
        <w:ind w:firstLineChars="200" w:firstLine="480"/>
        <w:textAlignment w:val="bottom"/>
        <w:rPr>
          <w:color w:val="000000" w:themeColor="text1"/>
          <w:sz w:val="24"/>
        </w:rPr>
      </w:pPr>
      <w:r w:rsidRPr="00612DDE">
        <w:rPr>
          <w:color w:val="000000" w:themeColor="text1"/>
          <w:sz w:val="24"/>
        </w:rPr>
        <w:t>6</w:t>
      </w:r>
      <w:r w:rsidRPr="00612DDE">
        <w:rPr>
          <w:color w:val="000000" w:themeColor="text1"/>
          <w:sz w:val="24"/>
        </w:rPr>
        <w:t>、投资决策委员会成员：</w:t>
      </w:r>
    </w:p>
    <w:p w:rsidR="00B95D38" w:rsidRPr="00612DDE" w:rsidRDefault="00B95D38" w:rsidP="00B95D38">
      <w:pPr>
        <w:autoSpaceDE w:val="0"/>
        <w:autoSpaceDN w:val="0"/>
        <w:spacing w:line="360" w:lineRule="auto"/>
        <w:ind w:firstLine="480"/>
        <w:textAlignment w:val="bottom"/>
        <w:rPr>
          <w:color w:val="000000" w:themeColor="text1"/>
          <w:sz w:val="24"/>
        </w:rPr>
      </w:pPr>
      <w:r w:rsidRPr="00612DDE">
        <w:rPr>
          <w:color w:val="000000" w:themeColor="text1"/>
          <w:sz w:val="24"/>
        </w:rPr>
        <w:t>王家俊先生，总经理；</w:t>
      </w:r>
    </w:p>
    <w:p w:rsidR="00B95D38" w:rsidRPr="00612DDE" w:rsidRDefault="00B95D38" w:rsidP="00B95D38">
      <w:pPr>
        <w:autoSpaceDE w:val="0"/>
        <w:autoSpaceDN w:val="0"/>
        <w:spacing w:line="360" w:lineRule="auto"/>
        <w:ind w:firstLine="480"/>
        <w:textAlignment w:val="bottom"/>
        <w:rPr>
          <w:color w:val="000000" w:themeColor="text1"/>
          <w:sz w:val="24"/>
        </w:rPr>
      </w:pPr>
      <w:r w:rsidRPr="00612DDE">
        <w:rPr>
          <w:color w:val="000000" w:themeColor="text1"/>
          <w:sz w:val="24"/>
        </w:rPr>
        <w:t>谈洁颖女士，权益投资总监；</w:t>
      </w:r>
    </w:p>
    <w:p w:rsidR="00B95D38" w:rsidRPr="00612DDE" w:rsidRDefault="00B95D38" w:rsidP="00B95D38">
      <w:pPr>
        <w:autoSpaceDE w:val="0"/>
        <w:autoSpaceDN w:val="0"/>
        <w:spacing w:line="360" w:lineRule="auto"/>
        <w:ind w:firstLine="480"/>
        <w:textAlignment w:val="bottom"/>
        <w:rPr>
          <w:color w:val="000000" w:themeColor="text1"/>
          <w:sz w:val="24"/>
        </w:rPr>
      </w:pPr>
      <w:r w:rsidRPr="00612DDE">
        <w:rPr>
          <w:color w:val="000000" w:themeColor="text1"/>
          <w:sz w:val="24"/>
        </w:rPr>
        <w:lastRenderedPageBreak/>
        <w:t>金梓才先生，基金投资部副总监；</w:t>
      </w:r>
    </w:p>
    <w:p w:rsidR="00B95D38" w:rsidRPr="00612DDE" w:rsidRDefault="00B95D38" w:rsidP="00B95D38">
      <w:pPr>
        <w:autoSpaceDE w:val="0"/>
        <w:autoSpaceDN w:val="0"/>
        <w:spacing w:line="360" w:lineRule="auto"/>
        <w:ind w:firstLine="480"/>
        <w:textAlignment w:val="bottom"/>
        <w:rPr>
          <w:color w:val="000000" w:themeColor="text1"/>
          <w:sz w:val="24"/>
        </w:rPr>
      </w:pPr>
      <w:r w:rsidRPr="00612DDE">
        <w:rPr>
          <w:color w:val="000000" w:themeColor="text1"/>
          <w:sz w:val="24"/>
        </w:rPr>
        <w:t>陆玲玲女士，研究部副总监；</w:t>
      </w:r>
    </w:p>
    <w:p w:rsidR="00B95D38" w:rsidRPr="00612DDE" w:rsidRDefault="00B95D38" w:rsidP="00B95D38">
      <w:pPr>
        <w:autoSpaceDE w:val="0"/>
        <w:autoSpaceDN w:val="0"/>
        <w:spacing w:line="360" w:lineRule="auto"/>
        <w:ind w:firstLineChars="200" w:firstLine="480"/>
        <w:textAlignment w:val="bottom"/>
        <w:rPr>
          <w:color w:val="000000" w:themeColor="text1"/>
          <w:sz w:val="24"/>
        </w:rPr>
      </w:pPr>
      <w:r w:rsidRPr="00612DDE">
        <w:rPr>
          <w:color w:val="000000" w:themeColor="text1"/>
          <w:sz w:val="24"/>
        </w:rPr>
        <w:t>张亦博先生，固定收益部基金经理</w:t>
      </w:r>
    </w:p>
    <w:p w:rsidR="00B95D38" w:rsidRPr="00612DDE" w:rsidRDefault="00B95D38" w:rsidP="00B95D38">
      <w:pPr>
        <w:autoSpaceDE w:val="0"/>
        <w:autoSpaceDN w:val="0"/>
        <w:spacing w:line="360" w:lineRule="auto"/>
        <w:ind w:firstLineChars="200" w:firstLine="480"/>
        <w:textAlignment w:val="bottom"/>
        <w:rPr>
          <w:color w:val="000000" w:themeColor="text1"/>
          <w:sz w:val="24"/>
        </w:rPr>
      </w:pPr>
      <w:r w:rsidRPr="00612DDE">
        <w:rPr>
          <w:color w:val="000000" w:themeColor="text1"/>
          <w:sz w:val="24"/>
        </w:rPr>
        <w:t>7</w:t>
      </w:r>
      <w:r w:rsidRPr="00612DDE">
        <w:rPr>
          <w:color w:val="000000" w:themeColor="text1"/>
          <w:sz w:val="24"/>
        </w:rPr>
        <w:t>、上述人员之间不存在近亲属关系。</w:t>
      </w:r>
    </w:p>
    <w:p w:rsidR="00B95D38" w:rsidRPr="00612DDE" w:rsidRDefault="00B95D38">
      <w:pPr>
        <w:pStyle w:val="1"/>
        <w:spacing w:before="0" w:after="0"/>
        <w:jc w:val="center"/>
        <w:rPr>
          <w:rFonts w:ascii="Times New Roman"/>
          <w:b w:val="0"/>
          <w:bCs/>
          <w:color w:val="000000" w:themeColor="text1"/>
        </w:rPr>
      </w:pPr>
    </w:p>
    <w:p w:rsidR="002A2EDA" w:rsidRPr="00612DDE" w:rsidRDefault="002A2EDA" w:rsidP="002A2EDA">
      <w:pPr>
        <w:pStyle w:val="2"/>
        <w:spacing w:before="0" w:after="0" w:line="300" w:lineRule="auto"/>
        <w:ind w:firstLineChars="200" w:firstLine="480"/>
        <w:rPr>
          <w:rFonts w:ascii="Times New Roman" w:eastAsia="宋体" w:hAnsi="Times New Roman"/>
          <w:b w:val="0"/>
          <w:bCs/>
          <w:color w:val="000000" w:themeColor="text1"/>
          <w:sz w:val="24"/>
          <w:szCs w:val="24"/>
        </w:rPr>
      </w:pPr>
      <w:r w:rsidRPr="00612DDE">
        <w:rPr>
          <w:rFonts w:ascii="Times New Roman" w:eastAsia="宋体" w:hAnsi="Times New Roman"/>
          <w:b w:val="0"/>
          <w:bCs/>
          <w:color w:val="000000" w:themeColor="text1"/>
          <w:sz w:val="24"/>
          <w:szCs w:val="24"/>
        </w:rPr>
        <w:t>（三）基金管理人的职责</w:t>
      </w:r>
    </w:p>
    <w:p w:rsidR="002A2EDA" w:rsidRPr="00612DDE" w:rsidRDefault="002A2EDA" w:rsidP="002A2EDA">
      <w:pPr>
        <w:autoSpaceDE w:val="0"/>
        <w:autoSpaceDN w:val="0"/>
        <w:spacing w:line="300" w:lineRule="auto"/>
        <w:ind w:firstLine="510"/>
        <w:textAlignment w:val="bottom"/>
        <w:rPr>
          <w:color w:val="000000" w:themeColor="text1"/>
          <w:sz w:val="24"/>
        </w:rPr>
      </w:pPr>
      <w:r w:rsidRPr="00612DDE">
        <w:rPr>
          <w:color w:val="000000" w:themeColor="text1"/>
          <w:sz w:val="24"/>
        </w:rPr>
        <w:t>1</w:t>
      </w:r>
      <w:r w:rsidRPr="00612DDE">
        <w:rPr>
          <w:color w:val="000000" w:themeColor="text1"/>
          <w:sz w:val="24"/>
        </w:rPr>
        <w:t>、依法募集基金，办理或者委托经中国证监会认定的其他机构代为办理基金份额的发售、申购、赎回和登记事宜；</w:t>
      </w:r>
    </w:p>
    <w:p w:rsidR="002A2EDA" w:rsidRPr="00612DDE" w:rsidRDefault="002A2EDA" w:rsidP="002A2EDA">
      <w:pPr>
        <w:autoSpaceDE w:val="0"/>
        <w:autoSpaceDN w:val="0"/>
        <w:spacing w:line="300" w:lineRule="auto"/>
        <w:ind w:firstLine="510"/>
        <w:textAlignment w:val="bottom"/>
        <w:rPr>
          <w:color w:val="000000" w:themeColor="text1"/>
          <w:sz w:val="24"/>
        </w:rPr>
      </w:pPr>
      <w:r w:rsidRPr="00612DDE">
        <w:rPr>
          <w:color w:val="000000" w:themeColor="text1"/>
          <w:sz w:val="24"/>
        </w:rPr>
        <w:t>2</w:t>
      </w:r>
      <w:r w:rsidRPr="00612DDE">
        <w:rPr>
          <w:color w:val="000000" w:themeColor="text1"/>
          <w:sz w:val="24"/>
        </w:rPr>
        <w:t>、办理基金备案手续；</w:t>
      </w:r>
    </w:p>
    <w:p w:rsidR="002A2EDA" w:rsidRPr="00612DDE" w:rsidRDefault="002A2EDA" w:rsidP="002A2EDA">
      <w:pPr>
        <w:autoSpaceDE w:val="0"/>
        <w:autoSpaceDN w:val="0"/>
        <w:spacing w:line="300" w:lineRule="auto"/>
        <w:ind w:firstLine="510"/>
        <w:textAlignment w:val="bottom"/>
        <w:rPr>
          <w:color w:val="000000" w:themeColor="text1"/>
          <w:sz w:val="24"/>
        </w:rPr>
      </w:pPr>
      <w:r w:rsidRPr="00612DDE">
        <w:rPr>
          <w:color w:val="000000" w:themeColor="text1"/>
          <w:sz w:val="24"/>
        </w:rPr>
        <w:t>3</w:t>
      </w:r>
      <w:r w:rsidRPr="00612DDE">
        <w:rPr>
          <w:color w:val="000000" w:themeColor="text1"/>
          <w:sz w:val="24"/>
        </w:rPr>
        <w:t>、对所管理的不同基金财产分别管理、分别记账，进行证券投资；</w:t>
      </w:r>
    </w:p>
    <w:p w:rsidR="002A2EDA" w:rsidRPr="00612DDE" w:rsidRDefault="002A2EDA" w:rsidP="002A2EDA">
      <w:pPr>
        <w:autoSpaceDE w:val="0"/>
        <w:autoSpaceDN w:val="0"/>
        <w:spacing w:line="300" w:lineRule="auto"/>
        <w:ind w:firstLine="510"/>
        <w:textAlignment w:val="bottom"/>
        <w:rPr>
          <w:color w:val="000000" w:themeColor="text1"/>
          <w:sz w:val="24"/>
        </w:rPr>
      </w:pPr>
      <w:r w:rsidRPr="00612DDE">
        <w:rPr>
          <w:color w:val="000000" w:themeColor="text1"/>
          <w:sz w:val="24"/>
        </w:rPr>
        <w:t>4</w:t>
      </w:r>
      <w:r w:rsidRPr="00612DDE">
        <w:rPr>
          <w:color w:val="000000" w:themeColor="text1"/>
          <w:sz w:val="24"/>
        </w:rPr>
        <w:t>、按照基金合同的约定确定基金收益分配方案，及时向基金份额持有人分配收益；</w:t>
      </w:r>
    </w:p>
    <w:p w:rsidR="002A2EDA" w:rsidRPr="00612DDE" w:rsidRDefault="002A2EDA" w:rsidP="002A2EDA">
      <w:pPr>
        <w:autoSpaceDE w:val="0"/>
        <w:autoSpaceDN w:val="0"/>
        <w:spacing w:line="300" w:lineRule="auto"/>
        <w:ind w:firstLine="510"/>
        <w:textAlignment w:val="bottom"/>
        <w:rPr>
          <w:color w:val="000000" w:themeColor="text1"/>
          <w:sz w:val="24"/>
        </w:rPr>
      </w:pPr>
      <w:r w:rsidRPr="00612DDE">
        <w:rPr>
          <w:color w:val="000000" w:themeColor="text1"/>
          <w:sz w:val="24"/>
        </w:rPr>
        <w:t>5</w:t>
      </w:r>
      <w:r w:rsidRPr="00612DDE">
        <w:rPr>
          <w:color w:val="000000" w:themeColor="text1"/>
          <w:sz w:val="24"/>
        </w:rPr>
        <w:t>、进行基金会计核算并编制基金财务会计报告；</w:t>
      </w:r>
    </w:p>
    <w:p w:rsidR="002A2EDA" w:rsidRPr="00612DDE" w:rsidRDefault="002A2EDA" w:rsidP="002A2EDA">
      <w:pPr>
        <w:autoSpaceDE w:val="0"/>
        <w:autoSpaceDN w:val="0"/>
        <w:spacing w:line="300" w:lineRule="auto"/>
        <w:ind w:firstLine="510"/>
        <w:textAlignment w:val="bottom"/>
        <w:rPr>
          <w:color w:val="000000" w:themeColor="text1"/>
          <w:sz w:val="24"/>
        </w:rPr>
      </w:pPr>
      <w:r w:rsidRPr="00612DDE">
        <w:rPr>
          <w:color w:val="000000" w:themeColor="text1"/>
          <w:sz w:val="24"/>
        </w:rPr>
        <w:t>6</w:t>
      </w:r>
      <w:r w:rsidRPr="00612DDE">
        <w:rPr>
          <w:color w:val="000000" w:themeColor="text1"/>
          <w:sz w:val="24"/>
        </w:rPr>
        <w:t>、编制季度、半年度和年度基金报告；</w:t>
      </w:r>
    </w:p>
    <w:p w:rsidR="002A2EDA" w:rsidRPr="00612DDE" w:rsidRDefault="002A2EDA" w:rsidP="002A2EDA">
      <w:pPr>
        <w:autoSpaceDE w:val="0"/>
        <w:autoSpaceDN w:val="0"/>
        <w:spacing w:line="300" w:lineRule="auto"/>
        <w:ind w:firstLine="510"/>
        <w:textAlignment w:val="bottom"/>
        <w:rPr>
          <w:color w:val="000000" w:themeColor="text1"/>
          <w:sz w:val="24"/>
        </w:rPr>
      </w:pPr>
      <w:r w:rsidRPr="00612DDE">
        <w:rPr>
          <w:color w:val="000000" w:themeColor="text1"/>
          <w:sz w:val="24"/>
        </w:rPr>
        <w:t>7</w:t>
      </w:r>
      <w:r w:rsidRPr="00612DDE">
        <w:rPr>
          <w:color w:val="000000" w:themeColor="text1"/>
          <w:sz w:val="24"/>
        </w:rPr>
        <w:t>、计算并公告基金资产净值，确定基金份额申购、赎回价格；</w:t>
      </w:r>
    </w:p>
    <w:p w:rsidR="002A2EDA" w:rsidRPr="00612DDE" w:rsidRDefault="002A2EDA" w:rsidP="002A2EDA">
      <w:pPr>
        <w:autoSpaceDE w:val="0"/>
        <w:autoSpaceDN w:val="0"/>
        <w:spacing w:line="300" w:lineRule="auto"/>
        <w:ind w:firstLine="510"/>
        <w:textAlignment w:val="bottom"/>
        <w:rPr>
          <w:color w:val="000000" w:themeColor="text1"/>
          <w:sz w:val="24"/>
        </w:rPr>
      </w:pPr>
      <w:r w:rsidRPr="00612DDE">
        <w:rPr>
          <w:color w:val="000000" w:themeColor="text1"/>
          <w:sz w:val="24"/>
        </w:rPr>
        <w:t>8</w:t>
      </w:r>
      <w:r w:rsidRPr="00612DDE">
        <w:rPr>
          <w:color w:val="000000" w:themeColor="text1"/>
          <w:sz w:val="24"/>
        </w:rPr>
        <w:t>、办理与基金财产管理业务活动有关的信息披露事项；</w:t>
      </w:r>
    </w:p>
    <w:p w:rsidR="002A2EDA" w:rsidRPr="00612DDE" w:rsidRDefault="002A2EDA" w:rsidP="002A2EDA">
      <w:pPr>
        <w:autoSpaceDE w:val="0"/>
        <w:autoSpaceDN w:val="0"/>
        <w:spacing w:line="300" w:lineRule="auto"/>
        <w:ind w:firstLine="510"/>
        <w:textAlignment w:val="bottom"/>
        <w:rPr>
          <w:color w:val="000000" w:themeColor="text1"/>
          <w:sz w:val="24"/>
        </w:rPr>
      </w:pPr>
      <w:r w:rsidRPr="00612DDE">
        <w:rPr>
          <w:color w:val="000000" w:themeColor="text1"/>
          <w:sz w:val="24"/>
        </w:rPr>
        <w:t>9</w:t>
      </w:r>
      <w:r w:rsidRPr="00612DDE">
        <w:rPr>
          <w:color w:val="000000" w:themeColor="text1"/>
          <w:sz w:val="24"/>
        </w:rPr>
        <w:t>、召集基金份额持有人大会；</w:t>
      </w:r>
    </w:p>
    <w:p w:rsidR="002A2EDA" w:rsidRPr="00612DDE" w:rsidRDefault="002A2EDA" w:rsidP="002A2EDA">
      <w:pPr>
        <w:autoSpaceDE w:val="0"/>
        <w:autoSpaceDN w:val="0"/>
        <w:spacing w:line="360" w:lineRule="auto"/>
        <w:ind w:firstLine="510"/>
        <w:textAlignment w:val="bottom"/>
        <w:rPr>
          <w:color w:val="000000" w:themeColor="text1"/>
          <w:sz w:val="24"/>
        </w:rPr>
      </w:pPr>
      <w:r w:rsidRPr="00612DDE">
        <w:rPr>
          <w:color w:val="000000" w:themeColor="text1"/>
          <w:sz w:val="24"/>
        </w:rPr>
        <w:t>10</w:t>
      </w:r>
      <w:r w:rsidRPr="00612DDE">
        <w:rPr>
          <w:color w:val="000000" w:themeColor="text1"/>
          <w:sz w:val="24"/>
        </w:rPr>
        <w:t>、保存基金财产管理业务活动的记录、账册、报表和其他相关资料；</w:t>
      </w:r>
    </w:p>
    <w:p w:rsidR="002A2EDA" w:rsidRPr="00612DDE" w:rsidRDefault="002A2EDA" w:rsidP="002A2EDA">
      <w:pPr>
        <w:autoSpaceDE w:val="0"/>
        <w:autoSpaceDN w:val="0"/>
        <w:spacing w:line="360" w:lineRule="auto"/>
        <w:ind w:firstLine="510"/>
        <w:textAlignment w:val="bottom"/>
        <w:rPr>
          <w:color w:val="000000" w:themeColor="text1"/>
          <w:sz w:val="24"/>
        </w:rPr>
      </w:pPr>
      <w:r w:rsidRPr="00612DDE">
        <w:rPr>
          <w:color w:val="000000" w:themeColor="text1"/>
          <w:sz w:val="24"/>
        </w:rPr>
        <w:t>11</w:t>
      </w:r>
      <w:r w:rsidRPr="00612DDE">
        <w:rPr>
          <w:color w:val="000000" w:themeColor="text1"/>
          <w:sz w:val="24"/>
        </w:rPr>
        <w:t>、以基金管理人名义，代表基金份额持有人利益行使诉讼权利或者实施其他法律行为；</w:t>
      </w:r>
    </w:p>
    <w:p w:rsidR="002A2EDA" w:rsidRPr="00612DDE" w:rsidRDefault="002A2EDA" w:rsidP="002A2EDA">
      <w:pPr>
        <w:autoSpaceDE w:val="0"/>
        <w:autoSpaceDN w:val="0"/>
        <w:spacing w:line="360" w:lineRule="auto"/>
        <w:ind w:firstLine="510"/>
        <w:textAlignment w:val="bottom"/>
        <w:rPr>
          <w:color w:val="000000" w:themeColor="text1"/>
          <w:sz w:val="24"/>
        </w:rPr>
      </w:pPr>
      <w:r w:rsidRPr="00612DDE">
        <w:rPr>
          <w:color w:val="000000" w:themeColor="text1"/>
          <w:sz w:val="24"/>
        </w:rPr>
        <w:t>12</w:t>
      </w:r>
      <w:r w:rsidRPr="00612DDE">
        <w:rPr>
          <w:color w:val="000000" w:themeColor="text1"/>
          <w:sz w:val="24"/>
        </w:rPr>
        <w:t>、中国证监会规定的其他职责。</w:t>
      </w:r>
    </w:p>
    <w:p w:rsidR="002A2EDA" w:rsidRPr="00612DDE" w:rsidRDefault="002A2EDA" w:rsidP="002A2EDA">
      <w:pPr>
        <w:autoSpaceDE w:val="0"/>
        <w:autoSpaceDN w:val="0"/>
        <w:spacing w:line="360" w:lineRule="auto"/>
        <w:ind w:firstLine="510"/>
        <w:textAlignment w:val="bottom"/>
        <w:rPr>
          <w:color w:val="000000" w:themeColor="text1"/>
          <w:sz w:val="24"/>
        </w:rPr>
      </w:pPr>
    </w:p>
    <w:p w:rsidR="002A2EDA" w:rsidRPr="00612DDE" w:rsidRDefault="002A2EDA" w:rsidP="002A2EDA">
      <w:pPr>
        <w:pStyle w:val="2"/>
        <w:spacing w:before="0" w:after="0" w:line="360" w:lineRule="auto"/>
        <w:ind w:firstLineChars="200" w:firstLine="480"/>
        <w:rPr>
          <w:rFonts w:ascii="Times New Roman" w:eastAsia="宋体" w:hAnsi="Times New Roman"/>
          <w:b w:val="0"/>
          <w:bCs/>
          <w:color w:val="000000" w:themeColor="text1"/>
          <w:sz w:val="24"/>
          <w:szCs w:val="24"/>
        </w:rPr>
      </w:pPr>
      <w:r w:rsidRPr="00612DDE">
        <w:rPr>
          <w:rFonts w:ascii="Times New Roman" w:eastAsia="宋体" w:hAnsi="Times New Roman"/>
          <w:b w:val="0"/>
          <w:bCs/>
          <w:color w:val="000000" w:themeColor="text1"/>
          <w:sz w:val="24"/>
          <w:szCs w:val="24"/>
        </w:rPr>
        <w:t>（四）基金管理人的承诺</w:t>
      </w:r>
    </w:p>
    <w:p w:rsidR="002A2EDA" w:rsidRPr="00612DDE" w:rsidRDefault="002A2EDA" w:rsidP="002A2EDA">
      <w:pPr>
        <w:autoSpaceDE w:val="0"/>
        <w:autoSpaceDN w:val="0"/>
        <w:spacing w:line="360" w:lineRule="auto"/>
        <w:ind w:firstLine="510"/>
        <w:textAlignment w:val="bottom"/>
        <w:rPr>
          <w:bCs/>
          <w:color w:val="000000" w:themeColor="text1"/>
          <w:kern w:val="0"/>
          <w:sz w:val="24"/>
        </w:rPr>
      </w:pPr>
      <w:r w:rsidRPr="00612DDE">
        <w:rPr>
          <w:bCs/>
          <w:color w:val="000000" w:themeColor="text1"/>
          <w:kern w:val="0"/>
          <w:sz w:val="24"/>
        </w:rPr>
        <w:t>1</w:t>
      </w:r>
      <w:r w:rsidRPr="00612DDE">
        <w:rPr>
          <w:bCs/>
          <w:color w:val="000000" w:themeColor="text1"/>
          <w:kern w:val="0"/>
          <w:sz w:val="24"/>
        </w:rPr>
        <w:t>、基金管理人承诺严格遵守现行有效的相关法律法规、中国证监会和基金合同的有关规定，建立健全内部控制制度，采取有效措施，防止违反现行有效的有关法律法规、中国证监会和基金合同有关规定的行为发生。</w:t>
      </w:r>
    </w:p>
    <w:p w:rsidR="002A2EDA" w:rsidRPr="00612DDE" w:rsidRDefault="002A2EDA" w:rsidP="002A2EDA">
      <w:pPr>
        <w:autoSpaceDE w:val="0"/>
        <w:autoSpaceDN w:val="0"/>
        <w:spacing w:line="360" w:lineRule="auto"/>
        <w:ind w:firstLine="510"/>
        <w:textAlignment w:val="bottom"/>
        <w:rPr>
          <w:bCs/>
          <w:color w:val="000000" w:themeColor="text1"/>
          <w:kern w:val="0"/>
          <w:sz w:val="24"/>
        </w:rPr>
      </w:pPr>
      <w:r w:rsidRPr="00612DDE">
        <w:rPr>
          <w:bCs/>
          <w:color w:val="000000" w:themeColor="text1"/>
          <w:kern w:val="0"/>
          <w:sz w:val="24"/>
        </w:rPr>
        <w:t>2</w:t>
      </w:r>
      <w:r w:rsidRPr="00612DDE">
        <w:rPr>
          <w:bCs/>
          <w:color w:val="000000" w:themeColor="text1"/>
          <w:kern w:val="0"/>
          <w:sz w:val="24"/>
        </w:rPr>
        <w:t>、基金管理人承诺</w:t>
      </w:r>
      <w:r w:rsidRPr="00612DDE">
        <w:rPr>
          <w:color w:val="000000" w:themeColor="text1"/>
          <w:sz w:val="24"/>
        </w:rPr>
        <w:t>严格</w:t>
      </w:r>
      <w:r w:rsidRPr="00612DDE">
        <w:rPr>
          <w:bCs/>
          <w:color w:val="000000" w:themeColor="text1"/>
          <w:kern w:val="0"/>
          <w:sz w:val="24"/>
        </w:rPr>
        <w:t>遵守《基金法》及有关法律法规，建立健全的内部控制制度，采取有效措施，防止下列行为发生：</w:t>
      </w:r>
    </w:p>
    <w:p w:rsidR="002A2EDA" w:rsidRPr="00612DDE" w:rsidRDefault="002A2EDA" w:rsidP="002A2EDA">
      <w:pPr>
        <w:autoSpaceDE w:val="0"/>
        <w:autoSpaceDN w:val="0"/>
        <w:spacing w:line="360" w:lineRule="auto"/>
        <w:ind w:firstLine="510"/>
        <w:textAlignment w:val="bottom"/>
        <w:rPr>
          <w:bCs/>
          <w:color w:val="000000" w:themeColor="text1"/>
          <w:kern w:val="0"/>
          <w:sz w:val="24"/>
        </w:rPr>
      </w:pPr>
      <w:r w:rsidRPr="00612DDE">
        <w:rPr>
          <w:bCs/>
          <w:color w:val="000000" w:themeColor="text1"/>
          <w:kern w:val="0"/>
          <w:sz w:val="24"/>
        </w:rPr>
        <w:t>（</w:t>
      </w:r>
      <w:r w:rsidRPr="00612DDE">
        <w:rPr>
          <w:bCs/>
          <w:color w:val="000000" w:themeColor="text1"/>
          <w:kern w:val="0"/>
          <w:sz w:val="24"/>
        </w:rPr>
        <w:t>1</w:t>
      </w:r>
      <w:r w:rsidRPr="00612DDE">
        <w:rPr>
          <w:bCs/>
          <w:color w:val="000000" w:themeColor="text1"/>
          <w:kern w:val="0"/>
          <w:sz w:val="24"/>
        </w:rPr>
        <w:t>）将其固有财产或者他人财产混同于基金财产从事证券投资；</w:t>
      </w:r>
    </w:p>
    <w:p w:rsidR="002A2EDA" w:rsidRPr="00612DDE" w:rsidRDefault="002A2EDA" w:rsidP="002A2EDA">
      <w:pPr>
        <w:autoSpaceDE w:val="0"/>
        <w:autoSpaceDN w:val="0"/>
        <w:spacing w:line="360" w:lineRule="auto"/>
        <w:ind w:firstLine="510"/>
        <w:textAlignment w:val="bottom"/>
        <w:rPr>
          <w:bCs/>
          <w:color w:val="000000" w:themeColor="text1"/>
          <w:kern w:val="0"/>
          <w:sz w:val="24"/>
        </w:rPr>
      </w:pPr>
      <w:r w:rsidRPr="00612DDE">
        <w:rPr>
          <w:bCs/>
          <w:color w:val="000000" w:themeColor="text1"/>
          <w:kern w:val="0"/>
          <w:sz w:val="24"/>
        </w:rPr>
        <w:t>（</w:t>
      </w:r>
      <w:r w:rsidRPr="00612DDE">
        <w:rPr>
          <w:bCs/>
          <w:color w:val="000000" w:themeColor="text1"/>
          <w:kern w:val="0"/>
          <w:sz w:val="24"/>
        </w:rPr>
        <w:t>2</w:t>
      </w:r>
      <w:r w:rsidRPr="00612DDE">
        <w:rPr>
          <w:bCs/>
          <w:color w:val="000000" w:themeColor="text1"/>
          <w:kern w:val="0"/>
          <w:sz w:val="24"/>
        </w:rPr>
        <w:t>）不公平地对待其管理的不同基金财产；</w:t>
      </w:r>
    </w:p>
    <w:p w:rsidR="002A2EDA" w:rsidRPr="00612DDE" w:rsidRDefault="002A2EDA" w:rsidP="002A2EDA">
      <w:pPr>
        <w:autoSpaceDE w:val="0"/>
        <w:autoSpaceDN w:val="0"/>
        <w:spacing w:line="360" w:lineRule="auto"/>
        <w:ind w:firstLine="510"/>
        <w:textAlignment w:val="bottom"/>
        <w:rPr>
          <w:bCs/>
          <w:color w:val="000000" w:themeColor="text1"/>
          <w:kern w:val="0"/>
          <w:sz w:val="24"/>
        </w:rPr>
      </w:pPr>
      <w:r w:rsidRPr="00612DDE">
        <w:rPr>
          <w:bCs/>
          <w:color w:val="000000" w:themeColor="text1"/>
          <w:kern w:val="0"/>
          <w:sz w:val="24"/>
        </w:rPr>
        <w:t>（</w:t>
      </w:r>
      <w:r w:rsidRPr="00612DDE">
        <w:rPr>
          <w:bCs/>
          <w:color w:val="000000" w:themeColor="text1"/>
          <w:kern w:val="0"/>
          <w:sz w:val="24"/>
        </w:rPr>
        <w:t>3</w:t>
      </w:r>
      <w:r w:rsidRPr="00612DDE">
        <w:rPr>
          <w:bCs/>
          <w:color w:val="000000" w:themeColor="text1"/>
          <w:kern w:val="0"/>
          <w:sz w:val="24"/>
        </w:rPr>
        <w:t>）利用基金财产为基金份额持有人以外的第三人谋取利益；</w:t>
      </w:r>
    </w:p>
    <w:p w:rsidR="002A2EDA" w:rsidRPr="00612DDE" w:rsidRDefault="002A2EDA" w:rsidP="002A2EDA">
      <w:pPr>
        <w:autoSpaceDE w:val="0"/>
        <w:autoSpaceDN w:val="0"/>
        <w:spacing w:line="360" w:lineRule="auto"/>
        <w:ind w:firstLine="510"/>
        <w:textAlignment w:val="bottom"/>
        <w:rPr>
          <w:bCs/>
          <w:color w:val="000000" w:themeColor="text1"/>
          <w:kern w:val="0"/>
          <w:sz w:val="24"/>
        </w:rPr>
      </w:pPr>
      <w:r w:rsidRPr="00612DDE">
        <w:rPr>
          <w:bCs/>
          <w:color w:val="000000" w:themeColor="text1"/>
          <w:kern w:val="0"/>
          <w:sz w:val="24"/>
        </w:rPr>
        <w:lastRenderedPageBreak/>
        <w:t>（</w:t>
      </w:r>
      <w:r w:rsidRPr="00612DDE">
        <w:rPr>
          <w:bCs/>
          <w:color w:val="000000" w:themeColor="text1"/>
          <w:kern w:val="0"/>
          <w:sz w:val="24"/>
        </w:rPr>
        <w:t>4</w:t>
      </w:r>
      <w:r w:rsidRPr="00612DDE">
        <w:rPr>
          <w:bCs/>
          <w:color w:val="000000" w:themeColor="text1"/>
          <w:kern w:val="0"/>
          <w:sz w:val="24"/>
        </w:rPr>
        <w:t>）向基金份额持有人违规承诺收益或者承担损失；</w:t>
      </w:r>
    </w:p>
    <w:p w:rsidR="002A2EDA" w:rsidRPr="00612DDE" w:rsidRDefault="002A2EDA" w:rsidP="002A2EDA">
      <w:pPr>
        <w:spacing w:line="360" w:lineRule="auto"/>
        <w:ind w:firstLineChars="200" w:firstLine="480"/>
        <w:rPr>
          <w:color w:val="000000" w:themeColor="text1"/>
          <w:sz w:val="24"/>
        </w:rPr>
      </w:pPr>
      <w:r w:rsidRPr="00612DDE">
        <w:rPr>
          <w:bCs/>
          <w:color w:val="000000" w:themeColor="text1"/>
          <w:kern w:val="0"/>
          <w:sz w:val="24"/>
        </w:rPr>
        <w:t>（</w:t>
      </w:r>
      <w:r w:rsidRPr="00612DDE">
        <w:rPr>
          <w:bCs/>
          <w:color w:val="000000" w:themeColor="text1"/>
          <w:kern w:val="0"/>
          <w:sz w:val="24"/>
        </w:rPr>
        <w:t>5</w:t>
      </w:r>
      <w:r w:rsidRPr="00612DDE">
        <w:rPr>
          <w:bCs/>
          <w:color w:val="000000" w:themeColor="text1"/>
          <w:kern w:val="0"/>
          <w:sz w:val="24"/>
        </w:rPr>
        <w:t>）法律法规或中国证监会禁止的其他行为。</w:t>
      </w:r>
    </w:p>
    <w:p w:rsidR="002A2EDA" w:rsidRPr="00612DDE" w:rsidRDefault="002A2EDA" w:rsidP="002A2EDA">
      <w:pPr>
        <w:autoSpaceDE w:val="0"/>
        <w:autoSpaceDN w:val="0"/>
        <w:adjustRightInd w:val="0"/>
        <w:spacing w:line="307" w:lineRule="auto"/>
        <w:ind w:firstLineChars="200" w:firstLine="480"/>
        <w:jc w:val="left"/>
        <w:rPr>
          <w:color w:val="000000" w:themeColor="text1"/>
          <w:kern w:val="0"/>
          <w:sz w:val="24"/>
        </w:rPr>
      </w:pPr>
      <w:r w:rsidRPr="00612DDE">
        <w:rPr>
          <w:color w:val="000000" w:themeColor="text1"/>
          <w:kern w:val="0"/>
          <w:sz w:val="24"/>
        </w:rPr>
        <w:t>3</w:t>
      </w:r>
      <w:r w:rsidRPr="00612DDE">
        <w:rPr>
          <w:color w:val="000000" w:themeColor="text1"/>
          <w:kern w:val="0"/>
          <w:sz w:val="24"/>
        </w:rPr>
        <w:t>、本基金管理人承诺加强人员管理，强化职业操守，督促和约束员工遵守国家有关法律、法规及行业规范，诚实信用、勤勉尽责，不从事以下活动：</w:t>
      </w:r>
    </w:p>
    <w:p w:rsidR="002A2EDA" w:rsidRPr="00612DDE" w:rsidRDefault="002A2EDA" w:rsidP="002A2EDA">
      <w:pPr>
        <w:autoSpaceDE w:val="0"/>
        <w:autoSpaceDN w:val="0"/>
        <w:adjustRightInd w:val="0"/>
        <w:spacing w:line="307" w:lineRule="auto"/>
        <w:ind w:firstLineChars="200" w:firstLine="480"/>
        <w:jc w:val="left"/>
        <w:rPr>
          <w:color w:val="000000" w:themeColor="text1"/>
          <w:kern w:val="0"/>
          <w:sz w:val="24"/>
        </w:rPr>
      </w:pPr>
      <w:r w:rsidRPr="00612DDE">
        <w:rPr>
          <w:color w:val="000000" w:themeColor="text1"/>
          <w:kern w:val="0"/>
          <w:sz w:val="24"/>
        </w:rPr>
        <w:t>（</w:t>
      </w:r>
      <w:r w:rsidRPr="00612DDE">
        <w:rPr>
          <w:color w:val="000000" w:themeColor="text1"/>
          <w:kern w:val="0"/>
          <w:sz w:val="24"/>
        </w:rPr>
        <w:t>1</w:t>
      </w:r>
      <w:r w:rsidRPr="00612DDE">
        <w:rPr>
          <w:color w:val="000000" w:themeColor="text1"/>
          <w:kern w:val="0"/>
          <w:sz w:val="24"/>
        </w:rPr>
        <w:t>）越权或违规经营；</w:t>
      </w:r>
    </w:p>
    <w:p w:rsidR="002A2EDA" w:rsidRPr="00612DDE" w:rsidRDefault="002A2EDA" w:rsidP="002A2EDA">
      <w:pPr>
        <w:autoSpaceDE w:val="0"/>
        <w:autoSpaceDN w:val="0"/>
        <w:adjustRightInd w:val="0"/>
        <w:spacing w:line="307" w:lineRule="auto"/>
        <w:ind w:firstLineChars="200" w:firstLine="480"/>
        <w:jc w:val="left"/>
        <w:rPr>
          <w:color w:val="000000" w:themeColor="text1"/>
          <w:kern w:val="0"/>
          <w:sz w:val="24"/>
        </w:rPr>
      </w:pPr>
      <w:r w:rsidRPr="00612DDE">
        <w:rPr>
          <w:color w:val="000000" w:themeColor="text1"/>
          <w:kern w:val="0"/>
          <w:sz w:val="24"/>
        </w:rPr>
        <w:t>（</w:t>
      </w:r>
      <w:r w:rsidRPr="00612DDE">
        <w:rPr>
          <w:color w:val="000000" w:themeColor="text1"/>
          <w:kern w:val="0"/>
          <w:sz w:val="24"/>
        </w:rPr>
        <w:t>2</w:t>
      </w:r>
      <w:r w:rsidRPr="00612DDE">
        <w:rPr>
          <w:color w:val="000000" w:themeColor="text1"/>
          <w:kern w:val="0"/>
          <w:sz w:val="24"/>
        </w:rPr>
        <w:t>）违反基金合同或托管协议；</w:t>
      </w:r>
    </w:p>
    <w:p w:rsidR="002A2EDA" w:rsidRPr="00612DDE" w:rsidRDefault="002A2EDA" w:rsidP="002A2EDA">
      <w:pPr>
        <w:autoSpaceDE w:val="0"/>
        <w:autoSpaceDN w:val="0"/>
        <w:adjustRightInd w:val="0"/>
        <w:spacing w:line="307" w:lineRule="auto"/>
        <w:ind w:firstLineChars="200" w:firstLine="480"/>
        <w:jc w:val="left"/>
        <w:rPr>
          <w:color w:val="000000" w:themeColor="text1"/>
          <w:kern w:val="0"/>
          <w:sz w:val="24"/>
        </w:rPr>
      </w:pPr>
      <w:r w:rsidRPr="00612DDE">
        <w:rPr>
          <w:color w:val="000000" w:themeColor="text1"/>
          <w:kern w:val="0"/>
          <w:sz w:val="24"/>
        </w:rPr>
        <w:t>（</w:t>
      </w:r>
      <w:r w:rsidRPr="00612DDE">
        <w:rPr>
          <w:color w:val="000000" w:themeColor="text1"/>
          <w:kern w:val="0"/>
          <w:sz w:val="24"/>
        </w:rPr>
        <w:t>3</w:t>
      </w:r>
      <w:r w:rsidRPr="00612DDE">
        <w:rPr>
          <w:color w:val="000000" w:themeColor="text1"/>
          <w:kern w:val="0"/>
          <w:sz w:val="24"/>
        </w:rPr>
        <w:t>）故意损害基金份额持有人或其他基金相关机构的合法利益；</w:t>
      </w:r>
    </w:p>
    <w:p w:rsidR="002A2EDA" w:rsidRPr="00612DDE" w:rsidRDefault="002A2EDA" w:rsidP="002A2EDA">
      <w:pPr>
        <w:autoSpaceDE w:val="0"/>
        <w:autoSpaceDN w:val="0"/>
        <w:adjustRightInd w:val="0"/>
        <w:spacing w:line="307" w:lineRule="auto"/>
        <w:ind w:firstLineChars="200" w:firstLine="480"/>
        <w:jc w:val="left"/>
        <w:rPr>
          <w:color w:val="000000" w:themeColor="text1"/>
          <w:kern w:val="0"/>
          <w:sz w:val="24"/>
        </w:rPr>
      </w:pPr>
      <w:r w:rsidRPr="00612DDE">
        <w:rPr>
          <w:color w:val="000000" w:themeColor="text1"/>
          <w:kern w:val="0"/>
          <w:sz w:val="24"/>
        </w:rPr>
        <w:t>（</w:t>
      </w:r>
      <w:r w:rsidRPr="00612DDE">
        <w:rPr>
          <w:color w:val="000000" w:themeColor="text1"/>
          <w:kern w:val="0"/>
          <w:sz w:val="24"/>
        </w:rPr>
        <w:t>4</w:t>
      </w:r>
      <w:r w:rsidRPr="00612DDE">
        <w:rPr>
          <w:color w:val="000000" w:themeColor="text1"/>
          <w:kern w:val="0"/>
          <w:sz w:val="24"/>
        </w:rPr>
        <w:t>）在向中国证监会报送的资料中弄虚作假；</w:t>
      </w:r>
    </w:p>
    <w:p w:rsidR="002A2EDA" w:rsidRPr="00612DDE" w:rsidRDefault="002A2EDA" w:rsidP="002A2EDA">
      <w:pPr>
        <w:autoSpaceDE w:val="0"/>
        <w:autoSpaceDN w:val="0"/>
        <w:adjustRightInd w:val="0"/>
        <w:spacing w:line="307" w:lineRule="auto"/>
        <w:ind w:firstLineChars="200" w:firstLine="480"/>
        <w:jc w:val="left"/>
        <w:rPr>
          <w:color w:val="000000" w:themeColor="text1"/>
          <w:kern w:val="0"/>
          <w:sz w:val="24"/>
        </w:rPr>
      </w:pPr>
      <w:r w:rsidRPr="00612DDE">
        <w:rPr>
          <w:color w:val="000000" w:themeColor="text1"/>
          <w:kern w:val="0"/>
          <w:sz w:val="24"/>
        </w:rPr>
        <w:t>（</w:t>
      </w:r>
      <w:r w:rsidRPr="00612DDE">
        <w:rPr>
          <w:color w:val="000000" w:themeColor="text1"/>
          <w:kern w:val="0"/>
          <w:sz w:val="24"/>
        </w:rPr>
        <w:t>5</w:t>
      </w:r>
      <w:r w:rsidRPr="00612DDE">
        <w:rPr>
          <w:color w:val="000000" w:themeColor="text1"/>
          <w:kern w:val="0"/>
          <w:sz w:val="24"/>
        </w:rPr>
        <w:t>）拒绝、干扰、阻挠或严重影响中国证监会依法监管；</w:t>
      </w:r>
    </w:p>
    <w:p w:rsidR="002A2EDA" w:rsidRPr="00612DDE" w:rsidRDefault="002A2EDA" w:rsidP="002A2EDA">
      <w:pPr>
        <w:autoSpaceDE w:val="0"/>
        <w:autoSpaceDN w:val="0"/>
        <w:adjustRightInd w:val="0"/>
        <w:spacing w:line="307" w:lineRule="auto"/>
        <w:ind w:firstLineChars="200" w:firstLine="480"/>
        <w:jc w:val="left"/>
        <w:rPr>
          <w:color w:val="000000" w:themeColor="text1"/>
          <w:kern w:val="0"/>
          <w:sz w:val="24"/>
        </w:rPr>
      </w:pPr>
      <w:r w:rsidRPr="00612DDE">
        <w:rPr>
          <w:color w:val="000000" w:themeColor="text1"/>
          <w:kern w:val="0"/>
          <w:sz w:val="24"/>
        </w:rPr>
        <w:t>（</w:t>
      </w:r>
      <w:r w:rsidRPr="00612DDE">
        <w:rPr>
          <w:color w:val="000000" w:themeColor="text1"/>
          <w:kern w:val="0"/>
          <w:sz w:val="24"/>
        </w:rPr>
        <w:t>6</w:t>
      </w:r>
      <w:r w:rsidRPr="00612DDE">
        <w:rPr>
          <w:color w:val="000000" w:themeColor="text1"/>
          <w:kern w:val="0"/>
          <w:sz w:val="24"/>
        </w:rPr>
        <w:t>）玩忽职守、滥用职权；</w:t>
      </w:r>
    </w:p>
    <w:p w:rsidR="002A2EDA" w:rsidRPr="00612DDE" w:rsidRDefault="002A2EDA" w:rsidP="002A2EDA">
      <w:pPr>
        <w:autoSpaceDE w:val="0"/>
        <w:autoSpaceDN w:val="0"/>
        <w:adjustRightInd w:val="0"/>
        <w:spacing w:line="307" w:lineRule="auto"/>
        <w:ind w:firstLineChars="200" w:firstLine="480"/>
        <w:jc w:val="left"/>
        <w:rPr>
          <w:color w:val="000000" w:themeColor="text1"/>
          <w:kern w:val="0"/>
          <w:sz w:val="24"/>
        </w:rPr>
      </w:pPr>
      <w:r w:rsidRPr="00612DDE">
        <w:rPr>
          <w:color w:val="000000" w:themeColor="text1"/>
          <w:kern w:val="0"/>
          <w:sz w:val="24"/>
        </w:rPr>
        <w:t>（</w:t>
      </w:r>
      <w:r w:rsidRPr="00612DDE">
        <w:rPr>
          <w:color w:val="000000" w:themeColor="text1"/>
          <w:kern w:val="0"/>
          <w:sz w:val="24"/>
        </w:rPr>
        <w:t>7</w:t>
      </w:r>
      <w:r w:rsidRPr="00612DDE">
        <w:rPr>
          <w:color w:val="000000" w:themeColor="text1"/>
          <w:kern w:val="0"/>
          <w:sz w:val="24"/>
        </w:rPr>
        <w:t>）违反现行有效的有关法律法规、中国证监会和基金合同的有关规定，泄漏在任职期间知悉的有关证券、基金的商业秘密和尚未依法公开的基金投资内容、基金投资计划等信息；</w:t>
      </w:r>
    </w:p>
    <w:p w:rsidR="002A2EDA" w:rsidRPr="00612DDE" w:rsidRDefault="002A2EDA" w:rsidP="002A2EDA">
      <w:pPr>
        <w:autoSpaceDE w:val="0"/>
        <w:autoSpaceDN w:val="0"/>
        <w:adjustRightInd w:val="0"/>
        <w:spacing w:line="307" w:lineRule="auto"/>
        <w:ind w:firstLineChars="200" w:firstLine="480"/>
        <w:jc w:val="left"/>
        <w:rPr>
          <w:color w:val="000000" w:themeColor="text1"/>
          <w:kern w:val="0"/>
          <w:sz w:val="24"/>
        </w:rPr>
      </w:pPr>
      <w:r w:rsidRPr="00612DDE">
        <w:rPr>
          <w:color w:val="000000" w:themeColor="text1"/>
          <w:kern w:val="0"/>
          <w:sz w:val="24"/>
        </w:rPr>
        <w:t>（</w:t>
      </w:r>
      <w:r w:rsidRPr="00612DDE">
        <w:rPr>
          <w:color w:val="000000" w:themeColor="text1"/>
          <w:kern w:val="0"/>
          <w:sz w:val="24"/>
        </w:rPr>
        <w:t>8</w:t>
      </w:r>
      <w:r w:rsidRPr="00612DDE">
        <w:rPr>
          <w:color w:val="000000" w:themeColor="text1"/>
          <w:kern w:val="0"/>
          <w:sz w:val="24"/>
        </w:rPr>
        <w:t>）违反证券交易场所业务规则，利用对敲、倒仓等手段操纵市场价格，扰乱市场秩序；</w:t>
      </w:r>
    </w:p>
    <w:p w:rsidR="002A2EDA" w:rsidRPr="00612DDE" w:rsidRDefault="002A2EDA" w:rsidP="002A2EDA">
      <w:pPr>
        <w:autoSpaceDE w:val="0"/>
        <w:autoSpaceDN w:val="0"/>
        <w:adjustRightInd w:val="0"/>
        <w:spacing w:line="307" w:lineRule="auto"/>
        <w:ind w:firstLineChars="200" w:firstLine="480"/>
        <w:jc w:val="left"/>
        <w:rPr>
          <w:color w:val="000000" w:themeColor="text1"/>
          <w:kern w:val="0"/>
          <w:sz w:val="24"/>
        </w:rPr>
      </w:pPr>
      <w:r w:rsidRPr="00612DDE">
        <w:rPr>
          <w:color w:val="000000" w:themeColor="text1"/>
          <w:kern w:val="0"/>
          <w:sz w:val="24"/>
        </w:rPr>
        <w:t>（</w:t>
      </w:r>
      <w:r w:rsidRPr="00612DDE">
        <w:rPr>
          <w:color w:val="000000" w:themeColor="text1"/>
          <w:kern w:val="0"/>
          <w:sz w:val="24"/>
        </w:rPr>
        <w:t>9</w:t>
      </w:r>
      <w:r w:rsidRPr="00612DDE">
        <w:rPr>
          <w:color w:val="000000" w:themeColor="text1"/>
          <w:kern w:val="0"/>
          <w:sz w:val="24"/>
        </w:rPr>
        <w:t>）贬损同行，以抬高自己；</w:t>
      </w:r>
    </w:p>
    <w:p w:rsidR="002A2EDA" w:rsidRPr="00612DDE" w:rsidRDefault="002A2EDA" w:rsidP="002A2EDA">
      <w:pPr>
        <w:autoSpaceDE w:val="0"/>
        <w:autoSpaceDN w:val="0"/>
        <w:adjustRightInd w:val="0"/>
        <w:spacing w:line="307" w:lineRule="auto"/>
        <w:ind w:firstLineChars="200" w:firstLine="480"/>
        <w:jc w:val="left"/>
        <w:rPr>
          <w:color w:val="000000" w:themeColor="text1"/>
          <w:kern w:val="0"/>
          <w:sz w:val="24"/>
        </w:rPr>
      </w:pPr>
      <w:r w:rsidRPr="00612DDE">
        <w:rPr>
          <w:color w:val="000000" w:themeColor="text1"/>
          <w:kern w:val="0"/>
          <w:sz w:val="24"/>
        </w:rPr>
        <w:t>（</w:t>
      </w:r>
      <w:r w:rsidRPr="00612DDE">
        <w:rPr>
          <w:color w:val="000000" w:themeColor="text1"/>
          <w:kern w:val="0"/>
          <w:sz w:val="24"/>
        </w:rPr>
        <w:t>10</w:t>
      </w:r>
      <w:r w:rsidRPr="00612DDE">
        <w:rPr>
          <w:color w:val="000000" w:themeColor="text1"/>
          <w:kern w:val="0"/>
          <w:sz w:val="24"/>
        </w:rPr>
        <w:t>）以不正当手段谋求业务发展；</w:t>
      </w:r>
    </w:p>
    <w:p w:rsidR="002A2EDA" w:rsidRPr="00612DDE" w:rsidRDefault="002A2EDA" w:rsidP="002A2EDA">
      <w:pPr>
        <w:autoSpaceDE w:val="0"/>
        <w:autoSpaceDN w:val="0"/>
        <w:adjustRightInd w:val="0"/>
        <w:spacing w:line="307" w:lineRule="auto"/>
        <w:ind w:firstLineChars="200" w:firstLine="480"/>
        <w:jc w:val="left"/>
        <w:rPr>
          <w:color w:val="000000" w:themeColor="text1"/>
          <w:kern w:val="0"/>
          <w:sz w:val="24"/>
        </w:rPr>
      </w:pPr>
      <w:r w:rsidRPr="00612DDE">
        <w:rPr>
          <w:color w:val="000000" w:themeColor="text1"/>
          <w:kern w:val="0"/>
          <w:sz w:val="24"/>
        </w:rPr>
        <w:t>（</w:t>
      </w:r>
      <w:r w:rsidRPr="00612DDE">
        <w:rPr>
          <w:color w:val="000000" w:themeColor="text1"/>
          <w:kern w:val="0"/>
          <w:sz w:val="24"/>
        </w:rPr>
        <w:t>11</w:t>
      </w:r>
      <w:r w:rsidRPr="00612DDE">
        <w:rPr>
          <w:color w:val="000000" w:themeColor="text1"/>
          <w:kern w:val="0"/>
          <w:sz w:val="24"/>
        </w:rPr>
        <w:t>）有悖社会公德，损害证券投资基金人员形象；</w:t>
      </w:r>
    </w:p>
    <w:p w:rsidR="002A2EDA" w:rsidRPr="00612DDE" w:rsidRDefault="002A2EDA" w:rsidP="002A2EDA">
      <w:pPr>
        <w:autoSpaceDE w:val="0"/>
        <w:autoSpaceDN w:val="0"/>
        <w:adjustRightInd w:val="0"/>
        <w:spacing w:line="307" w:lineRule="auto"/>
        <w:ind w:firstLineChars="200" w:firstLine="480"/>
        <w:jc w:val="left"/>
        <w:rPr>
          <w:color w:val="000000" w:themeColor="text1"/>
          <w:kern w:val="0"/>
          <w:sz w:val="24"/>
        </w:rPr>
      </w:pPr>
      <w:r w:rsidRPr="00612DDE">
        <w:rPr>
          <w:color w:val="000000" w:themeColor="text1"/>
          <w:kern w:val="0"/>
          <w:sz w:val="24"/>
        </w:rPr>
        <w:t>（</w:t>
      </w:r>
      <w:r w:rsidRPr="00612DDE">
        <w:rPr>
          <w:color w:val="000000" w:themeColor="text1"/>
          <w:kern w:val="0"/>
          <w:sz w:val="24"/>
        </w:rPr>
        <w:t>12</w:t>
      </w:r>
      <w:r w:rsidRPr="00612DDE">
        <w:rPr>
          <w:color w:val="000000" w:themeColor="text1"/>
          <w:kern w:val="0"/>
          <w:sz w:val="24"/>
        </w:rPr>
        <w:t>）在公开信息披露和广告中故意含有虚假、误导、欺诈成分；</w:t>
      </w:r>
    </w:p>
    <w:p w:rsidR="002A2EDA" w:rsidRPr="00612DDE" w:rsidRDefault="002A2EDA" w:rsidP="002A2EDA">
      <w:pPr>
        <w:autoSpaceDE w:val="0"/>
        <w:autoSpaceDN w:val="0"/>
        <w:adjustRightInd w:val="0"/>
        <w:spacing w:line="360" w:lineRule="auto"/>
        <w:ind w:firstLineChars="200" w:firstLine="480"/>
        <w:jc w:val="left"/>
        <w:rPr>
          <w:color w:val="000000" w:themeColor="text1"/>
          <w:kern w:val="0"/>
          <w:sz w:val="24"/>
        </w:rPr>
      </w:pPr>
      <w:r w:rsidRPr="00612DDE">
        <w:rPr>
          <w:color w:val="000000" w:themeColor="text1"/>
          <w:kern w:val="0"/>
          <w:sz w:val="24"/>
        </w:rPr>
        <w:t>（</w:t>
      </w:r>
      <w:r w:rsidRPr="00612DDE">
        <w:rPr>
          <w:color w:val="000000" w:themeColor="text1"/>
          <w:kern w:val="0"/>
          <w:sz w:val="24"/>
        </w:rPr>
        <w:t>13</w:t>
      </w:r>
      <w:r w:rsidRPr="00612DDE">
        <w:rPr>
          <w:color w:val="000000" w:themeColor="text1"/>
          <w:kern w:val="0"/>
          <w:sz w:val="24"/>
        </w:rPr>
        <w:t>）其他法律法规以及中国证监会禁止的行为。</w:t>
      </w:r>
    </w:p>
    <w:p w:rsidR="002A2EDA" w:rsidRPr="00612DDE" w:rsidRDefault="002A2EDA" w:rsidP="002A2EDA">
      <w:pPr>
        <w:autoSpaceDE w:val="0"/>
        <w:autoSpaceDN w:val="0"/>
        <w:adjustRightInd w:val="0"/>
        <w:spacing w:line="360" w:lineRule="auto"/>
        <w:ind w:firstLineChars="200" w:firstLine="480"/>
        <w:jc w:val="left"/>
        <w:rPr>
          <w:color w:val="000000" w:themeColor="text1"/>
          <w:kern w:val="0"/>
          <w:sz w:val="24"/>
        </w:rPr>
      </w:pPr>
    </w:p>
    <w:p w:rsidR="002A2EDA" w:rsidRPr="00612DDE" w:rsidRDefault="002A2EDA" w:rsidP="002A2EDA">
      <w:pPr>
        <w:pStyle w:val="2"/>
        <w:spacing w:before="0" w:after="0" w:line="360" w:lineRule="auto"/>
        <w:ind w:firstLineChars="200" w:firstLine="480"/>
        <w:rPr>
          <w:rFonts w:ascii="Times New Roman" w:eastAsia="宋体" w:hAnsi="Times New Roman"/>
          <w:b w:val="0"/>
          <w:bCs/>
          <w:color w:val="000000" w:themeColor="text1"/>
          <w:sz w:val="24"/>
          <w:szCs w:val="24"/>
        </w:rPr>
      </w:pPr>
      <w:r w:rsidRPr="00612DDE">
        <w:rPr>
          <w:rFonts w:ascii="Times New Roman" w:eastAsia="宋体" w:hAnsi="Times New Roman"/>
          <w:b w:val="0"/>
          <w:bCs/>
          <w:color w:val="000000" w:themeColor="text1"/>
          <w:sz w:val="24"/>
          <w:szCs w:val="24"/>
        </w:rPr>
        <w:t>（五）基金经理的承诺</w:t>
      </w:r>
    </w:p>
    <w:p w:rsidR="002A2EDA" w:rsidRPr="00612DDE" w:rsidRDefault="002A2EDA" w:rsidP="002A2EDA">
      <w:pPr>
        <w:autoSpaceDE w:val="0"/>
        <w:autoSpaceDN w:val="0"/>
        <w:spacing w:line="360" w:lineRule="auto"/>
        <w:ind w:firstLine="510"/>
        <w:textAlignment w:val="bottom"/>
        <w:rPr>
          <w:bCs/>
          <w:color w:val="000000" w:themeColor="text1"/>
          <w:kern w:val="0"/>
          <w:sz w:val="24"/>
        </w:rPr>
      </w:pPr>
      <w:r w:rsidRPr="00612DDE">
        <w:rPr>
          <w:bCs/>
          <w:color w:val="000000" w:themeColor="text1"/>
          <w:kern w:val="0"/>
          <w:sz w:val="24"/>
        </w:rPr>
        <w:t>1</w:t>
      </w:r>
      <w:r w:rsidRPr="00612DDE">
        <w:rPr>
          <w:bCs/>
          <w:color w:val="000000" w:themeColor="text1"/>
          <w:kern w:val="0"/>
          <w:sz w:val="24"/>
        </w:rPr>
        <w:t>、依照有关法律法规和基金合同的规定，本着谨慎勤勉的原则为基金份额持有人谋取最大利益。</w:t>
      </w:r>
    </w:p>
    <w:p w:rsidR="002A2EDA" w:rsidRPr="00612DDE" w:rsidRDefault="002A2EDA" w:rsidP="002A2EDA">
      <w:pPr>
        <w:autoSpaceDE w:val="0"/>
        <w:autoSpaceDN w:val="0"/>
        <w:spacing w:line="360" w:lineRule="auto"/>
        <w:ind w:firstLine="510"/>
        <w:textAlignment w:val="bottom"/>
        <w:rPr>
          <w:bCs/>
          <w:color w:val="000000" w:themeColor="text1"/>
          <w:kern w:val="0"/>
          <w:sz w:val="24"/>
        </w:rPr>
      </w:pPr>
      <w:r w:rsidRPr="00612DDE">
        <w:rPr>
          <w:bCs/>
          <w:color w:val="000000" w:themeColor="text1"/>
          <w:kern w:val="0"/>
          <w:sz w:val="24"/>
        </w:rPr>
        <w:t>2</w:t>
      </w:r>
      <w:r w:rsidRPr="00612DDE">
        <w:rPr>
          <w:bCs/>
          <w:color w:val="000000" w:themeColor="text1"/>
          <w:kern w:val="0"/>
          <w:sz w:val="24"/>
        </w:rPr>
        <w:t>、不利用职务之便为自己及其代理人、受雇人或任何第三人谋取利益。</w:t>
      </w:r>
    </w:p>
    <w:p w:rsidR="002A2EDA" w:rsidRPr="00612DDE" w:rsidRDefault="002A2EDA" w:rsidP="002A2EDA">
      <w:pPr>
        <w:autoSpaceDE w:val="0"/>
        <w:autoSpaceDN w:val="0"/>
        <w:spacing w:line="360" w:lineRule="auto"/>
        <w:ind w:firstLine="510"/>
        <w:textAlignment w:val="bottom"/>
        <w:rPr>
          <w:bCs/>
          <w:color w:val="000000" w:themeColor="text1"/>
          <w:kern w:val="0"/>
          <w:sz w:val="24"/>
        </w:rPr>
      </w:pPr>
      <w:r w:rsidRPr="00612DDE">
        <w:rPr>
          <w:bCs/>
          <w:color w:val="000000" w:themeColor="text1"/>
          <w:kern w:val="0"/>
          <w:sz w:val="24"/>
        </w:rPr>
        <w:t>3</w:t>
      </w:r>
      <w:r w:rsidRPr="00612DDE">
        <w:rPr>
          <w:bCs/>
          <w:color w:val="000000" w:themeColor="text1"/>
          <w:kern w:val="0"/>
          <w:sz w:val="24"/>
        </w:rPr>
        <w:t>、不违反现行有效的有关法律法规、中国证监会和基金合同的有关规定，泄漏在任职期间知悉的有关证券、基金的商业秘密、尚未依法公开的基金投资内容、基金投资计划等信息。</w:t>
      </w:r>
    </w:p>
    <w:p w:rsidR="002A2EDA" w:rsidRPr="00612DDE" w:rsidRDefault="002A2EDA" w:rsidP="002A2EDA">
      <w:pPr>
        <w:autoSpaceDE w:val="0"/>
        <w:autoSpaceDN w:val="0"/>
        <w:spacing w:line="360" w:lineRule="auto"/>
        <w:ind w:firstLine="510"/>
        <w:textAlignment w:val="bottom"/>
        <w:rPr>
          <w:bCs/>
          <w:color w:val="000000" w:themeColor="text1"/>
          <w:kern w:val="0"/>
          <w:sz w:val="24"/>
        </w:rPr>
      </w:pPr>
      <w:r w:rsidRPr="00612DDE">
        <w:rPr>
          <w:bCs/>
          <w:color w:val="000000" w:themeColor="text1"/>
          <w:kern w:val="0"/>
          <w:sz w:val="24"/>
        </w:rPr>
        <w:t>4</w:t>
      </w:r>
      <w:r w:rsidRPr="00612DDE">
        <w:rPr>
          <w:bCs/>
          <w:color w:val="000000" w:themeColor="text1"/>
          <w:kern w:val="0"/>
          <w:sz w:val="24"/>
        </w:rPr>
        <w:t>、不从事损害基金财产和基金份额持有人利益的证券交易及其他活动。</w:t>
      </w:r>
    </w:p>
    <w:p w:rsidR="002A2EDA" w:rsidRPr="00612DDE" w:rsidRDefault="002A2EDA" w:rsidP="002A2EDA">
      <w:pPr>
        <w:autoSpaceDE w:val="0"/>
        <w:autoSpaceDN w:val="0"/>
        <w:spacing w:line="360" w:lineRule="auto"/>
        <w:ind w:firstLine="510"/>
        <w:textAlignment w:val="bottom"/>
        <w:rPr>
          <w:bCs/>
          <w:color w:val="000000" w:themeColor="text1"/>
          <w:kern w:val="0"/>
          <w:sz w:val="24"/>
        </w:rPr>
      </w:pPr>
    </w:p>
    <w:p w:rsidR="002A2EDA" w:rsidRPr="00612DDE" w:rsidRDefault="002A2EDA" w:rsidP="002A2EDA">
      <w:pPr>
        <w:pStyle w:val="2"/>
        <w:spacing w:before="0" w:after="0" w:line="360" w:lineRule="auto"/>
        <w:ind w:firstLineChars="200" w:firstLine="480"/>
        <w:rPr>
          <w:rFonts w:ascii="Times New Roman" w:eastAsia="宋体" w:hAnsi="Times New Roman"/>
          <w:b w:val="0"/>
          <w:bCs/>
          <w:color w:val="000000" w:themeColor="text1"/>
          <w:sz w:val="24"/>
          <w:szCs w:val="24"/>
        </w:rPr>
      </w:pPr>
      <w:r w:rsidRPr="00612DDE">
        <w:rPr>
          <w:rFonts w:ascii="Times New Roman" w:eastAsia="宋体" w:hAnsi="Times New Roman"/>
          <w:b w:val="0"/>
          <w:bCs/>
          <w:color w:val="000000" w:themeColor="text1"/>
          <w:sz w:val="24"/>
          <w:szCs w:val="24"/>
        </w:rPr>
        <w:t>（六）基金管理人的内部控制制度</w:t>
      </w:r>
    </w:p>
    <w:p w:rsidR="002A2EDA" w:rsidRPr="00612DDE" w:rsidRDefault="002A2EDA" w:rsidP="002A2EDA">
      <w:pPr>
        <w:spacing w:line="360" w:lineRule="auto"/>
        <w:ind w:firstLineChars="200" w:firstLine="480"/>
        <w:rPr>
          <w:color w:val="000000" w:themeColor="text1"/>
          <w:sz w:val="24"/>
        </w:rPr>
      </w:pPr>
      <w:r w:rsidRPr="00612DDE">
        <w:rPr>
          <w:color w:val="000000" w:themeColor="text1"/>
          <w:sz w:val="24"/>
        </w:rPr>
        <w:t>1</w:t>
      </w:r>
      <w:r w:rsidRPr="00612DDE">
        <w:rPr>
          <w:color w:val="000000" w:themeColor="text1"/>
          <w:sz w:val="24"/>
        </w:rPr>
        <w:t>、内部控制的原则</w:t>
      </w:r>
    </w:p>
    <w:p w:rsidR="002A2EDA" w:rsidRPr="00612DDE" w:rsidRDefault="002A2EDA" w:rsidP="002A2EDA">
      <w:pPr>
        <w:autoSpaceDE w:val="0"/>
        <w:autoSpaceDN w:val="0"/>
        <w:spacing w:line="360" w:lineRule="auto"/>
        <w:ind w:firstLine="510"/>
        <w:textAlignment w:val="bottom"/>
        <w:rPr>
          <w:bCs/>
          <w:color w:val="000000" w:themeColor="text1"/>
          <w:kern w:val="0"/>
          <w:sz w:val="24"/>
        </w:rPr>
      </w:pPr>
      <w:r w:rsidRPr="00612DDE">
        <w:rPr>
          <w:bCs/>
          <w:color w:val="000000" w:themeColor="text1"/>
          <w:kern w:val="0"/>
          <w:sz w:val="24"/>
        </w:rPr>
        <w:lastRenderedPageBreak/>
        <w:t>（一）健全性原则。内部控制机制覆盖基金管理人的各项业务、各个部门和各级岗位，并渗透到决策、执行、监督和反馈等各个环节。</w:t>
      </w:r>
    </w:p>
    <w:p w:rsidR="002A2EDA" w:rsidRPr="00612DDE" w:rsidRDefault="002A2EDA" w:rsidP="002A2EDA">
      <w:pPr>
        <w:autoSpaceDE w:val="0"/>
        <w:autoSpaceDN w:val="0"/>
        <w:spacing w:line="360" w:lineRule="auto"/>
        <w:ind w:firstLine="510"/>
        <w:textAlignment w:val="bottom"/>
        <w:rPr>
          <w:bCs/>
          <w:color w:val="000000" w:themeColor="text1"/>
          <w:kern w:val="0"/>
          <w:sz w:val="24"/>
        </w:rPr>
      </w:pPr>
      <w:r w:rsidRPr="00612DDE">
        <w:rPr>
          <w:bCs/>
          <w:color w:val="000000" w:themeColor="text1"/>
          <w:kern w:val="0"/>
          <w:sz w:val="24"/>
        </w:rPr>
        <w:t>（二）有效性原则。通过科学的内控手段和方法，建立合理的内控程序，维护内控制度的有效执行。</w:t>
      </w:r>
    </w:p>
    <w:p w:rsidR="002A2EDA" w:rsidRPr="00612DDE" w:rsidRDefault="002A2EDA" w:rsidP="002A2EDA">
      <w:pPr>
        <w:autoSpaceDE w:val="0"/>
        <w:autoSpaceDN w:val="0"/>
        <w:spacing w:line="360" w:lineRule="auto"/>
        <w:ind w:firstLine="510"/>
        <w:textAlignment w:val="bottom"/>
        <w:rPr>
          <w:bCs/>
          <w:color w:val="000000" w:themeColor="text1"/>
          <w:kern w:val="0"/>
          <w:sz w:val="24"/>
        </w:rPr>
      </w:pPr>
      <w:r w:rsidRPr="00612DDE">
        <w:rPr>
          <w:bCs/>
          <w:color w:val="000000" w:themeColor="text1"/>
          <w:kern w:val="0"/>
          <w:sz w:val="24"/>
        </w:rPr>
        <w:t>（三）独立性原则。基金管理人各机构、部门和岗位职责应当保持相对独立，基金管理人基金资产、自有资产、其他资产的运作应当分离。</w:t>
      </w:r>
    </w:p>
    <w:p w:rsidR="002A2EDA" w:rsidRPr="00612DDE" w:rsidRDefault="002A2EDA" w:rsidP="002A2EDA">
      <w:pPr>
        <w:autoSpaceDE w:val="0"/>
        <w:autoSpaceDN w:val="0"/>
        <w:spacing w:line="360" w:lineRule="auto"/>
        <w:ind w:firstLine="510"/>
        <w:textAlignment w:val="bottom"/>
        <w:rPr>
          <w:bCs/>
          <w:color w:val="000000" w:themeColor="text1"/>
          <w:kern w:val="0"/>
          <w:sz w:val="24"/>
        </w:rPr>
      </w:pPr>
      <w:r w:rsidRPr="00612DDE">
        <w:rPr>
          <w:bCs/>
          <w:color w:val="000000" w:themeColor="text1"/>
          <w:kern w:val="0"/>
          <w:sz w:val="24"/>
        </w:rPr>
        <w:t>（四）相互制约原则。基金管理人内部部门和岗位的设置应当权责分明、相互制衡。</w:t>
      </w:r>
    </w:p>
    <w:p w:rsidR="002A2EDA" w:rsidRPr="00612DDE" w:rsidRDefault="002A2EDA" w:rsidP="002A2EDA">
      <w:pPr>
        <w:autoSpaceDE w:val="0"/>
        <w:autoSpaceDN w:val="0"/>
        <w:spacing w:line="360" w:lineRule="auto"/>
        <w:ind w:firstLine="510"/>
        <w:textAlignment w:val="bottom"/>
        <w:rPr>
          <w:bCs/>
          <w:color w:val="000000" w:themeColor="text1"/>
          <w:kern w:val="0"/>
          <w:sz w:val="24"/>
        </w:rPr>
      </w:pPr>
      <w:r w:rsidRPr="00612DDE">
        <w:rPr>
          <w:bCs/>
          <w:color w:val="000000" w:themeColor="text1"/>
          <w:kern w:val="0"/>
          <w:sz w:val="24"/>
        </w:rPr>
        <w:t>（五）成本效益原则。基金管理人运用科学化的经营管理方法降低运作成本，提高经济效益，以合理的控制成本达到最佳的内部控制效果。</w:t>
      </w:r>
    </w:p>
    <w:p w:rsidR="002A2EDA" w:rsidRPr="00612DDE" w:rsidRDefault="002A2EDA" w:rsidP="002A2EDA">
      <w:pPr>
        <w:spacing w:line="360" w:lineRule="auto"/>
        <w:ind w:firstLineChars="200" w:firstLine="480"/>
        <w:rPr>
          <w:color w:val="000000" w:themeColor="text1"/>
          <w:sz w:val="24"/>
        </w:rPr>
      </w:pPr>
      <w:r w:rsidRPr="00612DDE">
        <w:rPr>
          <w:color w:val="000000" w:themeColor="text1"/>
          <w:sz w:val="24"/>
        </w:rPr>
        <w:t>2</w:t>
      </w:r>
      <w:r w:rsidRPr="00612DDE">
        <w:rPr>
          <w:color w:val="000000" w:themeColor="text1"/>
          <w:sz w:val="24"/>
        </w:rPr>
        <w:t>、内部控制的主要内容</w:t>
      </w:r>
    </w:p>
    <w:p w:rsidR="002A2EDA" w:rsidRPr="00612DDE" w:rsidRDefault="002A2EDA" w:rsidP="002A2EDA">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1</w:t>
      </w:r>
      <w:r w:rsidRPr="00612DDE">
        <w:rPr>
          <w:color w:val="000000" w:themeColor="text1"/>
          <w:sz w:val="24"/>
        </w:rPr>
        <w:t>）控制环境</w:t>
      </w:r>
    </w:p>
    <w:p w:rsidR="002A2EDA" w:rsidRPr="00612DDE" w:rsidRDefault="002A2EDA" w:rsidP="002A2EDA">
      <w:pPr>
        <w:spacing w:line="360" w:lineRule="auto"/>
        <w:ind w:firstLineChars="200" w:firstLine="480"/>
        <w:rPr>
          <w:color w:val="000000" w:themeColor="text1"/>
          <w:sz w:val="24"/>
        </w:rPr>
      </w:pPr>
      <w:r w:rsidRPr="00612DDE">
        <w:rPr>
          <w:bCs/>
          <w:color w:val="000000" w:themeColor="text1"/>
          <w:kern w:val="0"/>
          <w:sz w:val="24"/>
        </w:rPr>
        <w:t>基金管理人</w:t>
      </w:r>
      <w:r w:rsidRPr="00612DDE">
        <w:rPr>
          <w:color w:val="000000" w:themeColor="text1"/>
          <w:sz w:val="24"/>
        </w:rPr>
        <w:t>建立健全的法人治理结构，充分发挥独立董事和监事的监督职能，严禁不正当关联交易、利益输送和内部人控制现象的发生，保护投资者利益和</w:t>
      </w:r>
      <w:r w:rsidRPr="00612DDE">
        <w:rPr>
          <w:bCs/>
          <w:color w:val="000000" w:themeColor="text1"/>
          <w:kern w:val="0"/>
          <w:sz w:val="24"/>
        </w:rPr>
        <w:t>基金管理人</w:t>
      </w:r>
      <w:r w:rsidRPr="00612DDE">
        <w:rPr>
          <w:color w:val="000000" w:themeColor="text1"/>
          <w:sz w:val="24"/>
        </w:rPr>
        <w:t>合法权益。</w:t>
      </w:r>
    </w:p>
    <w:p w:rsidR="002A2EDA" w:rsidRPr="00612DDE" w:rsidRDefault="002A2EDA" w:rsidP="002A2EDA">
      <w:pPr>
        <w:spacing w:line="360" w:lineRule="auto"/>
        <w:ind w:firstLineChars="200" w:firstLine="480"/>
        <w:rPr>
          <w:color w:val="000000" w:themeColor="text1"/>
          <w:sz w:val="24"/>
        </w:rPr>
      </w:pPr>
      <w:r w:rsidRPr="00612DDE">
        <w:rPr>
          <w:bCs/>
          <w:color w:val="000000" w:themeColor="text1"/>
          <w:kern w:val="0"/>
          <w:sz w:val="24"/>
        </w:rPr>
        <w:t>基金管理人</w:t>
      </w:r>
      <w:r w:rsidRPr="00612DDE">
        <w:rPr>
          <w:color w:val="000000" w:themeColor="text1"/>
          <w:sz w:val="24"/>
        </w:rPr>
        <w:t>管理层树立内控优先的风险管理理念，培养全体员工的风险防范意识，建立风险控制优先、风险控制人人有责、一线人员第一责任的公司内控文化，保证全体员工及时了解国家法律法规和公司规章制度，使风险意识贯穿到各个部门、各个岗位和各个环节。</w:t>
      </w:r>
    </w:p>
    <w:p w:rsidR="002A2EDA" w:rsidRPr="00612DDE" w:rsidRDefault="002A2EDA" w:rsidP="002A2EDA">
      <w:pPr>
        <w:spacing w:line="360" w:lineRule="auto"/>
        <w:ind w:firstLineChars="200" w:firstLine="480"/>
        <w:rPr>
          <w:color w:val="000000" w:themeColor="text1"/>
          <w:sz w:val="24"/>
        </w:rPr>
      </w:pPr>
      <w:r w:rsidRPr="00612DDE">
        <w:rPr>
          <w:bCs/>
          <w:color w:val="000000" w:themeColor="text1"/>
          <w:kern w:val="0"/>
          <w:sz w:val="24"/>
        </w:rPr>
        <w:t>基金管理人</w:t>
      </w:r>
      <w:r w:rsidRPr="00612DDE">
        <w:rPr>
          <w:color w:val="000000" w:themeColor="text1"/>
          <w:sz w:val="24"/>
        </w:rPr>
        <w:t>建立决策科学、运营规范、管理高效的运行机制，确保</w:t>
      </w:r>
      <w:r w:rsidRPr="00612DDE">
        <w:rPr>
          <w:bCs/>
          <w:color w:val="000000" w:themeColor="text1"/>
          <w:kern w:val="0"/>
          <w:sz w:val="24"/>
        </w:rPr>
        <w:t>基金管理人</w:t>
      </w:r>
      <w:r w:rsidRPr="00612DDE">
        <w:rPr>
          <w:color w:val="000000" w:themeColor="text1"/>
          <w:sz w:val="24"/>
        </w:rPr>
        <w:t>各项决策、决议的执行中，</w:t>
      </w:r>
      <w:r w:rsidRPr="00612DDE">
        <w:rPr>
          <w:color w:val="000000" w:themeColor="text1"/>
          <w:sz w:val="24"/>
        </w:rPr>
        <w:t>“</w:t>
      </w:r>
      <w:r w:rsidRPr="00612DDE">
        <w:rPr>
          <w:color w:val="000000" w:themeColor="text1"/>
          <w:sz w:val="24"/>
        </w:rPr>
        <w:t>执行</w:t>
      </w:r>
      <w:r w:rsidRPr="00612DDE">
        <w:rPr>
          <w:color w:val="000000" w:themeColor="text1"/>
          <w:sz w:val="24"/>
        </w:rPr>
        <w:t>—</w:t>
      </w:r>
      <w:r w:rsidRPr="00612DDE">
        <w:rPr>
          <w:color w:val="000000" w:themeColor="text1"/>
          <w:sz w:val="24"/>
        </w:rPr>
        <w:t>复核</w:t>
      </w:r>
      <w:r w:rsidRPr="00612DDE">
        <w:rPr>
          <w:color w:val="000000" w:themeColor="text1"/>
          <w:sz w:val="24"/>
        </w:rPr>
        <w:t>”</w:t>
      </w:r>
      <w:r w:rsidRPr="00612DDE">
        <w:rPr>
          <w:color w:val="000000" w:themeColor="text1"/>
          <w:sz w:val="24"/>
        </w:rPr>
        <w:t>机制贯穿全程。各部门及岗位有明确的授权分工、工作职责和业务流程，通过重要凭据传递及信息沟通制度，实现相关部门、相关岗位之间的监督制衡。</w:t>
      </w:r>
    </w:p>
    <w:p w:rsidR="002A2EDA" w:rsidRPr="00612DDE" w:rsidRDefault="002A2EDA" w:rsidP="002A2EDA">
      <w:pPr>
        <w:spacing w:line="360" w:lineRule="auto"/>
        <w:ind w:firstLineChars="200" w:firstLine="480"/>
        <w:rPr>
          <w:color w:val="000000" w:themeColor="text1"/>
          <w:sz w:val="24"/>
        </w:rPr>
      </w:pPr>
      <w:r w:rsidRPr="00612DDE">
        <w:rPr>
          <w:bCs/>
          <w:color w:val="000000" w:themeColor="text1"/>
          <w:kern w:val="0"/>
          <w:sz w:val="24"/>
        </w:rPr>
        <w:t>基金管理人</w:t>
      </w:r>
      <w:r w:rsidRPr="00612DDE">
        <w:rPr>
          <w:color w:val="000000" w:themeColor="text1"/>
          <w:sz w:val="24"/>
        </w:rPr>
        <w:t>建立有效的人力资源管理制度，健全激励约束机制。通过法律法规培训、制度教育、执业操守教育和行为准则教育等，确保</w:t>
      </w:r>
      <w:r w:rsidRPr="00612DDE">
        <w:rPr>
          <w:bCs/>
          <w:color w:val="000000" w:themeColor="text1"/>
          <w:kern w:val="0"/>
          <w:sz w:val="24"/>
        </w:rPr>
        <w:t>基金管理人</w:t>
      </w:r>
      <w:r w:rsidRPr="00612DDE">
        <w:rPr>
          <w:color w:val="000000" w:themeColor="text1"/>
          <w:sz w:val="24"/>
        </w:rPr>
        <w:t>人员了解与从业有关的法规与监管部门规定，熟知</w:t>
      </w:r>
      <w:r w:rsidRPr="00612DDE">
        <w:rPr>
          <w:bCs/>
          <w:color w:val="000000" w:themeColor="text1"/>
          <w:kern w:val="0"/>
          <w:sz w:val="24"/>
        </w:rPr>
        <w:t>基金管理人</w:t>
      </w:r>
      <w:r w:rsidRPr="00612DDE">
        <w:rPr>
          <w:color w:val="000000" w:themeColor="text1"/>
          <w:sz w:val="24"/>
        </w:rPr>
        <w:t>相关规章制度、岗位职责与操作流程，具备与岗位要求相适应的操守和专业胜任能力。</w:t>
      </w:r>
    </w:p>
    <w:p w:rsidR="002A2EDA" w:rsidRPr="00612DDE" w:rsidRDefault="002A2EDA" w:rsidP="002A2EDA">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2</w:t>
      </w:r>
      <w:r w:rsidRPr="00612DDE">
        <w:rPr>
          <w:color w:val="000000" w:themeColor="text1"/>
          <w:sz w:val="24"/>
        </w:rPr>
        <w:t>）风险评估</w:t>
      </w:r>
    </w:p>
    <w:p w:rsidR="002A2EDA" w:rsidRPr="00612DDE" w:rsidRDefault="002A2EDA" w:rsidP="002A2EDA">
      <w:pPr>
        <w:spacing w:line="360" w:lineRule="auto"/>
        <w:ind w:firstLineChars="200" w:firstLine="480"/>
        <w:rPr>
          <w:color w:val="000000" w:themeColor="text1"/>
          <w:sz w:val="24"/>
        </w:rPr>
      </w:pPr>
      <w:r w:rsidRPr="00612DDE">
        <w:rPr>
          <w:bCs/>
          <w:color w:val="000000" w:themeColor="text1"/>
          <w:kern w:val="0"/>
          <w:sz w:val="24"/>
        </w:rPr>
        <w:t>基金管理人</w:t>
      </w:r>
      <w:r w:rsidRPr="00612DDE">
        <w:rPr>
          <w:color w:val="000000" w:themeColor="text1"/>
          <w:sz w:val="24"/>
        </w:rPr>
        <w:t>建立科学严密的风险评估体系，对</w:t>
      </w:r>
      <w:r w:rsidRPr="00612DDE">
        <w:rPr>
          <w:bCs/>
          <w:color w:val="000000" w:themeColor="text1"/>
          <w:kern w:val="0"/>
          <w:sz w:val="24"/>
        </w:rPr>
        <w:t>基金管理人</w:t>
      </w:r>
      <w:r w:rsidRPr="00612DDE">
        <w:rPr>
          <w:color w:val="000000" w:themeColor="text1"/>
          <w:sz w:val="24"/>
        </w:rPr>
        <w:t>的业务风险、人员</w:t>
      </w:r>
      <w:r w:rsidRPr="00612DDE">
        <w:rPr>
          <w:color w:val="000000" w:themeColor="text1"/>
          <w:sz w:val="24"/>
        </w:rPr>
        <w:lastRenderedPageBreak/>
        <w:t>风险、法律风险和财务风险等进行识别、评估和分析，及时防范和化解风险。通过科学的风险量化技术和严格的风险限额控制对投资风险实现定量分析和管理。通过收集与投资组合相关的会计和市场数据，建立一个投资风险测评与绩效评估的信息技术平台。由风险管理部定期向投资决策委员会和风险控制委员会提交风险测评报告。</w:t>
      </w:r>
    </w:p>
    <w:p w:rsidR="002A2EDA" w:rsidRPr="00612DDE" w:rsidRDefault="002A2EDA" w:rsidP="002A2EDA">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3</w:t>
      </w:r>
      <w:r w:rsidRPr="00612DDE">
        <w:rPr>
          <w:color w:val="000000" w:themeColor="text1"/>
          <w:sz w:val="24"/>
        </w:rPr>
        <w:t>）内控机制</w:t>
      </w:r>
    </w:p>
    <w:p w:rsidR="002A2EDA" w:rsidRPr="00612DDE" w:rsidRDefault="002A2EDA" w:rsidP="002A2EDA">
      <w:pPr>
        <w:spacing w:line="360" w:lineRule="auto"/>
        <w:ind w:firstLineChars="200" w:firstLine="480"/>
        <w:rPr>
          <w:color w:val="000000" w:themeColor="text1"/>
          <w:sz w:val="24"/>
        </w:rPr>
      </w:pPr>
      <w:r w:rsidRPr="00612DDE">
        <w:rPr>
          <w:bCs/>
          <w:color w:val="000000" w:themeColor="text1"/>
          <w:kern w:val="0"/>
          <w:sz w:val="24"/>
        </w:rPr>
        <w:t>基金管理人</w:t>
      </w:r>
      <w:r w:rsidRPr="00612DDE">
        <w:rPr>
          <w:color w:val="000000" w:themeColor="text1"/>
          <w:sz w:val="24"/>
        </w:rPr>
        <w:t>全部的经营管理决策，均按照明确成文的决策程序与规定进行，防止超越或违反决策程序的随意决策行为的发生。</w:t>
      </w:r>
    </w:p>
    <w:p w:rsidR="002A2EDA" w:rsidRPr="00612DDE" w:rsidRDefault="002A2EDA" w:rsidP="002A2EDA">
      <w:pPr>
        <w:spacing w:line="360" w:lineRule="auto"/>
        <w:ind w:firstLineChars="200" w:firstLine="480"/>
        <w:rPr>
          <w:color w:val="000000" w:themeColor="text1"/>
          <w:sz w:val="24"/>
        </w:rPr>
      </w:pPr>
      <w:r w:rsidRPr="00612DDE">
        <w:rPr>
          <w:color w:val="000000" w:themeColor="text1"/>
          <w:sz w:val="24"/>
        </w:rPr>
        <w:t>操作层面上，</w:t>
      </w:r>
      <w:r w:rsidRPr="00612DDE">
        <w:rPr>
          <w:bCs/>
          <w:color w:val="000000" w:themeColor="text1"/>
          <w:kern w:val="0"/>
          <w:sz w:val="24"/>
        </w:rPr>
        <w:t>基金管理人</w:t>
      </w:r>
      <w:r w:rsidRPr="00612DDE">
        <w:rPr>
          <w:color w:val="000000" w:themeColor="text1"/>
          <w:sz w:val="24"/>
        </w:rPr>
        <w:t>依据自身经营特点，以各岗位目标责任制为基础形成第一道内控防线，以相关部门、相关岗位之间相互监督制衡形成第二道内控防线，以监察稽核部、风险管理部、风险控制委员会、督察长对</w:t>
      </w:r>
      <w:r w:rsidRPr="00612DDE">
        <w:rPr>
          <w:bCs/>
          <w:color w:val="000000" w:themeColor="text1"/>
          <w:kern w:val="0"/>
          <w:sz w:val="24"/>
        </w:rPr>
        <w:t>基金管理人</w:t>
      </w:r>
      <w:r w:rsidRPr="00612DDE">
        <w:rPr>
          <w:color w:val="000000" w:themeColor="text1"/>
          <w:sz w:val="24"/>
        </w:rPr>
        <w:t>各机构、各部门、各岗位、各项业务全面实施监督反馈形成第三道内控防线，并建立内部违规违章行为的处罚机制。同时，按照分级管理、规范操作、有限授权、业务跟踪的原则，制定授权管理制度，并严格区分业务授权与管理授权。</w:t>
      </w:r>
    </w:p>
    <w:p w:rsidR="002A2EDA" w:rsidRPr="00612DDE" w:rsidRDefault="002A2EDA" w:rsidP="002A2EDA">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4</w:t>
      </w:r>
      <w:r w:rsidRPr="00612DDE">
        <w:rPr>
          <w:color w:val="000000" w:themeColor="text1"/>
          <w:sz w:val="24"/>
        </w:rPr>
        <w:t>）信息与沟通</w:t>
      </w:r>
    </w:p>
    <w:p w:rsidR="002A2EDA" w:rsidRPr="00612DDE" w:rsidRDefault="002A2EDA" w:rsidP="002A2EDA">
      <w:pPr>
        <w:spacing w:line="360" w:lineRule="auto"/>
        <w:ind w:firstLineChars="200" w:firstLine="480"/>
        <w:rPr>
          <w:color w:val="000000" w:themeColor="text1"/>
          <w:sz w:val="24"/>
        </w:rPr>
      </w:pPr>
      <w:r w:rsidRPr="00612DDE">
        <w:rPr>
          <w:bCs/>
          <w:color w:val="000000" w:themeColor="text1"/>
          <w:kern w:val="0"/>
          <w:sz w:val="24"/>
        </w:rPr>
        <w:t>基金管理人</w:t>
      </w:r>
      <w:r w:rsidRPr="00612DDE">
        <w:rPr>
          <w:color w:val="000000" w:themeColor="text1"/>
          <w:sz w:val="24"/>
        </w:rPr>
        <w:t>建立了内部办公自动化信息系统与业务汇报体系，通过建立有效的信息交流渠道，保证员工及各级管理人员可以充分了解与其职责相关的信息，保证信息及时送达适当的人员进行处理。</w:t>
      </w:r>
    </w:p>
    <w:p w:rsidR="002A2EDA" w:rsidRPr="00612DDE" w:rsidRDefault="002A2EDA" w:rsidP="002A2EDA">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5</w:t>
      </w:r>
      <w:r w:rsidRPr="00612DDE">
        <w:rPr>
          <w:color w:val="000000" w:themeColor="text1"/>
          <w:sz w:val="24"/>
        </w:rPr>
        <w:t>）监督与内部稽核</w:t>
      </w:r>
    </w:p>
    <w:p w:rsidR="002A2EDA" w:rsidRPr="00612DDE" w:rsidRDefault="002A2EDA" w:rsidP="002A2EDA">
      <w:pPr>
        <w:spacing w:line="360" w:lineRule="auto"/>
        <w:ind w:firstLineChars="200" w:firstLine="480"/>
        <w:rPr>
          <w:color w:val="000000" w:themeColor="text1"/>
          <w:sz w:val="24"/>
        </w:rPr>
      </w:pPr>
      <w:r w:rsidRPr="00612DDE">
        <w:rPr>
          <w:bCs/>
          <w:color w:val="000000" w:themeColor="text1"/>
          <w:kern w:val="0"/>
          <w:sz w:val="24"/>
        </w:rPr>
        <w:t>基金管理人</w:t>
      </w:r>
      <w:r w:rsidRPr="00612DDE">
        <w:rPr>
          <w:color w:val="000000" w:themeColor="text1"/>
          <w:sz w:val="24"/>
        </w:rPr>
        <w:t>设立了独立于各业务部门的监察稽核部，其中监察稽核人员履行内部稽核职能，检查、评价</w:t>
      </w:r>
      <w:r w:rsidRPr="00612DDE">
        <w:rPr>
          <w:bCs/>
          <w:color w:val="000000" w:themeColor="text1"/>
          <w:kern w:val="0"/>
          <w:sz w:val="24"/>
        </w:rPr>
        <w:t>基金管理人</w:t>
      </w:r>
      <w:r w:rsidRPr="00612DDE">
        <w:rPr>
          <w:color w:val="000000" w:themeColor="text1"/>
          <w:sz w:val="24"/>
        </w:rPr>
        <w:t>内部控制制度合理性、完备性和有效性，监督</w:t>
      </w:r>
      <w:r w:rsidRPr="00612DDE">
        <w:rPr>
          <w:bCs/>
          <w:color w:val="000000" w:themeColor="text1"/>
          <w:kern w:val="0"/>
          <w:sz w:val="24"/>
        </w:rPr>
        <w:t>基金管理人</w:t>
      </w:r>
      <w:r w:rsidRPr="00612DDE">
        <w:rPr>
          <w:color w:val="000000" w:themeColor="text1"/>
          <w:sz w:val="24"/>
        </w:rPr>
        <w:t>内部控制制度的执行情况，揭示</w:t>
      </w:r>
      <w:r w:rsidRPr="00612DDE">
        <w:rPr>
          <w:bCs/>
          <w:color w:val="000000" w:themeColor="text1"/>
          <w:kern w:val="0"/>
          <w:sz w:val="24"/>
        </w:rPr>
        <w:t>基金管理人</w:t>
      </w:r>
      <w:r w:rsidRPr="00612DDE">
        <w:rPr>
          <w:color w:val="000000" w:themeColor="text1"/>
          <w:sz w:val="24"/>
        </w:rPr>
        <w:t>内部管理及基金运作中的相关风险，及时提出改进意见，促进</w:t>
      </w:r>
      <w:r w:rsidRPr="00612DDE">
        <w:rPr>
          <w:bCs/>
          <w:color w:val="000000" w:themeColor="text1"/>
          <w:kern w:val="0"/>
          <w:sz w:val="24"/>
        </w:rPr>
        <w:t>基金管理人</w:t>
      </w:r>
      <w:r w:rsidRPr="00612DDE">
        <w:rPr>
          <w:color w:val="000000" w:themeColor="text1"/>
          <w:sz w:val="24"/>
        </w:rPr>
        <w:t>内部管理制度有效地执行。监察稽核人员具有相对的独立性，定期不定期出具监察稽核报告。</w:t>
      </w:r>
    </w:p>
    <w:p w:rsidR="002A2EDA" w:rsidRPr="00612DDE" w:rsidRDefault="002A2EDA" w:rsidP="002A2EDA">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6</w:t>
      </w:r>
      <w:r w:rsidRPr="00612DDE">
        <w:rPr>
          <w:color w:val="000000" w:themeColor="text1"/>
          <w:sz w:val="24"/>
        </w:rPr>
        <w:t>）风险管理</w:t>
      </w:r>
    </w:p>
    <w:p w:rsidR="002A2EDA" w:rsidRPr="00612DDE" w:rsidRDefault="002A2EDA" w:rsidP="002A2EDA">
      <w:pPr>
        <w:spacing w:line="360" w:lineRule="auto"/>
        <w:ind w:firstLineChars="200" w:firstLine="480"/>
        <w:rPr>
          <w:color w:val="000000" w:themeColor="text1"/>
          <w:sz w:val="24"/>
        </w:rPr>
      </w:pPr>
      <w:r w:rsidRPr="00612DDE">
        <w:rPr>
          <w:color w:val="000000" w:themeColor="text1"/>
          <w:sz w:val="24"/>
        </w:rPr>
        <w:t>风险管理的工作覆盖到</w:t>
      </w:r>
      <w:r w:rsidRPr="00612DDE">
        <w:rPr>
          <w:bCs/>
          <w:color w:val="000000" w:themeColor="text1"/>
          <w:kern w:val="0"/>
          <w:sz w:val="24"/>
        </w:rPr>
        <w:t>基金管理人</w:t>
      </w:r>
      <w:r w:rsidRPr="00612DDE">
        <w:rPr>
          <w:color w:val="000000" w:themeColor="text1"/>
          <w:sz w:val="24"/>
        </w:rPr>
        <w:t>所有业务环节，以风险控制委员会为平台，从事前、事中、事后三个层面进行全面的风险管理。事前风险管理主要通过风险管理部门介入</w:t>
      </w:r>
      <w:r w:rsidRPr="00612DDE">
        <w:rPr>
          <w:bCs/>
          <w:color w:val="000000" w:themeColor="text1"/>
          <w:kern w:val="0"/>
          <w:sz w:val="24"/>
        </w:rPr>
        <w:t>基金管理人</w:t>
      </w:r>
      <w:r w:rsidRPr="00612DDE">
        <w:rPr>
          <w:color w:val="000000" w:themeColor="text1"/>
          <w:sz w:val="24"/>
        </w:rPr>
        <w:t>的业务流程检查、参加业务部门专题会议和进行访谈的方式，不定期组织员工开展风险文化教育活动来提升风险防范意识；事中风</w:t>
      </w:r>
      <w:r w:rsidRPr="00612DDE">
        <w:rPr>
          <w:color w:val="000000" w:themeColor="text1"/>
          <w:sz w:val="24"/>
        </w:rPr>
        <w:lastRenderedPageBreak/>
        <w:t>险控制则是对相关业务进行全程的跟踪，以及实现业务人员风险控制、业务操作规范化、精细化来进行；事后风险管理则主要通过风险事件的分析与总结来开展。</w:t>
      </w:r>
      <w:r w:rsidRPr="00612DDE">
        <w:rPr>
          <w:bCs/>
          <w:color w:val="000000" w:themeColor="text1"/>
          <w:kern w:val="0"/>
          <w:sz w:val="24"/>
        </w:rPr>
        <w:t>基金管理人</w:t>
      </w:r>
      <w:r w:rsidRPr="00612DDE">
        <w:rPr>
          <w:color w:val="000000" w:themeColor="text1"/>
          <w:sz w:val="24"/>
        </w:rPr>
        <w:t>层面的风险管理工作包括对</w:t>
      </w:r>
      <w:r w:rsidRPr="00612DDE">
        <w:rPr>
          <w:bCs/>
          <w:color w:val="000000" w:themeColor="text1"/>
          <w:kern w:val="0"/>
          <w:sz w:val="24"/>
        </w:rPr>
        <w:t>基金管理人</w:t>
      </w:r>
      <w:r w:rsidRPr="00612DDE">
        <w:rPr>
          <w:color w:val="000000" w:themeColor="text1"/>
          <w:sz w:val="24"/>
        </w:rPr>
        <w:t>投资风险、业务风险、操作风险、信息系统风险、法律风险、合规风险的系统评估，对</w:t>
      </w:r>
      <w:r w:rsidRPr="00612DDE">
        <w:rPr>
          <w:bCs/>
          <w:color w:val="000000" w:themeColor="text1"/>
          <w:kern w:val="0"/>
          <w:sz w:val="24"/>
        </w:rPr>
        <w:t>基金管理人</w:t>
      </w:r>
      <w:r w:rsidRPr="00612DDE">
        <w:rPr>
          <w:color w:val="000000" w:themeColor="text1"/>
          <w:sz w:val="24"/>
        </w:rPr>
        <w:t>层面的风险进行详细的梳理，对发现的问题和风险，及时进行解决。在投资风险环节，针对不同产品所具有的特定投资风险进行量化研究和分析，超过阀值由风险管理部门及时提醒业务部门，并根据风险管理制度的规定，报告相关责任人；在业务风险环节，协助营销部门和产品研究部门前瞻性地对新产品的风险和结构进行规划和分析，对发现的问题及时与业务部门进行沟通和了解，切实解决实际业务中所遇到的困难和问题；在操作风险环节，对</w:t>
      </w:r>
      <w:r w:rsidRPr="00612DDE">
        <w:rPr>
          <w:bCs/>
          <w:color w:val="000000" w:themeColor="text1"/>
          <w:kern w:val="0"/>
          <w:sz w:val="24"/>
        </w:rPr>
        <w:t>基金管理人</w:t>
      </w:r>
      <w:r w:rsidRPr="00612DDE">
        <w:rPr>
          <w:color w:val="000000" w:themeColor="text1"/>
          <w:sz w:val="24"/>
        </w:rPr>
        <w:t>层面的制度、流程、系统和项目等方面，建立并完善风险控制机制，发现和解决后台运行中存在的问题，加强评估</w:t>
      </w:r>
      <w:r w:rsidRPr="00612DDE">
        <w:rPr>
          <w:bCs/>
          <w:color w:val="000000" w:themeColor="text1"/>
          <w:kern w:val="0"/>
          <w:sz w:val="24"/>
        </w:rPr>
        <w:t>基金管理人</w:t>
      </w:r>
      <w:r w:rsidRPr="00612DDE">
        <w:rPr>
          <w:color w:val="000000" w:themeColor="text1"/>
          <w:sz w:val="24"/>
        </w:rPr>
        <w:t>信息系统和信息系统安全风险。</w:t>
      </w:r>
    </w:p>
    <w:p w:rsidR="002A2EDA" w:rsidRPr="00612DDE" w:rsidRDefault="002A2EDA" w:rsidP="002A2EDA">
      <w:pPr>
        <w:spacing w:line="360" w:lineRule="auto"/>
        <w:ind w:firstLineChars="200" w:firstLine="480"/>
        <w:rPr>
          <w:color w:val="000000" w:themeColor="text1"/>
          <w:sz w:val="24"/>
        </w:rPr>
      </w:pPr>
      <w:r w:rsidRPr="00612DDE">
        <w:rPr>
          <w:color w:val="000000" w:themeColor="text1"/>
          <w:sz w:val="24"/>
        </w:rPr>
        <w:t>风险管理工作主要由督察长管辖的风险管理部及监察稽核部进行开展，在组织结构及报告制度上均独立于</w:t>
      </w:r>
      <w:r w:rsidRPr="00612DDE">
        <w:rPr>
          <w:bCs/>
          <w:color w:val="000000" w:themeColor="text1"/>
          <w:kern w:val="0"/>
          <w:sz w:val="24"/>
        </w:rPr>
        <w:t>基金管理人</w:t>
      </w:r>
      <w:r w:rsidRPr="00612DDE">
        <w:rPr>
          <w:color w:val="000000" w:themeColor="text1"/>
          <w:sz w:val="24"/>
        </w:rPr>
        <w:t>日常的投资、运营部门。风险报告由风险管理部及监察稽核部进行调查取证和撰写签发，能保证报告独立性与客观公正。</w:t>
      </w:r>
    </w:p>
    <w:p w:rsidR="002A2EDA" w:rsidRPr="00612DDE" w:rsidRDefault="002A2EDA" w:rsidP="002A2EDA">
      <w:pPr>
        <w:spacing w:line="360" w:lineRule="auto"/>
        <w:ind w:firstLineChars="200" w:firstLine="480"/>
        <w:rPr>
          <w:color w:val="000000" w:themeColor="text1"/>
          <w:sz w:val="24"/>
        </w:rPr>
      </w:pPr>
      <w:r w:rsidRPr="00612DDE">
        <w:rPr>
          <w:color w:val="000000" w:themeColor="text1"/>
          <w:sz w:val="24"/>
        </w:rPr>
        <w:t>3</w:t>
      </w:r>
      <w:r w:rsidRPr="00612DDE">
        <w:rPr>
          <w:color w:val="000000" w:themeColor="text1"/>
          <w:sz w:val="24"/>
        </w:rPr>
        <w:t>、基金管理人关于内部控制制度的声明</w:t>
      </w:r>
    </w:p>
    <w:p w:rsidR="002A2EDA" w:rsidRPr="00612DDE" w:rsidRDefault="002A2EDA" w:rsidP="002A2EDA">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1</w:t>
      </w:r>
      <w:r w:rsidRPr="00612DDE">
        <w:rPr>
          <w:color w:val="000000" w:themeColor="text1"/>
          <w:sz w:val="24"/>
        </w:rPr>
        <w:t>）</w:t>
      </w:r>
      <w:r w:rsidRPr="00612DDE">
        <w:rPr>
          <w:bCs/>
          <w:color w:val="000000" w:themeColor="text1"/>
          <w:kern w:val="0"/>
          <w:sz w:val="24"/>
        </w:rPr>
        <w:t>基金管理人</w:t>
      </w:r>
      <w:r w:rsidRPr="00612DDE">
        <w:rPr>
          <w:color w:val="000000" w:themeColor="text1"/>
          <w:sz w:val="24"/>
        </w:rPr>
        <w:t>确知建立、实施和维持内部控制制度是</w:t>
      </w:r>
      <w:r w:rsidRPr="00612DDE">
        <w:rPr>
          <w:bCs/>
          <w:color w:val="000000" w:themeColor="text1"/>
          <w:kern w:val="0"/>
          <w:sz w:val="24"/>
        </w:rPr>
        <w:t>基金管理人</w:t>
      </w:r>
      <w:r w:rsidRPr="00612DDE">
        <w:rPr>
          <w:color w:val="000000" w:themeColor="text1"/>
          <w:sz w:val="24"/>
        </w:rPr>
        <w:t>董事会及管理层的责任。</w:t>
      </w:r>
    </w:p>
    <w:p w:rsidR="002A2EDA" w:rsidRPr="00612DDE" w:rsidRDefault="002A2EDA" w:rsidP="002A2EDA">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2</w:t>
      </w:r>
      <w:r w:rsidRPr="00612DDE">
        <w:rPr>
          <w:color w:val="000000" w:themeColor="text1"/>
          <w:sz w:val="24"/>
        </w:rPr>
        <w:t>）上述关于内部控制的披露真实、准确。</w:t>
      </w:r>
    </w:p>
    <w:p w:rsidR="002A2EDA" w:rsidRPr="00612DDE" w:rsidRDefault="002A2EDA" w:rsidP="002A2EDA">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3</w:t>
      </w:r>
      <w:r w:rsidRPr="00612DDE">
        <w:rPr>
          <w:color w:val="000000" w:themeColor="text1"/>
          <w:sz w:val="24"/>
        </w:rPr>
        <w:t>）</w:t>
      </w:r>
      <w:r w:rsidRPr="00612DDE">
        <w:rPr>
          <w:bCs/>
          <w:color w:val="000000" w:themeColor="text1"/>
          <w:kern w:val="0"/>
          <w:sz w:val="24"/>
        </w:rPr>
        <w:t>基金管理人</w:t>
      </w:r>
      <w:r w:rsidRPr="00612DDE">
        <w:rPr>
          <w:color w:val="000000" w:themeColor="text1"/>
          <w:sz w:val="24"/>
        </w:rPr>
        <w:t>承诺将根据市场环境变化及</w:t>
      </w:r>
      <w:r w:rsidRPr="00612DDE">
        <w:rPr>
          <w:bCs/>
          <w:color w:val="000000" w:themeColor="text1"/>
          <w:kern w:val="0"/>
          <w:sz w:val="24"/>
        </w:rPr>
        <w:t>基金管理人</w:t>
      </w:r>
      <w:r w:rsidRPr="00612DDE">
        <w:rPr>
          <w:color w:val="000000" w:themeColor="text1"/>
          <w:sz w:val="24"/>
        </w:rPr>
        <w:t>的发展不断完善内部控制制度。</w:t>
      </w:r>
    </w:p>
    <w:p w:rsidR="002A2EDA" w:rsidRPr="00612DDE" w:rsidRDefault="002A2EDA" w:rsidP="007363BC">
      <w:pPr>
        <w:pStyle w:val="1"/>
        <w:spacing w:beforeLines="50" w:afterLines="50" w:line="240" w:lineRule="auto"/>
        <w:jc w:val="center"/>
        <w:rPr>
          <w:rFonts w:ascii="Times New Roman"/>
          <w:color w:val="000000" w:themeColor="text1"/>
        </w:rPr>
      </w:pPr>
      <w:r w:rsidRPr="00612DDE">
        <w:rPr>
          <w:rFonts w:ascii="Times New Roman"/>
          <w:color w:val="000000" w:themeColor="text1"/>
        </w:rPr>
        <w:br w:type="page"/>
      </w:r>
      <w:bookmarkStart w:id="68" w:name="_Toc473100504"/>
      <w:bookmarkStart w:id="69" w:name="_Toc488999180"/>
      <w:r w:rsidRPr="00612DDE">
        <w:rPr>
          <w:rFonts w:ascii="Times New Roman" w:hAnsi="宋体"/>
          <w:color w:val="000000" w:themeColor="text1"/>
          <w:sz w:val="30"/>
          <w:szCs w:val="30"/>
        </w:rPr>
        <w:lastRenderedPageBreak/>
        <w:t>四、基金托管人</w:t>
      </w:r>
      <w:bookmarkEnd w:id="68"/>
      <w:bookmarkEnd w:id="69"/>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（一）基金托管人基本情况</w:t>
      </w:r>
      <w:r w:rsidRPr="00612DDE">
        <w:rPr>
          <w:color w:val="000000" w:themeColor="text1"/>
          <w:sz w:val="24"/>
        </w:rPr>
        <w:t xml:space="preserve"> </w:t>
      </w:r>
    </w:p>
    <w:p w:rsidR="00195614" w:rsidRPr="00612DDE" w:rsidRDefault="00195614" w:rsidP="00195614">
      <w:pPr>
        <w:adjustRightInd w:val="0"/>
        <w:snapToGrid w:val="0"/>
        <w:spacing w:before="50" w:after="50" w:line="360" w:lineRule="auto"/>
        <w:ind w:firstLineChars="200" w:firstLine="480"/>
        <w:rPr>
          <w:color w:val="000000" w:themeColor="text1"/>
          <w:sz w:val="24"/>
        </w:rPr>
      </w:pPr>
      <w:r w:rsidRPr="00612DDE">
        <w:rPr>
          <w:color w:val="000000" w:themeColor="text1"/>
          <w:sz w:val="24"/>
        </w:rPr>
        <w:t>名称：中国工商银行股份有限公司</w:t>
      </w:r>
    </w:p>
    <w:p w:rsidR="00195614" w:rsidRPr="00612DDE" w:rsidRDefault="00195614" w:rsidP="00195614">
      <w:pPr>
        <w:adjustRightInd w:val="0"/>
        <w:snapToGrid w:val="0"/>
        <w:spacing w:before="50" w:after="50" w:line="360" w:lineRule="auto"/>
        <w:ind w:firstLineChars="200" w:firstLine="480"/>
        <w:rPr>
          <w:color w:val="000000" w:themeColor="text1"/>
          <w:sz w:val="24"/>
        </w:rPr>
      </w:pPr>
      <w:r w:rsidRPr="00612DDE">
        <w:rPr>
          <w:color w:val="000000" w:themeColor="text1"/>
          <w:sz w:val="24"/>
        </w:rPr>
        <w:t>注册地址：北京市西城区复兴门内大街</w:t>
      </w:r>
      <w:r w:rsidRPr="00612DDE">
        <w:rPr>
          <w:color w:val="000000" w:themeColor="text1"/>
          <w:sz w:val="24"/>
        </w:rPr>
        <w:t>55</w:t>
      </w:r>
      <w:r w:rsidRPr="00612DDE">
        <w:rPr>
          <w:color w:val="000000" w:themeColor="text1"/>
          <w:sz w:val="24"/>
        </w:rPr>
        <w:t>号</w:t>
      </w:r>
    </w:p>
    <w:p w:rsidR="00195614" w:rsidRPr="00612DDE" w:rsidRDefault="00195614" w:rsidP="00195614">
      <w:pPr>
        <w:adjustRightInd w:val="0"/>
        <w:snapToGrid w:val="0"/>
        <w:spacing w:before="50" w:after="50" w:line="360" w:lineRule="auto"/>
        <w:ind w:firstLineChars="200" w:firstLine="480"/>
        <w:rPr>
          <w:color w:val="000000" w:themeColor="text1"/>
          <w:sz w:val="24"/>
        </w:rPr>
      </w:pPr>
      <w:r w:rsidRPr="00612DDE">
        <w:rPr>
          <w:color w:val="000000" w:themeColor="text1"/>
          <w:sz w:val="24"/>
        </w:rPr>
        <w:t>成立时间：</w:t>
      </w:r>
      <w:smartTag w:uri="urn:schemas-microsoft-com:office:smarttags" w:element="chsdate">
        <w:smartTagPr>
          <w:attr w:name="IsROCDate" w:val="False"/>
          <w:attr w:name="IsLunarDate" w:val="False"/>
          <w:attr w:name="Day" w:val="1"/>
          <w:attr w:name="Month" w:val="1"/>
          <w:attr w:name="Year" w:val="1984"/>
        </w:smartTagPr>
        <w:r w:rsidRPr="00612DDE">
          <w:rPr>
            <w:color w:val="000000" w:themeColor="text1"/>
            <w:sz w:val="24"/>
          </w:rPr>
          <w:t>1984</w:t>
        </w:r>
        <w:r w:rsidRPr="00612DDE">
          <w:rPr>
            <w:color w:val="000000" w:themeColor="text1"/>
            <w:sz w:val="24"/>
          </w:rPr>
          <w:t>年</w:t>
        </w:r>
        <w:r w:rsidRPr="00612DDE">
          <w:rPr>
            <w:color w:val="000000" w:themeColor="text1"/>
            <w:sz w:val="24"/>
          </w:rPr>
          <w:t>1</w:t>
        </w:r>
        <w:r w:rsidRPr="00612DDE">
          <w:rPr>
            <w:color w:val="000000" w:themeColor="text1"/>
            <w:sz w:val="24"/>
          </w:rPr>
          <w:t>月</w:t>
        </w:r>
        <w:r w:rsidRPr="00612DDE">
          <w:rPr>
            <w:color w:val="000000" w:themeColor="text1"/>
            <w:sz w:val="24"/>
          </w:rPr>
          <w:t>1</w:t>
        </w:r>
        <w:r w:rsidRPr="00612DDE">
          <w:rPr>
            <w:color w:val="000000" w:themeColor="text1"/>
            <w:sz w:val="24"/>
          </w:rPr>
          <w:t>日</w:t>
        </w:r>
      </w:smartTag>
    </w:p>
    <w:p w:rsidR="00195614" w:rsidRPr="00612DDE" w:rsidRDefault="00195614" w:rsidP="00195614">
      <w:pPr>
        <w:adjustRightInd w:val="0"/>
        <w:snapToGrid w:val="0"/>
        <w:spacing w:before="50" w:after="50" w:line="360" w:lineRule="auto"/>
        <w:ind w:firstLineChars="200" w:firstLine="480"/>
        <w:rPr>
          <w:color w:val="000000" w:themeColor="text1"/>
          <w:sz w:val="24"/>
        </w:rPr>
      </w:pPr>
      <w:r w:rsidRPr="00612DDE">
        <w:rPr>
          <w:color w:val="000000" w:themeColor="text1"/>
          <w:sz w:val="24"/>
        </w:rPr>
        <w:t>法定代表人：易会满</w:t>
      </w:r>
    </w:p>
    <w:p w:rsidR="00195614" w:rsidRPr="00612DDE" w:rsidRDefault="00195614" w:rsidP="00195614">
      <w:pPr>
        <w:adjustRightInd w:val="0"/>
        <w:snapToGrid w:val="0"/>
        <w:spacing w:before="50" w:after="50" w:line="360" w:lineRule="auto"/>
        <w:ind w:firstLineChars="200" w:firstLine="480"/>
        <w:rPr>
          <w:color w:val="000000" w:themeColor="text1"/>
          <w:sz w:val="24"/>
        </w:rPr>
      </w:pPr>
      <w:r w:rsidRPr="00612DDE">
        <w:rPr>
          <w:color w:val="000000" w:themeColor="text1"/>
          <w:sz w:val="24"/>
        </w:rPr>
        <w:t>注册资本：人民币</w:t>
      </w:r>
      <w:r w:rsidRPr="00612DDE">
        <w:rPr>
          <w:color w:val="000000" w:themeColor="text1"/>
          <w:sz w:val="24"/>
        </w:rPr>
        <w:t>35,640,625.71</w:t>
      </w:r>
      <w:r w:rsidRPr="00612DDE">
        <w:rPr>
          <w:color w:val="000000" w:themeColor="text1"/>
          <w:sz w:val="24"/>
        </w:rPr>
        <w:t>万元</w:t>
      </w:r>
    </w:p>
    <w:p w:rsidR="00195614" w:rsidRPr="00612DDE" w:rsidRDefault="00195614" w:rsidP="00195614">
      <w:pPr>
        <w:adjustRightInd w:val="0"/>
        <w:snapToGrid w:val="0"/>
        <w:spacing w:before="50" w:after="50" w:line="360" w:lineRule="auto"/>
        <w:ind w:firstLineChars="200" w:firstLine="480"/>
        <w:rPr>
          <w:color w:val="000000" w:themeColor="text1"/>
          <w:sz w:val="24"/>
        </w:rPr>
      </w:pPr>
      <w:r w:rsidRPr="00612DDE">
        <w:rPr>
          <w:color w:val="000000" w:themeColor="text1"/>
          <w:sz w:val="24"/>
        </w:rPr>
        <w:t>联系电话：</w:t>
      </w:r>
      <w:r w:rsidRPr="00612DDE">
        <w:rPr>
          <w:color w:val="000000" w:themeColor="text1"/>
          <w:sz w:val="24"/>
        </w:rPr>
        <w:t>010-66105799</w:t>
      </w:r>
    </w:p>
    <w:p w:rsidR="00195614" w:rsidRPr="00612DDE" w:rsidRDefault="00195614" w:rsidP="00195614">
      <w:pPr>
        <w:adjustRightInd w:val="0"/>
        <w:snapToGrid w:val="0"/>
        <w:spacing w:before="50" w:after="50" w:line="360" w:lineRule="auto"/>
        <w:ind w:firstLineChars="200" w:firstLine="480"/>
        <w:rPr>
          <w:color w:val="000000" w:themeColor="text1"/>
          <w:sz w:val="24"/>
        </w:rPr>
      </w:pPr>
      <w:r w:rsidRPr="00612DDE">
        <w:rPr>
          <w:color w:val="000000" w:themeColor="text1"/>
          <w:sz w:val="24"/>
        </w:rPr>
        <w:t>联系人：郭明</w:t>
      </w:r>
    </w:p>
    <w:p w:rsidR="00195614" w:rsidRPr="00612DDE" w:rsidRDefault="00195614" w:rsidP="00195614">
      <w:pPr>
        <w:spacing w:line="360" w:lineRule="auto"/>
        <w:ind w:firstLineChars="200" w:firstLine="480"/>
        <w:rPr>
          <w:color w:val="000000" w:themeColor="text1"/>
          <w:sz w:val="24"/>
        </w:rPr>
      </w:pP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（二）主要人员情况</w:t>
      </w:r>
    </w:p>
    <w:p w:rsidR="00195614" w:rsidRPr="00612DDE" w:rsidRDefault="00195614" w:rsidP="00195614">
      <w:pPr>
        <w:spacing w:line="360" w:lineRule="auto"/>
        <w:ind w:firstLineChars="200" w:firstLine="504"/>
        <w:rPr>
          <w:color w:val="000000" w:themeColor="text1"/>
          <w:spacing w:val="6"/>
          <w:sz w:val="24"/>
        </w:rPr>
      </w:pPr>
      <w:r w:rsidRPr="00612DDE">
        <w:rPr>
          <w:color w:val="000000" w:themeColor="text1"/>
          <w:spacing w:val="6"/>
          <w:sz w:val="24"/>
        </w:rPr>
        <w:t>截至</w:t>
      </w:r>
      <w:r w:rsidRPr="00612DDE">
        <w:rPr>
          <w:color w:val="000000" w:themeColor="text1"/>
          <w:spacing w:val="6"/>
          <w:sz w:val="24"/>
        </w:rPr>
        <w:t>2017</w:t>
      </w:r>
      <w:r w:rsidRPr="00612DDE">
        <w:rPr>
          <w:color w:val="000000" w:themeColor="text1"/>
          <w:spacing w:val="6"/>
          <w:sz w:val="24"/>
        </w:rPr>
        <w:t>年</w:t>
      </w:r>
      <w:r w:rsidRPr="00612DDE">
        <w:rPr>
          <w:color w:val="000000" w:themeColor="text1"/>
          <w:spacing w:val="6"/>
          <w:sz w:val="24"/>
        </w:rPr>
        <w:t>3</w:t>
      </w:r>
      <w:r w:rsidRPr="00612DDE">
        <w:rPr>
          <w:color w:val="000000" w:themeColor="text1"/>
          <w:spacing w:val="6"/>
          <w:sz w:val="24"/>
        </w:rPr>
        <w:t>月末，中国工商银行资产托管部共有员工</w:t>
      </w:r>
      <w:r w:rsidRPr="00612DDE">
        <w:rPr>
          <w:color w:val="000000" w:themeColor="text1"/>
          <w:spacing w:val="6"/>
          <w:sz w:val="24"/>
        </w:rPr>
        <w:t>205</w:t>
      </w:r>
      <w:r w:rsidRPr="00612DDE">
        <w:rPr>
          <w:color w:val="000000" w:themeColor="text1"/>
          <w:spacing w:val="6"/>
          <w:sz w:val="24"/>
        </w:rPr>
        <w:t>人，平均年龄</w:t>
      </w:r>
      <w:r w:rsidRPr="00612DDE">
        <w:rPr>
          <w:color w:val="000000" w:themeColor="text1"/>
          <w:spacing w:val="6"/>
          <w:sz w:val="24"/>
        </w:rPr>
        <w:t>30</w:t>
      </w:r>
      <w:r w:rsidRPr="00612DDE">
        <w:rPr>
          <w:color w:val="000000" w:themeColor="text1"/>
          <w:spacing w:val="6"/>
          <w:sz w:val="24"/>
        </w:rPr>
        <w:t>岁，</w:t>
      </w:r>
      <w:r w:rsidRPr="00612DDE">
        <w:rPr>
          <w:color w:val="000000" w:themeColor="text1"/>
          <w:spacing w:val="6"/>
          <w:sz w:val="24"/>
        </w:rPr>
        <w:t>95%</w:t>
      </w:r>
      <w:r w:rsidRPr="00612DDE">
        <w:rPr>
          <w:color w:val="000000" w:themeColor="text1"/>
          <w:spacing w:val="6"/>
          <w:sz w:val="24"/>
        </w:rPr>
        <w:t>以上员工拥有大学本科以上学历，高管人员均拥有研究生以上学历或高级技术职称。</w:t>
      </w:r>
    </w:p>
    <w:p w:rsidR="00195614" w:rsidRPr="00612DDE" w:rsidRDefault="00195614" w:rsidP="00195614">
      <w:pPr>
        <w:spacing w:line="360" w:lineRule="auto"/>
        <w:ind w:firstLineChars="200" w:firstLine="480"/>
        <w:rPr>
          <w:color w:val="000000" w:themeColor="text1"/>
          <w:sz w:val="24"/>
        </w:rPr>
      </w:pP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（三）基金托管业务经营情况</w:t>
      </w:r>
    </w:p>
    <w:p w:rsidR="00195614" w:rsidRPr="00612DDE" w:rsidRDefault="00195614" w:rsidP="00195614">
      <w:pPr>
        <w:spacing w:line="360" w:lineRule="auto"/>
        <w:ind w:firstLineChars="200" w:firstLine="504"/>
        <w:rPr>
          <w:color w:val="000000" w:themeColor="text1"/>
          <w:spacing w:val="6"/>
          <w:sz w:val="24"/>
        </w:rPr>
      </w:pPr>
      <w:r w:rsidRPr="00612DDE">
        <w:rPr>
          <w:color w:val="000000" w:themeColor="text1"/>
          <w:spacing w:val="6"/>
          <w:sz w:val="24"/>
        </w:rPr>
        <w:t>作为中国大陆托管服务的先行者，中国工商银行自</w:t>
      </w:r>
      <w:r w:rsidRPr="00612DDE">
        <w:rPr>
          <w:color w:val="000000" w:themeColor="text1"/>
          <w:spacing w:val="6"/>
          <w:sz w:val="24"/>
        </w:rPr>
        <w:t>1998</w:t>
      </w:r>
      <w:r w:rsidRPr="00612DDE">
        <w:rPr>
          <w:color w:val="000000" w:themeColor="text1"/>
          <w:spacing w:val="6"/>
          <w:sz w:val="24"/>
        </w:rPr>
        <w:t>年在国内首家提供托管服务以来，秉承</w:t>
      </w:r>
      <w:r w:rsidRPr="00612DDE">
        <w:rPr>
          <w:color w:val="000000" w:themeColor="text1"/>
          <w:spacing w:val="6"/>
          <w:sz w:val="24"/>
        </w:rPr>
        <w:t>“</w:t>
      </w:r>
      <w:r w:rsidRPr="00612DDE">
        <w:rPr>
          <w:color w:val="000000" w:themeColor="text1"/>
          <w:spacing w:val="6"/>
          <w:sz w:val="24"/>
        </w:rPr>
        <w:t>诚实信用、勤勉尽责</w:t>
      </w:r>
      <w:r w:rsidRPr="00612DDE">
        <w:rPr>
          <w:color w:val="000000" w:themeColor="text1"/>
          <w:spacing w:val="6"/>
          <w:sz w:val="24"/>
        </w:rPr>
        <w:t>”</w:t>
      </w:r>
      <w:r w:rsidRPr="00612DDE">
        <w:rPr>
          <w:color w:val="000000" w:themeColor="text1"/>
          <w:spacing w:val="6"/>
          <w:sz w:val="24"/>
        </w:rPr>
        <w:t>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sidRPr="00612DDE">
        <w:rPr>
          <w:color w:val="000000" w:themeColor="text1"/>
          <w:spacing w:val="6"/>
          <w:sz w:val="24"/>
        </w:rPr>
        <w:t>QFII</w:t>
      </w:r>
      <w:r w:rsidRPr="00612DDE">
        <w:rPr>
          <w:color w:val="000000" w:themeColor="text1"/>
          <w:spacing w:val="6"/>
          <w:sz w:val="24"/>
        </w:rPr>
        <w:t>资产、</w:t>
      </w:r>
      <w:r w:rsidRPr="00612DDE">
        <w:rPr>
          <w:color w:val="000000" w:themeColor="text1"/>
          <w:spacing w:val="6"/>
          <w:sz w:val="24"/>
        </w:rPr>
        <w:t>QDII</w:t>
      </w:r>
      <w:r w:rsidRPr="00612DDE">
        <w:rPr>
          <w:color w:val="000000" w:themeColor="text1"/>
          <w:spacing w:val="6"/>
          <w:sz w:val="24"/>
        </w:rPr>
        <w:t>资产、股权投资基金、证券公司集合资产管理计划、证券公司定向资产管理计划、商业银行信贷资产证券化、基金公司特定客户资产管理、</w:t>
      </w:r>
      <w:r w:rsidRPr="00612DDE">
        <w:rPr>
          <w:color w:val="000000" w:themeColor="text1"/>
          <w:spacing w:val="6"/>
          <w:sz w:val="24"/>
        </w:rPr>
        <w:t>QDII</w:t>
      </w:r>
      <w:r w:rsidRPr="00612DDE">
        <w:rPr>
          <w:color w:val="000000" w:themeColor="text1"/>
          <w:spacing w:val="6"/>
          <w:sz w:val="24"/>
        </w:rPr>
        <w:t>专户资产、</w:t>
      </w:r>
      <w:r w:rsidRPr="00612DDE">
        <w:rPr>
          <w:color w:val="000000" w:themeColor="text1"/>
          <w:spacing w:val="6"/>
          <w:sz w:val="24"/>
        </w:rPr>
        <w:t>ESCROW</w:t>
      </w:r>
      <w:r w:rsidRPr="00612DDE">
        <w:rPr>
          <w:color w:val="000000" w:themeColor="text1"/>
          <w:spacing w:val="6"/>
          <w:sz w:val="24"/>
        </w:rPr>
        <w:t>等门类齐全的托管产品体系，同时在国内率先开展绩效评估、风险管理等增值服务，可以为各类客户提供个性化的托管服务。截至</w:t>
      </w:r>
      <w:r w:rsidRPr="00612DDE">
        <w:rPr>
          <w:color w:val="000000" w:themeColor="text1"/>
          <w:spacing w:val="6"/>
          <w:sz w:val="24"/>
        </w:rPr>
        <w:t>2017</w:t>
      </w:r>
      <w:r w:rsidRPr="00612DDE">
        <w:rPr>
          <w:color w:val="000000" w:themeColor="text1"/>
          <w:spacing w:val="6"/>
          <w:sz w:val="24"/>
        </w:rPr>
        <w:t>年</w:t>
      </w:r>
      <w:r w:rsidRPr="00612DDE">
        <w:rPr>
          <w:color w:val="000000" w:themeColor="text1"/>
          <w:spacing w:val="6"/>
          <w:sz w:val="24"/>
        </w:rPr>
        <w:t>3</w:t>
      </w:r>
      <w:r w:rsidRPr="00612DDE">
        <w:rPr>
          <w:color w:val="000000" w:themeColor="text1"/>
          <w:spacing w:val="6"/>
          <w:sz w:val="24"/>
        </w:rPr>
        <w:t>月，中国工商银行共托管证券投资基金</w:t>
      </w:r>
      <w:r w:rsidRPr="00612DDE">
        <w:rPr>
          <w:color w:val="000000" w:themeColor="text1"/>
          <w:spacing w:val="6"/>
          <w:sz w:val="24"/>
        </w:rPr>
        <w:t>709</w:t>
      </w:r>
      <w:r w:rsidRPr="00612DDE">
        <w:rPr>
          <w:color w:val="000000" w:themeColor="text1"/>
          <w:spacing w:val="6"/>
          <w:sz w:val="24"/>
        </w:rPr>
        <w:t>只。自</w:t>
      </w:r>
      <w:r w:rsidRPr="00612DDE">
        <w:rPr>
          <w:color w:val="000000" w:themeColor="text1"/>
          <w:spacing w:val="6"/>
          <w:sz w:val="24"/>
        </w:rPr>
        <w:t xml:space="preserve">2003 </w:t>
      </w:r>
      <w:r w:rsidRPr="00612DDE">
        <w:rPr>
          <w:color w:val="000000" w:themeColor="text1"/>
          <w:spacing w:val="6"/>
          <w:sz w:val="24"/>
        </w:rPr>
        <w:t>年以</w:t>
      </w:r>
      <w:r w:rsidRPr="00612DDE">
        <w:rPr>
          <w:color w:val="000000" w:themeColor="text1"/>
          <w:spacing w:val="6"/>
          <w:sz w:val="24"/>
        </w:rPr>
        <w:lastRenderedPageBreak/>
        <w:t>来，本行连续十四年获得香港《亚洲货币》、英国《全球托管人》、香港《财资》、美国《环球金融》、内地《证券时报》、《上海证券报》等境内外权威财经媒体评选的</w:t>
      </w:r>
      <w:r w:rsidRPr="00612DDE">
        <w:rPr>
          <w:color w:val="000000" w:themeColor="text1"/>
          <w:spacing w:val="6"/>
          <w:sz w:val="24"/>
        </w:rPr>
        <w:t>53</w:t>
      </w:r>
      <w:r w:rsidRPr="00612DDE">
        <w:rPr>
          <w:color w:val="000000" w:themeColor="text1"/>
          <w:spacing w:val="6"/>
          <w:sz w:val="24"/>
        </w:rPr>
        <w:t>项最佳托管银行大奖；是获得奖项最多的国内托管银行，优良的服务品质获得国内外金融领域的持续认可和广泛好评。</w:t>
      </w:r>
    </w:p>
    <w:p w:rsidR="00195614" w:rsidRPr="00612DDE" w:rsidRDefault="00195614" w:rsidP="00195614">
      <w:pPr>
        <w:autoSpaceDE w:val="0"/>
        <w:autoSpaceDN w:val="0"/>
        <w:adjustRightInd w:val="0"/>
        <w:snapToGrid w:val="0"/>
        <w:spacing w:line="372" w:lineRule="auto"/>
        <w:jc w:val="left"/>
        <w:rPr>
          <w:color w:val="000000" w:themeColor="text1"/>
          <w:sz w:val="24"/>
        </w:rPr>
      </w:pPr>
    </w:p>
    <w:p w:rsidR="00195614" w:rsidRPr="00612DDE" w:rsidRDefault="00195614" w:rsidP="00195614">
      <w:pPr>
        <w:pStyle w:val="2"/>
        <w:spacing w:before="0" w:after="0" w:line="372" w:lineRule="auto"/>
        <w:ind w:firstLineChars="200" w:firstLine="480"/>
        <w:rPr>
          <w:rFonts w:ascii="Times New Roman" w:eastAsia="宋体" w:hAnsi="Times New Roman"/>
          <w:b w:val="0"/>
          <w:bCs/>
          <w:color w:val="000000" w:themeColor="text1"/>
          <w:sz w:val="24"/>
          <w:szCs w:val="24"/>
        </w:rPr>
      </w:pPr>
      <w:r w:rsidRPr="00612DDE">
        <w:rPr>
          <w:rFonts w:ascii="Times New Roman" w:eastAsia="宋体" w:hAnsi="Times New Roman"/>
          <w:b w:val="0"/>
          <w:bCs/>
          <w:color w:val="000000" w:themeColor="text1"/>
          <w:sz w:val="24"/>
          <w:szCs w:val="24"/>
        </w:rPr>
        <w:t>（四）基金托管人的内部控制制度</w:t>
      </w:r>
    </w:p>
    <w:p w:rsidR="00195614" w:rsidRPr="00612DDE" w:rsidRDefault="00195614" w:rsidP="00195614">
      <w:pPr>
        <w:spacing w:line="348" w:lineRule="auto"/>
        <w:ind w:firstLineChars="200" w:firstLine="480"/>
        <w:rPr>
          <w:color w:val="000000" w:themeColor="text1"/>
          <w:sz w:val="24"/>
        </w:rPr>
      </w:pPr>
      <w:r w:rsidRPr="00612DDE">
        <w:rPr>
          <w:color w:val="000000" w:themeColor="text1"/>
          <w:sz w:val="24"/>
        </w:rPr>
        <w:t>中国工商银行资产托管部自成立以来，各项业务飞速发展，始终保持在资产托管行业的优势地位。这些成绩的取得，是与资产托管部</w:t>
      </w:r>
      <w:r w:rsidRPr="00612DDE">
        <w:rPr>
          <w:color w:val="000000" w:themeColor="text1"/>
          <w:sz w:val="24"/>
        </w:rPr>
        <w:t>“</w:t>
      </w:r>
      <w:r w:rsidRPr="00612DDE">
        <w:rPr>
          <w:color w:val="000000" w:themeColor="text1"/>
          <w:sz w:val="24"/>
        </w:rPr>
        <w:t>一手抓业务拓展，一手抓内控建设</w:t>
      </w:r>
      <w:r w:rsidRPr="00612DDE">
        <w:rPr>
          <w:color w:val="000000" w:themeColor="text1"/>
          <w:sz w:val="24"/>
        </w:rPr>
        <w:t>”</w:t>
      </w:r>
      <w:r w:rsidRPr="00612DDE">
        <w:rPr>
          <w:color w:val="000000" w:themeColor="text1"/>
          <w:sz w:val="24"/>
        </w:rPr>
        <w:t>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继</w:t>
      </w:r>
      <w:r w:rsidRPr="00612DDE">
        <w:rPr>
          <w:color w:val="000000" w:themeColor="text1"/>
          <w:sz w:val="24"/>
        </w:rPr>
        <w:t>2005</w:t>
      </w:r>
      <w:r w:rsidRPr="00612DDE">
        <w:rPr>
          <w:color w:val="000000" w:themeColor="text1"/>
          <w:sz w:val="24"/>
        </w:rPr>
        <w:t>、</w:t>
      </w:r>
      <w:r w:rsidRPr="00612DDE">
        <w:rPr>
          <w:color w:val="000000" w:themeColor="text1"/>
          <w:sz w:val="24"/>
        </w:rPr>
        <w:t>2007</w:t>
      </w:r>
      <w:r w:rsidRPr="00612DDE">
        <w:rPr>
          <w:color w:val="000000" w:themeColor="text1"/>
          <w:sz w:val="24"/>
        </w:rPr>
        <w:t>、</w:t>
      </w:r>
      <w:r w:rsidRPr="00612DDE">
        <w:rPr>
          <w:color w:val="000000" w:themeColor="text1"/>
          <w:sz w:val="24"/>
        </w:rPr>
        <w:t>2009</w:t>
      </w:r>
      <w:r w:rsidRPr="00612DDE">
        <w:rPr>
          <w:color w:val="000000" w:themeColor="text1"/>
          <w:sz w:val="24"/>
        </w:rPr>
        <w:t>、</w:t>
      </w:r>
      <w:r w:rsidRPr="00612DDE">
        <w:rPr>
          <w:color w:val="000000" w:themeColor="text1"/>
          <w:sz w:val="24"/>
        </w:rPr>
        <w:t>2010</w:t>
      </w:r>
      <w:r w:rsidRPr="00612DDE">
        <w:rPr>
          <w:color w:val="000000" w:themeColor="text1"/>
          <w:sz w:val="24"/>
        </w:rPr>
        <w:t>、</w:t>
      </w:r>
      <w:r w:rsidRPr="00612DDE">
        <w:rPr>
          <w:color w:val="000000" w:themeColor="text1"/>
          <w:sz w:val="24"/>
        </w:rPr>
        <w:t>2011</w:t>
      </w:r>
      <w:r w:rsidRPr="00612DDE">
        <w:rPr>
          <w:color w:val="000000" w:themeColor="text1"/>
          <w:sz w:val="24"/>
        </w:rPr>
        <w:t>、</w:t>
      </w:r>
      <w:r w:rsidRPr="00612DDE">
        <w:rPr>
          <w:color w:val="000000" w:themeColor="text1"/>
          <w:sz w:val="24"/>
        </w:rPr>
        <w:t>2012</w:t>
      </w:r>
      <w:r w:rsidRPr="00612DDE">
        <w:rPr>
          <w:color w:val="000000" w:themeColor="text1"/>
          <w:sz w:val="24"/>
        </w:rPr>
        <w:t>、</w:t>
      </w:r>
      <w:r w:rsidRPr="00612DDE">
        <w:rPr>
          <w:color w:val="000000" w:themeColor="text1"/>
          <w:sz w:val="24"/>
        </w:rPr>
        <w:t>2013</w:t>
      </w:r>
      <w:r w:rsidRPr="00612DDE">
        <w:rPr>
          <w:color w:val="000000" w:themeColor="text1"/>
          <w:sz w:val="24"/>
        </w:rPr>
        <w:t>、</w:t>
      </w:r>
      <w:r w:rsidRPr="00612DDE">
        <w:rPr>
          <w:color w:val="000000" w:themeColor="text1"/>
          <w:sz w:val="24"/>
        </w:rPr>
        <w:t>2014</w:t>
      </w:r>
      <w:r w:rsidRPr="00612DDE">
        <w:rPr>
          <w:color w:val="000000" w:themeColor="text1"/>
          <w:sz w:val="24"/>
        </w:rPr>
        <w:t>年八次顺利通过评估组织内部控制和安全措施是否充分的最权威的</w:t>
      </w:r>
      <w:r w:rsidRPr="00612DDE">
        <w:rPr>
          <w:color w:val="000000" w:themeColor="text1"/>
          <w:sz w:val="24"/>
        </w:rPr>
        <w:t>SAS70</w:t>
      </w:r>
      <w:r w:rsidRPr="00612DDE">
        <w:rPr>
          <w:color w:val="000000" w:themeColor="text1"/>
          <w:sz w:val="24"/>
        </w:rPr>
        <w:t>（审计标准第</w:t>
      </w:r>
      <w:r w:rsidRPr="00612DDE">
        <w:rPr>
          <w:color w:val="000000" w:themeColor="text1"/>
          <w:sz w:val="24"/>
        </w:rPr>
        <w:t>70</w:t>
      </w:r>
      <w:r w:rsidRPr="00612DDE">
        <w:rPr>
          <w:color w:val="000000" w:themeColor="text1"/>
          <w:sz w:val="24"/>
        </w:rPr>
        <w:t>号）审阅后，</w:t>
      </w:r>
      <w:r w:rsidRPr="00612DDE">
        <w:rPr>
          <w:color w:val="000000" w:themeColor="text1"/>
          <w:sz w:val="24"/>
        </w:rPr>
        <w:t>2015</w:t>
      </w:r>
      <w:r w:rsidRPr="00612DDE">
        <w:rPr>
          <w:color w:val="000000" w:themeColor="text1"/>
          <w:sz w:val="24"/>
        </w:rPr>
        <w:t>年、</w:t>
      </w:r>
      <w:r w:rsidRPr="00612DDE">
        <w:rPr>
          <w:color w:val="000000" w:themeColor="text1"/>
          <w:sz w:val="24"/>
        </w:rPr>
        <w:t>2016</w:t>
      </w:r>
      <w:r w:rsidRPr="00612DDE">
        <w:rPr>
          <w:color w:val="000000" w:themeColor="text1"/>
          <w:sz w:val="24"/>
        </w:rPr>
        <w:t>年中国工商银行资产托管部均通过</w:t>
      </w:r>
      <w:r w:rsidRPr="00612DDE">
        <w:rPr>
          <w:color w:val="000000" w:themeColor="text1"/>
          <w:sz w:val="24"/>
        </w:rPr>
        <w:t>ISAE3402</w:t>
      </w:r>
      <w:r w:rsidRPr="00612DDE">
        <w:rPr>
          <w:color w:val="000000" w:themeColor="text1"/>
          <w:sz w:val="24"/>
        </w:rPr>
        <w:t>（原</w:t>
      </w:r>
      <w:r w:rsidRPr="00612DDE">
        <w:rPr>
          <w:color w:val="000000" w:themeColor="text1"/>
          <w:sz w:val="24"/>
        </w:rPr>
        <w:t>SAS70</w:t>
      </w:r>
      <w:r w:rsidRPr="00612DDE">
        <w:rPr>
          <w:color w:val="000000" w:themeColor="text1"/>
          <w:sz w:val="24"/>
        </w:rPr>
        <w:t>）审阅，迄今已第十次获得无保留意见的控制及有效性报告，表明独立第三方对我行托管服务在风险管理、内部控制方面的健全性和有效性的全面认可</w:t>
      </w:r>
      <w:r w:rsidRPr="00612DDE">
        <w:rPr>
          <w:color w:val="000000" w:themeColor="text1"/>
          <w:sz w:val="24"/>
        </w:rPr>
        <w:t>,</w:t>
      </w:r>
      <w:r w:rsidRPr="00612DDE">
        <w:rPr>
          <w:color w:val="000000" w:themeColor="text1"/>
          <w:sz w:val="24"/>
        </w:rPr>
        <w:t>也证明中国工商银行托管服务的风险控制能力已经与国际大型托管银行接轨，达到国际先进水平。目前，</w:t>
      </w:r>
      <w:r w:rsidRPr="00612DDE">
        <w:rPr>
          <w:color w:val="000000" w:themeColor="text1"/>
          <w:sz w:val="24"/>
        </w:rPr>
        <w:t>ISAE3402</w:t>
      </w:r>
      <w:r w:rsidRPr="00612DDE">
        <w:rPr>
          <w:color w:val="000000" w:themeColor="text1"/>
          <w:sz w:val="24"/>
        </w:rPr>
        <w:t>审阅已经成为年度化、常规化的内控工作手段。</w:t>
      </w: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1</w:t>
      </w:r>
      <w:r w:rsidRPr="00612DDE">
        <w:rPr>
          <w:color w:val="000000" w:themeColor="text1"/>
          <w:sz w:val="24"/>
        </w:rPr>
        <w:t>、内部风险控制目标</w:t>
      </w: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2</w:t>
      </w:r>
      <w:r w:rsidRPr="00612DDE">
        <w:rPr>
          <w:color w:val="000000" w:themeColor="text1"/>
          <w:sz w:val="24"/>
        </w:rPr>
        <w:t>、内部风险控制组织结构</w:t>
      </w: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w:t>
      </w:r>
      <w:r w:rsidRPr="00612DDE">
        <w:rPr>
          <w:color w:val="000000" w:themeColor="text1"/>
          <w:sz w:val="24"/>
        </w:rPr>
        <w:lastRenderedPageBreak/>
        <w:t>实施具体的风险控制措施。</w:t>
      </w: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3</w:t>
      </w:r>
      <w:r w:rsidRPr="00612DDE">
        <w:rPr>
          <w:color w:val="000000" w:themeColor="text1"/>
          <w:sz w:val="24"/>
        </w:rPr>
        <w:t>、内部风险控制原则</w:t>
      </w: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1</w:t>
      </w:r>
      <w:r w:rsidRPr="00612DDE">
        <w:rPr>
          <w:color w:val="000000" w:themeColor="text1"/>
          <w:sz w:val="24"/>
        </w:rPr>
        <w:t>）合法性原则。内控制度应当符合国家法律法规及监管机构的监管要求，并贯穿于托管业务经营管理活动的始终。</w:t>
      </w: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2</w:t>
      </w:r>
      <w:r w:rsidRPr="00612DDE">
        <w:rPr>
          <w:color w:val="000000" w:themeColor="text1"/>
          <w:sz w:val="24"/>
        </w:rPr>
        <w:t>）完整性原则。托管业务的各项经营管理活动都必须有相应的规范程序和监督制约；监督制约应渗透到托管业务的全过程和各个操作环节，覆盖所有的部门、岗位和人员。</w:t>
      </w: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3</w:t>
      </w:r>
      <w:r w:rsidRPr="00612DDE">
        <w:rPr>
          <w:color w:val="000000" w:themeColor="text1"/>
          <w:sz w:val="24"/>
        </w:rPr>
        <w:t>）及时性原则。托管业务经营活动必须在发生时能准确及时地记录；按照</w:t>
      </w:r>
      <w:r w:rsidRPr="00612DDE">
        <w:rPr>
          <w:color w:val="000000" w:themeColor="text1"/>
          <w:sz w:val="24"/>
        </w:rPr>
        <w:t>“</w:t>
      </w:r>
      <w:r w:rsidRPr="00612DDE">
        <w:rPr>
          <w:color w:val="000000" w:themeColor="text1"/>
          <w:sz w:val="24"/>
        </w:rPr>
        <w:t>内控优先</w:t>
      </w:r>
      <w:r w:rsidRPr="00612DDE">
        <w:rPr>
          <w:color w:val="000000" w:themeColor="text1"/>
          <w:sz w:val="24"/>
        </w:rPr>
        <w:t>”</w:t>
      </w:r>
      <w:r w:rsidRPr="00612DDE">
        <w:rPr>
          <w:color w:val="000000" w:themeColor="text1"/>
          <w:sz w:val="24"/>
        </w:rPr>
        <w:t>的原则，新设机构或新增业务品种时，必须做到已建立相关的规章制度。</w:t>
      </w: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 xml:space="preserve">　（</w:t>
      </w:r>
      <w:r w:rsidRPr="00612DDE">
        <w:rPr>
          <w:color w:val="000000" w:themeColor="text1"/>
          <w:sz w:val="24"/>
        </w:rPr>
        <w:t>4</w:t>
      </w:r>
      <w:r w:rsidRPr="00612DDE">
        <w:rPr>
          <w:color w:val="000000" w:themeColor="text1"/>
          <w:sz w:val="24"/>
        </w:rPr>
        <w:t>）审慎性原则。各项业务经营活动必须防范风险，审慎经营，保证基金资产和其他委托资产的安全与完整。</w:t>
      </w: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5</w:t>
      </w:r>
      <w:r w:rsidRPr="00612DDE">
        <w:rPr>
          <w:color w:val="000000" w:themeColor="text1"/>
          <w:sz w:val="24"/>
        </w:rPr>
        <w:t>）有效性原则。内控制度应根据国家政策、法律及经营管理的需要适时修改完善，并保证得到全面落实执行，不得有任何空间、时限及人员的例外。</w:t>
      </w: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6</w:t>
      </w:r>
      <w:r w:rsidRPr="00612DDE">
        <w:rPr>
          <w:color w:val="000000" w:themeColor="text1"/>
          <w:sz w:val="24"/>
        </w:rPr>
        <w:t>）独立性原则。设立专门履行托管人职责的管理部门；直接操作人员和控制人员必须相对独立，适当分离；内控制度的检查、评价部门必须独立于内控制度的制定和执行部门。</w:t>
      </w: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4</w:t>
      </w:r>
      <w:r w:rsidRPr="00612DDE">
        <w:rPr>
          <w:color w:val="000000" w:themeColor="text1"/>
          <w:sz w:val="24"/>
        </w:rPr>
        <w:t>、内部风险控制措施实施</w:t>
      </w: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1</w:t>
      </w:r>
      <w:r w:rsidRPr="00612DDE">
        <w:rPr>
          <w:color w:val="000000" w:themeColor="text1"/>
          <w:sz w:val="24"/>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2</w:t>
      </w:r>
      <w:r w:rsidRPr="00612DDE">
        <w:rPr>
          <w:color w:val="000000" w:themeColor="text1"/>
          <w:sz w:val="24"/>
        </w:rPr>
        <w:t>）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3</w:t>
      </w:r>
      <w:r w:rsidRPr="00612DDE">
        <w:rPr>
          <w:color w:val="000000" w:themeColor="text1"/>
          <w:sz w:val="24"/>
        </w:rPr>
        <w:t>）人事控制。资产托管部严格落实岗位责任制，建立</w:t>
      </w:r>
      <w:r w:rsidRPr="00612DDE">
        <w:rPr>
          <w:color w:val="000000" w:themeColor="text1"/>
          <w:sz w:val="24"/>
        </w:rPr>
        <w:t>“</w:t>
      </w:r>
      <w:r w:rsidRPr="00612DDE">
        <w:rPr>
          <w:color w:val="000000" w:themeColor="text1"/>
          <w:sz w:val="24"/>
        </w:rPr>
        <w:t>自控防线</w:t>
      </w:r>
      <w:r w:rsidRPr="00612DDE">
        <w:rPr>
          <w:color w:val="000000" w:themeColor="text1"/>
          <w:sz w:val="24"/>
        </w:rPr>
        <w:t>”</w:t>
      </w:r>
      <w:r w:rsidRPr="00612DDE">
        <w:rPr>
          <w:color w:val="000000" w:themeColor="text1"/>
          <w:sz w:val="24"/>
        </w:rPr>
        <w:t>、</w:t>
      </w:r>
      <w:r w:rsidRPr="00612DDE">
        <w:rPr>
          <w:color w:val="000000" w:themeColor="text1"/>
          <w:sz w:val="24"/>
        </w:rPr>
        <w:t>“</w:t>
      </w:r>
      <w:r w:rsidRPr="00612DDE">
        <w:rPr>
          <w:color w:val="000000" w:themeColor="text1"/>
          <w:sz w:val="24"/>
        </w:rPr>
        <w:t>互控防线</w:t>
      </w:r>
      <w:r w:rsidRPr="00612DDE">
        <w:rPr>
          <w:color w:val="000000" w:themeColor="text1"/>
          <w:sz w:val="24"/>
        </w:rPr>
        <w:t>”</w:t>
      </w:r>
      <w:r w:rsidRPr="00612DDE">
        <w:rPr>
          <w:color w:val="000000" w:themeColor="text1"/>
          <w:sz w:val="24"/>
        </w:rPr>
        <w:t>、</w:t>
      </w:r>
      <w:r w:rsidRPr="00612DDE">
        <w:rPr>
          <w:color w:val="000000" w:themeColor="text1"/>
          <w:sz w:val="24"/>
        </w:rPr>
        <w:t>“</w:t>
      </w:r>
      <w:r w:rsidRPr="00612DDE">
        <w:rPr>
          <w:color w:val="000000" w:themeColor="text1"/>
          <w:sz w:val="24"/>
        </w:rPr>
        <w:t>监控防线</w:t>
      </w:r>
      <w:r w:rsidRPr="00612DDE">
        <w:rPr>
          <w:color w:val="000000" w:themeColor="text1"/>
          <w:sz w:val="24"/>
        </w:rPr>
        <w:t>”</w:t>
      </w:r>
      <w:r w:rsidRPr="00612DDE">
        <w:rPr>
          <w:color w:val="000000" w:themeColor="text1"/>
          <w:sz w:val="24"/>
        </w:rPr>
        <w:t>三道控制防线，健全绩效考核和激励机制，树立</w:t>
      </w:r>
      <w:r w:rsidRPr="00612DDE">
        <w:rPr>
          <w:color w:val="000000" w:themeColor="text1"/>
          <w:sz w:val="24"/>
        </w:rPr>
        <w:t>“</w:t>
      </w:r>
      <w:r w:rsidRPr="00612DDE">
        <w:rPr>
          <w:color w:val="000000" w:themeColor="text1"/>
          <w:sz w:val="24"/>
        </w:rPr>
        <w:t>以人为本</w:t>
      </w:r>
      <w:r w:rsidRPr="00612DDE">
        <w:rPr>
          <w:color w:val="000000" w:themeColor="text1"/>
          <w:sz w:val="24"/>
        </w:rPr>
        <w:t>”</w:t>
      </w:r>
      <w:r w:rsidRPr="00612DDE">
        <w:rPr>
          <w:color w:val="000000" w:themeColor="text1"/>
          <w:sz w:val="24"/>
        </w:rPr>
        <w:t>的内控文化，增强员工的责任心和荣誉感，培育团队精神和核心竞争力。并通过</w:t>
      </w:r>
      <w:r w:rsidRPr="00612DDE">
        <w:rPr>
          <w:color w:val="000000" w:themeColor="text1"/>
          <w:sz w:val="24"/>
        </w:rPr>
        <w:lastRenderedPageBreak/>
        <w:t>进行定期、定向的业务与职业道德培训、签订承诺书，使员工树立风险防范与控制理念。</w:t>
      </w: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4</w:t>
      </w:r>
      <w:r w:rsidRPr="00612DDE">
        <w:rPr>
          <w:color w:val="000000" w:themeColor="text1"/>
          <w:sz w:val="24"/>
        </w:rPr>
        <w:t>）经营控制。资产托管部通过制定计划、编制预算等方法开展各种业务营销活动、处理各项事务，从而有效地控制和配置组织资源，达到资源利用和效益最大化目的。</w:t>
      </w: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5</w:t>
      </w:r>
      <w:r w:rsidRPr="00612DDE">
        <w:rPr>
          <w:color w:val="000000" w:themeColor="text1"/>
          <w:sz w:val="24"/>
        </w:rPr>
        <w:t>）内部风险管理。资产托管部通过稽核监察、风险评估等方式加强内部风险管理，定期或不定期地对业务运作状况进行检查、监控，指导业务部门进行风险识别、评估，制定并实施风险控制措施，排查风险隐患。</w:t>
      </w: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6</w:t>
      </w:r>
      <w:r w:rsidRPr="00612DDE">
        <w:rPr>
          <w:color w:val="000000" w:themeColor="text1"/>
          <w:sz w:val="24"/>
        </w:rPr>
        <w:t>）数据安全控制。我们通过业务操作区相对独立、数据和传真加密、数据传输线路的冗余备份、监控设施的运用和保障等措施来保障数据安全。</w:t>
      </w: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7</w:t>
      </w:r>
      <w:r w:rsidRPr="00612DDE">
        <w:rPr>
          <w:color w:val="000000" w:themeColor="text1"/>
          <w:sz w:val="24"/>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w:t>
      </w:r>
      <w:r w:rsidRPr="00612DDE">
        <w:rPr>
          <w:color w:val="000000" w:themeColor="text1"/>
          <w:sz w:val="24"/>
        </w:rPr>
        <w:t>“</w:t>
      </w:r>
      <w:r w:rsidRPr="00612DDE">
        <w:rPr>
          <w:color w:val="000000" w:themeColor="text1"/>
          <w:sz w:val="24"/>
        </w:rPr>
        <w:t>随机演练</w:t>
      </w:r>
      <w:r w:rsidRPr="00612DDE">
        <w:rPr>
          <w:color w:val="000000" w:themeColor="text1"/>
          <w:sz w:val="24"/>
        </w:rPr>
        <w:t>”</w:t>
      </w:r>
      <w:r w:rsidRPr="00612DDE">
        <w:rPr>
          <w:color w:val="000000" w:themeColor="text1"/>
          <w:sz w:val="24"/>
        </w:rPr>
        <w:t>。从演练结果看，资产托管部完全有能力在发生灾难的情况下两个小时内恢复业务。</w:t>
      </w: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5</w:t>
      </w:r>
      <w:r w:rsidRPr="00612DDE">
        <w:rPr>
          <w:color w:val="000000" w:themeColor="text1"/>
          <w:sz w:val="24"/>
        </w:rPr>
        <w:t>、资产托管部内部风险控制情况</w:t>
      </w: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1</w:t>
      </w:r>
      <w:r w:rsidRPr="00612DDE">
        <w:rPr>
          <w:color w:val="000000" w:themeColor="text1"/>
          <w:sz w:val="24"/>
        </w:rPr>
        <w:t>）资产托管部内部设置专职稽核监察部门，配备专职稽核监察人员，在总经理的直接领导下，依照有关法律规章，全面贯彻落实全程监控思想，确保资产托管业务健康、稳定地发展。</w:t>
      </w: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2</w:t>
      </w:r>
      <w:r w:rsidRPr="00612DDE">
        <w:rPr>
          <w:color w:val="000000" w:themeColor="text1"/>
          <w:sz w:val="24"/>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3</w:t>
      </w:r>
      <w:r w:rsidRPr="00612DDE">
        <w:rPr>
          <w:color w:val="000000" w:themeColor="text1"/>
          <w:sz w:val="24"/>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lastRenderedPageBreak/>
        <w:t>（</w:t>
      </w:r>
      <w:r w:rsidRPr="00612DDE">
        <w:rPr>
          <w:color w:val="000000" w:themeColor="text1"/>
          <w:sz w:val="24"/>
        </w:rPr>
        <w:t>4</w:t>
      </w:r>
      <w:r w:rsidRPr="00612DDE">
        <w:rPr>
          <w:color w:val="000000" w:themeColor="text1"/>
          <w:sz w:val="24"/>
        </w:rPr>
        <w:t>）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r w:rsidRPr="00612DDE">
        <w:rPr>
          <w:color w:val="000000" w:themeColor="text1"/>
          <w:sz w:val="24"/>
        </w:rPr>
        <w:t xml:space="preserve">  </w:t>
      </w:r>
    </w:p>
    <w:p w:rsidR="00195614" w:rsidRPr="00612DDE" w:rsidRDefault="00195614" w:rsidP="00195614">
      <w:pPr>
        <w:pStyle w:val="2"/>
        <w:spacing w:before="0" w:after="0" w:line="360" w:lineRule="auto"/>
        <w:ind w:firstLineChars="200" w:firstLine="480"/>
        <w:rPr>
          <w:rFonts w:ascii="Times New Roman" w:eastAsia="宋体" w:hAnsi="Times New Roman"/>
          <w:b w:val="0"/>
          <w:bCs/>
          <w:color w:val="000000" w:themeColor="text1"/>
          <w:sz w:val="24"/>
        </w:rPr>
      </w:pPr>
      <w:r w:rsidRPr="00612DDE">
        <w:rPr>
          <w:rFonts w:ascii="Times New Roman" w:eastAsia="宋体" w:hAnsi="Times New Roman"/>
          <w:b w:val="0"/>
          <w:bCs/>
          <w:color w:val="000000" w:themeColor="text1"/>
          <w:sz w:val="24"/>
        </w:rPr>
        <w:t>（五）基金托管人对基金管理人运作基金进行监督的方法和程序</w:t>
      </w: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根据《基金法》、《运作办法》、《基金合同》和有关基金法律法规的规定，对基金的投融资、基金的禁止投资行为、基金的投资范围、投资对象、基金资产的核算、基金资产净值的计算、基金管理人报酬的计提和支付、基金托管人报酬的计提和支付、基金申购资金的到账和赎回资金的划付、基金收益分配等行为的合法性、合规性进行监督和核查。</w:t>
      </w: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基金托管人发现基金管理人的违反《基金法》、《运作办法》、《基金合同》和有关基金法律法规规定的行为，基金托管人有权要求基金管理人在规定的期限内进行整改，并且有权向中国证监会报告。基金托管人如果对基金实际投资是否符合有关法律法规的规定及《基金合同》的相关约定存在疑义，应及时向基金管理人提出，基金管理人应及时做出解释、澄清或纠正。</w:t>
      </w:r>
    </w:p>
    <w:p w:rsidR="00195614" w:rsidRPr="00612DDE" w:rsidRDefault="00195614" w:rsidP="007363BC">
      <w:pPr>
        <w:pStyle w:val="1"/>
        <w:spacing w:beforeLines="50" w:afterLines="50" w:line="240" w:lineRule="auto"/>
        <w:jc w:val="center"/>
        <w:rPr>
          <w:rFonts w:ascii="Times New Roman"/>
          <w:color w:val="000000" w:themeColor="text1"/>
        </w:rPr>
      </w:pPr>
      <w:r w:rsidRPr="00612DDE">
        <w:rPr>
          <w:rFonts w:ascii="Times New Roman"/>
          <w:color w:val="000000" w:themeColor="text1"/>
        </w:rPr>
        <w:br w:type="page"/>
      </w:r>
      <w:bookmarkStart w:id="70" w:name="_Toc473100505"/>
      <w:bookmarkStart w:id="71" w:name="_Toc488999181"/>
      <w:r w:rsidRPr="00612DDE">
        <w:rPr>
          <w:rFonts w:ascii="Times New Roman"/>
          <w:color w:val="000000" w:themeColor="text1"/>
          <w:sz w:val="30"/>
          <w:szCs w:val="30"/>
        </w:rPr>
        <w:lastRenderedPageBreak/>
        <w:t>五、相关服务机构</w:t>
      </w:r>
      <w:bookmarkEnd w:id="70"/>
      <w:bookmarkEnd w:id="71"/>
    </w:p>
    <w:p w:rsidR="00195614" w:rsidRPr="00612DDE" w:rsidRDefault="00195614" w:rsidP="00195614">
      <w:pPr>
        <w:pStyle w:val="2"/>
        <w:spacing w:line="348" w:lineRule="auto"/>
        <w:ind w:firstLineChars="200" w:firstLine="480"/>
        <w:rPr>
          <w:rFonts w:ascii="Times New Roman" w:eastAsia="宋体" w:hAnsi="Times New Roman"/>
          <w:b w:val="0"/>
          <w:color w:val="000000" w:themeColor="text1"/>
          <w:sz w:val="24"/>
          <w:szCs w:val="24"/>
        </w:rPr>
      </w:pPr>
      <w:r w:rsidRPr="00612DDE">
        <w:rPr>
          <w:rFonts w:ascii="Times New Roman" w:eastAsia="宋体" w:hAnsi="Times New Roman"/>
          <w:b w:val="0"/>
          <w:bCs/>
          <w:color w:val="000000" w:themeColor="text1"/>
          <w:sz w:val="24"/>
          <w:szCs w:val="24"/>
        </w:rPr>
        <w:t>（一）基金份额发售机构</w:t>
      </w:r>
    </w:p>
    <w:p w:rsidR="00195614" w:rsidRPr="00612DDE" w:rsidRDefault="00195614" w:rsidP="00195614">
      <w:pPr>
        <w:spacing w:line="360" w:lineRule="auto"/>
        <w:ind w:firstLine="440"/>
        <w:rPr>
          <w:color w:val="000000" w:themeColor="text1"/>
          <w:sz w:val="24"/>
        </w:rPr>
      </w:pPr>
      <w:r w:rsidRPr="00612DDE">
        <w:rPr>
          <w:color w:val="000000" w:themeColor="text1"/>
          <w:sz w:val="24"/>
        </w:rPr>
        <w:t>1</w:t>
      </w:r>
      <w:r w:rsidRPr="00612DDE">
        <w:rPr>
          <w:color w:val="000000" w:themeColor="text1"/>
          <w:sz w:val="24"/>
        </w:rPr>
        <w:t>、直销机构</w:t>
      </w: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名称：财通基金管理有限公司</w:t>
      </w: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住所：上海市虹口区吴淞路</w:t>
      </w:r>
      <w:r w:rsidRPr="00612DDE">
        <w:rPr>
          <w:color w:val="000000" w:themeColor="text1"/>
          <w:sz w:val="24"/>
        </w:rPr>
        <w:t>619</w:t>
      </w:r>
      <w:r w:rsidRPr="00612DDE">
        <w:rPr>
          <w:color w:val="000000" w:themeColor="text1"/>
          <w:sz w:val="24"/>
        </w:rPr>
        <w:t>号</w:t>
      </w:r>
      <w:r w:rsidRPr="00612DDE">
        <w:rPr>
          <w:color w:val="000000" w:themeColor="text1"/>
          <w:sz w:val="24"/>
        </w:rPr>
        <w:t>505</w:t>
      </w:r>
      <w:r w:rsidRPr="00612DDE">
        <w:rPr>
          <w:color w:val="000000" w:themeColor="text1"/>
          <w:sz w:val="24"/>
        </w:rPr>
        <w:t>室</w:t>
      </w: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办公地址：上海市银城中路</w:t>
      </w:r>
      <w:r w:rsidRPr="00612DDE">
        <w:rPr>
          <w:color w:val="000000" w:themeColor="text1"/>
          <w:sz w:val="24"/>
        </w:rPr>
        <w:t>68</w:t>
      </w:r>
      <w:r w:rsidRPr="00612DDE">
        <w:rPr>
          <w:color w:val="000000" w:themeColor="text1"/>
          <w:sz w:val="24"/>
        </w:rPr>
        <w:t>号时代金融中心</w:t>
      </w:r>
      <w:r w:rsidRPr="00612DDE">
        <w:rPr>
          <w:color w:val="000000" w:themeColor="text1"/>
          <w:sz w:val="24"/>
        </w:rPr>
        <w:t>41</w:t>
      </w:r>
      <w:r w:rsidRPr="00612DDE">
        <w:rPr>
          <w:color w:val="000000" w:themeColor="text1"/>
          <w:sz w:val="24"/>
        </w:rPr>
        <w:t>楼</w:t>
      </w:r>
    </w:p>
    <w:p w:rsidR="00195614" w:rsidRPr="00612DDE" w:rsidRDefault="00195614" w:rsidP="00195614">
      <w:pPr>
        <w:spacing w:line="360" w:lineRule="auto"/>
        <w:ind w:firstLineChars="200" w:firstLine="480"/>
        <w:jc w:val="left"/>
        <w:rPr>
          <w:color w:val="000000" w:themeColor="text1"/>
          <w:sz w:val="24"/>
        </w:rPr>
      </w:pPr>
      <w:r w:rsidRPr="00612DDE">
        <w:rPr>
          <w:color w:val="000000" w:themeColor="text1"/>
          <w:sz w:val="24"/>
        </w:rPr>
        <w:t>法定代表人：刘未</w:t>
      </w:r>
    </w:p>
    <w:p w:rsidR="00195614" w:rsidRPr="00612DDE" w:rsidRDefault="00195614" w:rsidP="00195614">
      <w:pPr>
        <w:spacing w:line="360" w:lineRule="auto"/>
        <w:ind w:firstLineChars="200" w:firstLine="480"/>
        <w:jc w:val="left"/>
        <w:rPr>
          <w:color w:val="000000" w:themeColor="text1"/>
          <w:sz w:val="24"/>
        </w:rPr>
      </w:pPr>
      <w:r w:rsidRPr="00612DDE">
        <w:rPr>
          <w:color w:val="000000" w:themeColor="text1"/>
          <w:sz w:val="24"/>
        </w:rPr>
        <w:t>电话：</w:t>
      </w:r>
      <w:r w:rsidRPr="00612DDE">
        <w:rPr>
          <w:color w:val="000000" w:themeColor="text1"/>
          <w:sz w:val="24"/>
        </w:rPr>
        <w:t>021-2053 7888</w:t>
      </w:r>
    </w:p>
    <w:p w:rsidR="00195614" w:rsidRPr="00612DDE" w:rsidRDefault="00195614" w:rsidP="00195614">
      <w:pPr>
        <w:spacing w:line="360" w:lineRule="auto"/>
        <w:ind w:firstLineChars="200" w:firstLine="480"/>
        <w:jc w:val="left"/>
        <w:rPr>
          <w:color w:val="000000" w:themeColor="text1"/>
          <w:sz w:val="24"/>
        </w:rPr>
      </w:pPr>
      <w:r w:rsidRPr="00612DDE">
        <w:rPr>
          <w:color w:val="000000" w:themeColor="text1"/>
          <w:sz w:val="24"/>
        </w:rPr>
        <w:t>传真：</w:t>
      </w:r>
      <w:r w:rsidRPr="00612DDE">
        <w:rPr>
          <w:color w:val="000000" w:themeColor="text1"/>
          <w:sz w:val="24"/>
        </w:rPr>
        <w:t>021-2053 7999</w:t>
      </w:r>
    </w:p>
    <w:p w:rsidR="00195614" w:rsidRPr="00612DDE" w:rsidRDefault="00195614" w:rsidP="00195614">
      <w:pPr>
        <w:spacing w:line="360" w:lineRule="auto"/>
        <w:ind w:firstLineChars="200" w:firstLine="480"/>
        <w:jc w:val="left"/>
        <w:rPr>
          <w:color w:val="000000" w:themeColor="text1"/>
          <w:sz w:val="24"/>
        </w:rPr>
      </w:pPr>
      <w:r w:rsidRPr="00612DDE">
        <w:rPr>
          <w:color w:val="000000" w:themeColor="text1"/>
          <w:sz w:val="24"/>
        </w:rPr>
        <w:t>联系人：</w:t>
      </w:r>
      <w:r w:rsidRPr="00612DDE">
        <w:rPr>
          <w:color w:val="000000" w:themeColor="text1"/>
          <w:sz w:val="24"/>
        </w:rPr>
        <w:t xml:space="preserve"> </w:t>
      </w:r>
      <w:r w:rsidRPr="00612DDE">
        <w:rPr>
          <w:color w:val="000000" w:themeColor="text1"/>
          <w:sz w:val="24"/>
        </w:rPr>
        <w:t>何亚玲</w:t>
      </w:r>
    </w:p>
    <w:p w:rsidR="00195614" w:rsidRPr="00612DDE" w:rsidRDefault="00195614" w:rsidP="00195614">
      <w:pPr>
        <w:spacing w:line="360" w:lineRule="auto"/>
        <w:ind w:firstLineChars="200" w:firstLine="480"/>
        <w:jc w:val="left"/>
        <w:rPr>
          <w:color w:val="000000" w:themeColor="text1"/>
          <w:sz w:val="24"/>
        </w:rPr>
      </w:pPr>
      <w:r w:rsidRPr="00612DDE">
        <w:rPr>
          <w:color w:val="000000" w:themeColor="text1"/>
          <w:sz w:val="24"/>
        </w:rPr>
        <w:t>客户服务电话：</w:t>
      </w:r>
      <w:r w:rsidRPr="00612DDE">
        <w:rPr>
          <w:color w:val="000000" w:themeColor="text1"/>
          <w:sz w:val="24"/>
        </w:rPr>
        <w:t>4008 209 888</w:t>
      </w:r>
    </w:p>
    <w:p w:rsidR="00195614" w:rsidRPr="00612DDE" w:rsidRDefault="00195614" w:rsidP="00195614">
      <w:pPr>
        <w:spacing w:line="360" w:lineRule="auto"/>
        <w:ind w:firstLineChars="200" w:firstLine="480"/>
        <w:jc w:val="left"/>
        <w:rPr>
          <w:color w:val="000000" w:themeColor="text1"/>
          <w:sz w:val="24"/>
        </w:rPr>
      </w:pPr>
      <w:r w:rsidRPr="00612DDE">
        <w:rPr>
          <w:color w:val="000000" w:themeColor="text1"/>
          <w:sz w:val="24"/>
        </w:rPr>
        <w:t>公司网址：</w:t>
      </w:r>
      <w:hyperlink r:id="rId10" w:history="1">
        <w:r w:rsidRPr="00612DDE">
          <w:rPr>
            <w:color w:val="000000" w:themeColor="text1"/>
          </w:rPr>
          <w:t>www.ctfund.com</w:t>
        </w:r>
      </w:hyperlink>
    </w:p>
    <w:p w:rsidR="00195614" w:rsidRPr="00612DDE" w:rsidRDefault="00195614" w:rsidP="00195614">
      <w:pPr>
        <w:spacing w:line="360" w:lineRule="auto"/>
        <w:ind w:firstLineChars="200" w:firstLine="480"/>
        <w:jc w:val="left"/>
        <w:rPr>
          <w:color w:val="000000" w:themeColor="text1"/>
          <w:sz w:val="24"/>
        </w:rPr>
      </w:pPr>
      <w:r w:rsidRPr="00612DDE">
        <w:rPr>
          <w:color w:val="000000" w:themeColor="text1"/>
          <w:kern w:val="0"/>
          <w:sz w:val="24"/>
        </w:rPr>
        <w:t>官方微信号：</w:t>
      </w:r>
      <w:r w:rsidRPr="00612DDE">
        <w:rPr>
          <w:color w:val="000000" w:themeColor="text1"/>
          <w:kern w:val="0"/>
          <w:sz w:val="24"/>
        </w:rPr>
        <w:t>ctfund88</w:t>
      </w:r>
    </w:p>
    <w:p w:rsidR="00195614" w:rsidRPr="00612DDE" w:rsidRDefault="00195614" w:rsidP="00195614">
      <w:pPr>
        <w:spacing w:line="360" w:lineRule="auto"/>
        <w:ind w:firstLineChars="200" w:firstLine="480"/>
        <w:jc w:val="left"/>
        <w:rPr>
          <w:color w:val="000000" w:themeColor="text1"/>
          <w:sz w:val="24"/>
        </w:rPr>
      </w:pP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2</w:t>
      </w:r>
      <w:r w:rsidRPr="00612DDE">
        <w:rPr>
          <w:color w:val="000000" w:themeColor="text1"/>
          <w:sz w:val="24"/>
        </w:rPr>
        <w:t>、代销机构</w:t>
      </w: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w:t>
      </w:r>
      <w:r w:rsidRPr="00612DDE">
        <w:rPr>
          <w:color w:val="000000" w:themeColor="text1"/>
          <w:sz w:val="24"/>
        </w:rPr>
        <w:t>1</w:t>
      </w:r>
      <w:r w:rsidRPr="00612DDE">
        <w:rPr>
          <w:color w:val="000000" w:themeColor="text1"/>
          <w:sz w:val="24"/>
        </w:rPr>
        <w:t>）中国工商银行股份有限公司</w:t>
      </w: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注册地址：北京市复兴门内大街</w:t>
      </w:r>
      <w:r w:rsidRPr="00612DDE">
        <w:rPr>
          <w:color w:val="000000" w:themeColor="text1"/>
          <w:sz w:val="24"/>
        </w:rPr>
        <w:t>55</w:t>
      </w:r>
      <w:r w:rsidRPr="00612DDE">
        <w:rPr>
          <w:color w:val="000000" w:themeColor="text1"/>
          <w:sz w:val="24"/>
        </w:rPr>
        <w:t>号</w:t>
      </w: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办公地址：北京市复兴门内大街</w:t>
      </w:r>
      <w:r w:rsidRPr="00612DDE">
        <w:rPr>
          <w:color w:val="000000" w:themeColor="text1"/>
          <w:sz w:val="24"/>
        </w:rPr>
        <w:t>55</w:t>
      </w:r>
      <w:r w:rsidRPr="00612DDE">
        <w:rPr>
          <w:color w:val="000000" w:themeColor="text1"/>
          <w:sz w:val="24"/>
        </w:rPr>
        <w:t>号</w:t>
      </w:r>
    </w:p>
    <w:p w:rsidR="00195614" w:rsidRPr="00612DDE" w:rsidRDefault="00195614" w:rsidP="00195614">
      <w:pPr>
        <w:tabs>
          <w:tab w:val="left" w:pos="1985"/>
        </w:tabs>
        <w:spacing w:line="360" w:lineRule="auto"/>
        <w:ind w:leftChars="200" w:left="540" w:hangingChars="50" w:hanging="120"/>
        <w:jc w:val="left"/>
        <w:rPr>
          <w:color w:val="000000" w:themeColor="text1"/>
          <w:sz w:val="24"/>
        </w:rPr>
      </w:pPr>
      <w:r w:rsidRPr="00612DDE">
        <w:rPr>
          <w:color w:val="000000" w:themeColor="text1"/>
          <w:sz w:val="24"/>
        </w:rPr>
        <w:t>法定代表人：易会满</w:t>
      </w: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传真：</w:t>
      </w:r>
      <w:r w:rsidRPr="00612DDE">
        <w:rPr>
          <w:color w:val="000000" w:themeColor="text1"/>
          <w:sz w:val="24"/>
        </w:rPr>
        <w:t>010-66107914</w:t>
      </w: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客服电话：</w:t>
      </w:r>
      <w:r w:rsidRPr="00612DDE">
        <w:rPr>
          <w:color w:val="000000" w:themeColor="text1"/>
          <w:sz w:val="24"/>
        </w:rPr>
        <w:t>95588</w:t>
      </w: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公司网址：</w:t>
      </w:r>
      <w:hyperlink r:id="rId11" w:history="1">
        <w:r w:rsidRPr="00612DDE">
          <w:rPr>
            <w:rStyle w:val="af1"/>
            <w:color w:val="000000" w:themeColor="text1"/>
            <w:sz w:val="24"/>
          </w:rPr>
          <w:t>www.icbc.com.cn</w:t>
        </w:r>
      </w:hyperlink>
    </w:p>
    <w:p w:rsidR="00195614" w:rsidRPr="00612DDE" w:rsidRDefault="00195614" w:rsidP="00195614">
      <w:pPr>
        <w:spacing w:line="360" w:lineRule="auto"/>
        <w:ind w:leftChars="200" w:left="540" w:hangingChars="50" w:hanging="120"/>
        <w:jc w:val="left"/>
        <w:rPr>
          <w:color w:val="000000" w:themeColor="text1"/>
          <w:sz w:val="24"/>
        </w:rPr>
      </w:pP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w:t>
      </w:r>
      <w:r w:rsidRPr="00612DDE">
        <w:rPr>
          <w:color w:val="000000" w:themeColor="text1"/>
          <w:sz w:val="24"/>
        </w:rPr>
        <w:t>2</w:t>
      </w:r>
      <w:r w:rsidRPr="00612DDE">
        <w:rPr>
          <w:color w:val="000000" w:themeColor="text1"/>
          <w:sz w:val="24"/>
        </w:rPr>
        <w:t>）中国农业银行股份有限公司</w:t>
      </w:r>
      <w:r w:rsidRPr="00612DDE">
        <w:rPr>
          <w:color w:val="000000" w:themeColor="text1"/>
          <w:sz w:val="24"/>
        </w:rPr>
        <w:t xml:space="preserve"> </w:t>
      </w: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住所：北京市东城区建国门内大街</w:t>
      </w:r>
      <w:r w:rsidRPr="00612DDE">
        <w:rPr>
          <w:color w:val="000000" w:themeColor="text1"/>
          <w:sz w:val="24"/>
        </w:rPr>
        <w:t>69</w:t>
      </w:r>
      <w:r w:rsidRPr="00612DDE">
        <w:rPr>
          <w:color w:val="000000" w:themeColor="text1"/>
          <w:sz w:val="24"/>
        </w:rPr>
        <w:t>号</w:t>
      </w:r>
      <w:r w:rsidRPr="00612DDE">
        <w:rPr>
          <w:color w:val="000000" w:themeColor="text1"/>
          <w:sz w:val="24"/>
        </w:rPr>
        <w:t xml:space="preserve"> </w:t>
      </w: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办公地址：北京市西城区复兴门内大街</w:t>
      </w:r>
      <w:r w:rsidRPr="00612DDE">
        <w:rPr>
          <w:color w:val="000000" w:themeColor="text1"/>
          <w:sz w:val="24"/>
        </w:rPr>
        <w:t>28</w:t>
      </w:r>
      <w:r w:rsidRPr="00612DDE">
        <w:rPr>
          <w:color w:val="000000" w:themeColor="text1"/>
          <w:sz w:val="24"/>
        </w:rPr>
        <w:t>号凯晨世贸中心东座</w:t>
      </w:r>
      <w:r w:rsidRPr="00612DDE">
        <w:rPr>
          <w:color w:val="000000" w:themeColor="text1"/>
          <w:sz w:val="24"/>
        </w:rPr>
        <w:t>9</w:t>
      </w:r>
      <w:r w:rsidRPr="00612DDE">
        <w:rPr>
          <w:color w:val="000000" w:themeColor="text1"/>
          <w:sz w:val="24"/>
        </w:rPr>
        <w:t>层</w:t>
      </w:r>
      <w:r w:rsidRPr="00612DDE">
        <w:rPr>
          <w:color w:val="000000" w:themeColor="text1"/>
          <w:sz w:val="24"/>
        </w:rPr>
        <w:t xml:space="preserve"> </w:t>
      </w: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法定代表人：蒋超良</w:t>
      </w:r>
      <w:r w:rsidRPr="00612DDE">
        <w:rPr>
          <w:color w:val="000000" w:themeColor="text1"/>
          <w:sz w:val="24"/>
        </w:rPr>
        <w:t xml:space="preserve">  </w:t>
      </w: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客服电话：</w:t>
      </w:r>
      <w:r w:rsidRPr="00612DDE">
        <w:rPr>
          <w:color w:val="000000" w:themeColor="text1"/>
          <w:sz w:val="24"/>
        </w:rPr>
        <w:t>95599</w:t>
      </w: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lastRenderedPageBreak/>
        <w:t>公司网址：</w:t>
      </w:r>
      <w:hyperlink r:id="rId12" w:history="1">
        <w:r w:rsidRPr="00612DDE">
          <w:rPr>
            <w:color w:val="000000" w:themeColor="text1"/>
            <w:sz w:val="24"/>
          </w:rPr>
          <w:t>www.abchina.com/cn</w:t>
        </w:r>
      </w:hyperlink>
    </w:p>
    <w:p w:rsidR="00195614" w:rsidRPr="00612DDE" w:rsidRDefault="00195614" w:rsidP="00195614">
      <w:pPr>
        <w:spacing w:line="360" w:lineRule="auto"/>
        <w:ind w:leftChars="200" w:left="540" w:hangingChars="50" w:hanging="120"/>
        <w:jc w:val="left"/>
        <w:rPr>
          <w:color w:val="000000" w:themeColor="text1"/>
          <w:sz w:val="24"/>
        </w:rPr>
      </w:pP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w:t>
      </w:r>
      <w:r w:rsidRPr="00612DDE">
        <w:rPr>
          <w:color w:val="000000" w:themeColor="text1"/>
          <w:sz w:val="24"/>
        </w:rPr>
        <w:t>3</w:t>
      </w:r>
      <w:r w:rsidRPr="00612DDE">
        <w:rPr>
          <w:color w:val="000000" w:themeColor="text1"/>
          <w:sz w:val="24"/>
        </w:rPr>
        <w:t>）宁波银行股份有限公司</w:t>
      </w: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注册地址：浙江省宁波市宁南南路</w:t>
      </w:r>
      <w:r w:rsidRPr="00612DDE">
        <w:rPr>
          <w:color w:val="000000" w:themeColor="text1"/>
          <w:sz w:val="24"/>
        </w:rPr>
        <w:t>700</w:t>
      </w:r>
      <w:r w:rsidRPr="00612DDE">
        <w:rPr>
          <w:color w:val="000000" w:themeColor="text1"/>
          <w:sz w:val="24"/>
        </w:rPr>
        <w:t>号</w:t>
      </w: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办公地址：浙江省宁波市宁南南路</w:t>
      </w:r>
      <w:r w:rsidRPr="00612DDE">
        <w:rPr>
          <w:color w:val="000000" w:themeColor="text1"/>
          <w:sz w:val="24"/>
        </w:rPr>
        <w:t>700</w:t>
      </w:r>
      <w:r w:rsidRPr="00612DDE">
        <w:rPr>
          <w:color w:val="000000" w:themeColor="text1"/>
          <w:sz w:val="24"/>
        </w:rPr>
        <w:t>号</w:t>
      </w: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法定代表人：陆华裕</w:t>
      </w: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联系人：胡技勋</w:t>
      </w: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电话：</w:t>
      </w:r>
      <w:r w:rsidRPr="00612DDE">
        <w:rPr>
          <w:color w:val="000000" w:themeColor="text1"/>
          <w:sz w:val="24"/>
        </w:rPr>
        <w:t>0574-89068340</w:t>
      </w: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客服电话：</w:t>
      </w:r>
      <w:r w:rsidRPr="00612DDE">
        <w:rPr>
          <w:color w:val="000000" w:themeColor="text1"/>
          <w:sz w:val="24"/>
        </w:rPr>
        <w:t>962528</w:t>
      </w:r>
    </w:p>
    <w:p w:rsidR="00195614" w:rsidRPr="00612DDE" w:rsidRDefault="00195614" w:rsidP="00195614">
      <w:pPr>
        <w:spacing w:line="360" w:lineRule="auto"/>
        <w:ind w:leftChars="200" w:left="540" w:hangingChars="50" w:hanging="120"/>
        <w:jc w:val="left"/>
        <w:rPr>
          <w:color w:val="000000" w:themeColor="text1"/>
          <w:sz w:val="24"/>
          <w:u w:val="single"/>
        </w:rPr>
      </w:pPr>
      <w:r w:rsidRPr="00612DDE">
        <w:rPr>
          <w:color w:val="000000" w:themeColor="text1"/>
          <w:sz w:val="24"/>
        </w:rPr>
        <w:t>公司网址：</w:t>
      </w:r>
      <w:hyperlink r:id="rId13" w:history="1">
        <w:r w:rsidRPr="00612DDE">
          <w:rPr>
            <w:rStyle w:val="af1"/>
            <w:color w:val="000000" w:themeColor="text1"/>
            <w:sz w:val="24"/>
          </w:rPr>
          <w:t>www.nbcb.com.cn</w:t>
        </w:r>
      </w:hyperlink>
    </w:p>
    <w:p w:rsidR="00195614" w:rsidRPr="00612DDE" w:rsidRDefault="00195614" w:rsidP="00195614">
      <w:pPr>
        <w:spacing w:line="360" w:lineRule="auto"/>
        <w:ind w:leftChars="200" w:left="540" w:hangingChars="50" w:hanging="120"/>
        <w:jc w:val="left"/>
        <w:rPr>
          <w:color w:val="000000" w:themeColor="text1"/>
          <w:sz w:val="24"/>
        </w:rPr>
      </w:pPr>
    </w:p>
    <w:p w:rsidR="00195614" w:rsidRPr="00612DDE" w:rsidRDefault="00195614" w:rsidP="00195614">
      <w:pPr>
        <w:widowControl/>
        <w:spacing w:line="360" w:lineRule="auto"/>
        <w:ind w:firstLine="482"/>
        <w:jc w:val="left"/>
        <w:rPr>
          <w:color w:val="000000" w:themeColor="text1"/>
          <w:kern w:val="0"/>
          <w:sz w:val="24"/>
        </w:rPr>
      </w:pPr>
      <w:r w:rsidRPr="00612DDE">
        <w:rPr>
          <w:color w:val="000000" w:themeColor="text1"/>
          <w:sz w:val="24"/>
        </w:rPr>
        <w:t>（</w:t>
      </w:r>
      <w:r w:rsidRPr="00612DDE">
        <w:rPr>
          <w:color w:val="000000" w:themeColor="text1"/>
          <w:sz w:val="24"/>
        </w:rPr>
        <w:t>4</w:t>
      </w:r>
      <w:r w:rsidRPr="00612DDE">
        <w:rPr>
          <w:color w:val="000000" w:themeColor="text1"/>
          <w:sz w:val="24"/>
        </w:rPr>
        <w:t>）</w:t>
      </w:r>
      <w:r w:rsidRPr="00612DDE">
        <w:rPr>
          <w:color w:val="000000" w:themeColor="text1"/>
          <w:kern w:val="0"/>
          <w:sz w:val="24"/>
        </w:rPr>
        <w:t>交通银行股份有限公司</w:t>
      </w:r>
      <w:r w:rsidRPr="00612DDE">
        <w:rPr>
          <w:color w:val="000000" w:themeColor="text1"/>
          <w:kern w:val="0"/>
          <w:sz w:val="24"/>
        </w:rPr>
        <w:t xml:space="preserve"> </w:t>
      </w:r>
    </w:p>
    <w:p w:rsidR="00195614" w:rsidRPr="00612DDE" w:rsidRDefault="00195614" w:rsidP="00195614">
      <w:pPr>
        <w:widowControl/>
        <w:spacing w:line="360" w:lineRule="auto"/>
        <w:ind w:firstLine="482"/>
        <w:jc w:val="left"/>
        <w:rPr>
          <w:color w:val="000000" w:themeColor="text1"/>
          <w:sz w:val="24"/>
        </w:rPr>
      </w:pPr>
      <w:r w:rsidRPr="00612DDE">
        <w:rPr>
          <w:color w:val="000000" w:themeColor="text1"/>
          <w:kern w:val="0"/>
          <w:sz w:val="24"/>
        </w:rPr>
        <w:t>注册地址</w:t>
      </w:r>
      <w:r w:rsidRPr="00612DDE">
        <w:rPr>
          <w:color w:val="000000" w:themeColor="text1"/>
          <w:kern w:val="0"/>
          <w:sz w:val="24"/>
        </w:rPr>
        <w:t>:</w:t>
      </w:r>
      <w:r w:rsidRPr="00612DDE">
        <w:rPr>
          <w:color w:val="000000" w:themeColor="text1"/>
          <w:kern w:val="0"/>
          <w:sz w:val="24"/>
        </w:rPr>
        <w:t>上海市浦东新区银城中路</w:t>
      </w:r>
      <w:r w:rsidRPr="00612DDE">
        <w:rPr>
          <w:color w:val="000000" w:themeColor="text1"/>
          <w:sz w:val="24"/>
        </w:rPr>
        <w:t>188</w:t>
      </w:r>
      <w:r w:rsidRPr="00612DDE">
        <w:rPr>
          <w:color w:val="000000" w:themeColor="text1"/>
          <w:sz w:val="24"/>
        </w:rPr>
        <w:t>号</w:t>
      </w:r>
      <w:r w:rsidRPr="00612DDE">
        <w:rPr>
          <w:color w:val="000000" w:themeColor="text1"/>
          <w:sz w:val="24"/>
        </w:rPr>
        <w:t xml:space="preserve"> </w:t>
      </w:r>
    </w:p>
    <w:p w:rsidR="00195614" w:rsidRPr="00612DDE" w:rsidRDefault="00195614" w:rsidP="00195614">
      <w:pPr>
        <w:widowControl/>
        <w:spacing w:line="360" w:lineRule="auto"/>
        <w:ind w:firstLine="482"/>
        <w:jc w:val="left"/>
        <w:rPr>
          <w:color w:val="000000" w:themeColor="text1"/>
          <w:kern w:val="0"/>
          <w:sz w:val="24"/>
        </w:rPr>
      </w:pPr>
      <w:r w:rsidRPr="00612DDE">
        <w:rPr>
          <w:color w:val="000000" w:themeColor="text1"/>
          <w:sz w:val="24"/>
        </w:rPr>
        <w:t>办公地址</w:t>
      </w:r>
      <w:r w:rsidRPr="00612DDE">
        <w:rPr>
          <w:color w:val="000000" w:themeColor="text1"/>
          <w:sz w:val="24"/>
        </w:rPr>
        <w:t>:</w:t>
      </w:r>
      <w:r w:rsidRPr="00612DDE">
        <w:rPr>
          <w:color w:val="000000" w:themeColor="text1"/>
          <w:sz w:val="24"/>
        </w:rPr>
        <w:t>上海市浦东新区银城中路</w:t>
      </w:r>
      <w:r w:rsidRPr="00612DDE">
        <w:rPr>
          <w:color w:val="000000" w:themeColor="text1"/>
          <w:sz w:val="24"/>
        </w:rPr>
        <w:t>188</w:t>
      </w:r>
      <w:r w:rsidRPr="00612DDE">
        <w:rPr>
          <w:color w:val="000000" w:themeColor="text1"/>
          <w:sz w:val="24"/>
        </w:rPr>
        <w:t>号</w:t>
      </w:r>
      <w:r w:rsidRPr="00612DDE">
        <w:rPr>
          <w:color w:val="000000" w:themeColor="text1"/>
          <w:kern w:val="0"/>
          <w:sz w:val="24"/>
        </w:rPr>
        <w:t xml:space="preserve"> </w:t>
      </w:r>
    </w:p>
    <w:p w:rsidR="00195614" w:rsidRPr="00612DDE" w:rsidRDefault="00195614" w:rsidP="00195614">
      <w:pPr>
        <w:widowControl/>
        <w:spacing w:line="360" w:lineRule="auto"/>
        <w:ind w:firstLine="482"/>
        <w:jc w:val="left"/>
        <w:rPr>
          <w:color w:val="000000" w:themeColor="text1"/>
          <w:kern w:val="0"/>
          <w:sz w:val="24"/>
        </w:rPr>
      </w:pPr>
      <w:r w:rsidRPr="00612DDE">
        <w:rPr>
          <w:color w:val="000000" w:themeColor="text1"/>
          <w:kern w:val="0"/>
          <w:sz w:val="24"/>
        </w:rPr>
        <w:t>法定代表人</w:t>
      </w:r>
      <w:r w:rsidRPr="00612DDE">
        <w:rPr>
          <w:color w:val="000000" w:themeColor="text1"/>
          <w:kern w:val="0"/>
          <w:sz w:val="24"/>
        </w:rPr>
        <w:t>:</w:t>
      </w:r>
      <w:r w:rsidRPr="00612DDE">
        <w:rPr>
          <w:color w:val="000000" w:themeColor="text1"/>
          <w:kern w:val="0"/>
          <w:sz w:val="24"/>
        </w:rPr>
        <w:t>胡怀邦</w:t>
      </w:r>
      <w:r w:rsidRPr="00612DDE">
        <w:rPr>
          <w:color w:val="000000" w:themeColor="text1"/>
          <w:kern w:val="0"/>
          <w:sz w:val="24"/>
        </w:rPr>
        <w:t xml:space="preserve"> </w:t>
      </w:r>
    </w:p>
    <w:p w:rsidR="00195614" w:rsidRPr="00612DDE" w:rsidRDefault="00195614" w:rsidP="00195614">
      <w:pPr>
        <w:widowControl/>
        <w:spacing w:line="360" w:lineRule="auto"/>
        <w:ind w:firstLine="482"/>
        <w:jc w:val="left"/>
        <w:rPr>
          <w:color w:val="000000" w:themeColor="text1"/>
          <w:kern w:val="0"/>
          <w:sz w:val="24"/>
        </w:rPr>
      </w:pPr>
      <w:r w:rsidRPr="00612DDE">
        <w:rPr>
          <w:color w:val="000000" w:themeColor="text1"/>
          <w:kern w:val="0"/>
          <w:sz w:val="24"/>
        </w:rPr>
        <w:t>联系人：曹榕</w:t>
      </w:r>
    </w:p>
    <w:p w:rsidR="00195614" w:rsidRPr="00612DDE" w:rsidRDefault="00195614" w:rsidP="00195614">
      <w:pPr>
        <w:widowControl/>
        <w:spacing w:line="360" w:lineRule="auto"/>
        <w:ind w:firstLine="482"/>
        <w:jc w:val="left"/>
        <w:rPr>
          <w:color w:val="000000" w:themeColor="text1"/>
          <w:sz w:val="24"/>
        </w:rPr>
      </w:pPr>
      <w:r w:rsidRPr="00612DDE">
        <w:rPr>
          <w:color w:val="000000" w:themeColor="text1"/>
          <w:kern w:val="0"/>
          <w:sz w:val="24"/>
        </w:rPr>
        <w:t>电</w:t>
      </w:r>
      <w:r w:rsidRPr="00612DDE">
        <w:rPr>
          <w:color w:val="000000" w:themeColor="text1"/>
          <w:sz w:val="24"/>
        </w:rPr>
        <w:t>话：</w:t>
      </w:r>
      <w:r w:rsidRPr="00612DDE">
        <w:rPr>
          <w:color w:val="000000" w:themeColor="text1"/>
          <w:sz w:val="24"/>
        </w:rPr>
        <w:t>021-58781234</w:t>
      </w:r>
    </w:p>
    <w:p w:rsidR="00195614" w:rsidRPr="00612DDE" w:rsidRDefault="00195614" w:rsidP="00195614">
      <w:pPr>
        <w:widowControl/>
        <w:spacing w:line="360" w:lineRule="auto"/>
        <w:ind w:firstLine="482"/>
        <w:jc w:val="left"/>
        <w:rPr>
          <w:color w:val="000000" w:themeColor="text1"/>
          <w:sz w:val="24"/>
        </w:rPr>
      </w:pPr>
      <w:r w:rsidRPr="00612DDE">
        <w:rPr>
          <w:color w:val="000000" w:themeColor="text1"/>
          <w:sz w:val="24"/>
        </w:rPr>
        <w:t>传真：</w:t>
      </w:r>
      <w:r w:rsidRPr="00612DDE">
        <w:rPr>
          <w:color w:val="000000" w:themeColor="text1"/>
          <w:sz w:val="24"/>
        </w:rPr>
        <w:t>021-58408842</w:t>
      </w:r>
    </w:p>
    <w:p w:rsidR="00195614" w:rsidRPr="00612DDE" w:rsidRDefault="00195614" w:rsidP="00195614">
      <w:pPr>
        <w:widowControl/>
        <w:spacing w:line="360" w:lineRule="auto"/>
        <w:ind w:firstLine="482"/>
        <w:jc w:val="left"/>
        <w:rPr>
          <w:color w:val="000000" w:themeColor="text1"/>
          <w:sz w:val="24"/>
        </w:rPr>
      </w:pPr>
      <w:r w:rsidRPr="00612DDE">
        <w:rPr>
          <w:color w:val="000000" w:themeColor="text1"/>
          <w:sz w:val="24"/>
        </w:rPr>
        <w:t>客服电话</w:t>
      </w:r>
      <w:r w:rsidRPr="00612DDE">
        <w:rPr>
          <w:color w:val="000000" w:themeColor="text1"/>
          <w:sz w:val="24"/>
        </w:rPr>
        <w:t xml:space="preserve">:95559 </w:t>
      </w:r>
    </w:p>
    <w:p w:rsidR="00195614" w:rsidRPr="00612DDE" w:rsidRDefault="00195614" w:rsidP="00195614">
      <w:pPr>
        <w:widowControl/>
        <w:spacing w:line="360" w:lineRule="auto"/>
        <w:ind w:firstLine="482"/>
        <w:jc w:val="left"/>
        <w:rPr>
          <w:color w:val="000000" w:themeColor="text1"/>
          <w:sz w:val="24"/>
        </w:rPr>
      </w:pPr>
      <w:r w:rsidRPr="00612DDE">
        <w:rPr>
          <w:color w:val="000000" w:themeColor="text1"/>
          <w:sz w:val="24"/>
        </w:rPr>
        <w:t>公司网址</w:t>
      </w:r>
      <w:r w:rsidRPr="00612DDE">
        <w:rPr>
          <w:color w:val="000000" w:themeColor="text1"/>
          <w:sz w:val="24"/>
        </w:rPr>
        <w:t>:www.bankcomm.com</w:t>
      </w:r>
    </w:p>
    <w:p w:rsidR="00195614" w:rsidRPr="00612DDE" w:rsidRDefault="00195614" w:rsidP="00195614">
      <w:pPr>
        <w:spacing w:line="360" w:lineRule="auto"/>
        <w:ind w:leftChars="200" w:left="540" w:hangingChars="50" w:hanging="120"/>
        <w:jc w:val="left"/>
        <w:rPr>
          <w:color w:val="000000" w:themeColor="text1"/>
          <w:sz w:val="24"/>
        </w:rPr>
      </w:pPr>
    </w:p>
    <w:p w:rsidR="00195614" w:rsidRPr="00612DDE" w:rsidRDefault="00195614" w:rsidP="00195614">
      <w:pPr>
        <w:spacing w:line="360" w:lineRule="auto"/>
        <w:ind w:left="540" w:hanging="120"/>
        <w:jc w:val="left"/>
        <w:rPr>
          <w:color w:val="000000" w:themeColor="text1"/>
        </w:rPr>
      </w:pPr>
      <w:r w:rsidRPr="00612DDE">
        <w:rPr>
          <w:color w:val="000000" w:themeColor="text1"/>
          <w:sz w:val="24"/>
        </w:rPr>
        <w:t>（</w:t>
      </w:r>
      <w:r w:rsidRPr="00612DDE">
        <w:rPr>
          <w:color w:val="000000" w:themeColor="text1"/>
          <w:sz w:val="24"/>
        </w:rPr>
        <w:t>5</w:t>
      </w:r>
      <w:r w:rsidRPr="00612DDE">
        <w:rPr>
          <w:color w:val="000000" w:themeColor="text1"/>
          <w:sz w:val="24"/>
        </w:rPr>
        <w:t>）上海银行股份有限公司</w:t>
      </w:r>
      <w:r w:rsidRPr="00612DDE">
        <w:rPr>
          <w:color w:val="000000" w:themeColor="text1"/>
          <w:sz w:val="24"/>
        </w:rPr>
        <w:t xml:space="preserve"> </w:t>
      </w:r>
    </w:p>
    <w:p w:rsidR="00195614" w:rsidRPr="00612DDE" w:rsidRDefault="00195614" w:rsidP="00195614">
      <w:pPr>
        <w:spacing w:line="360" w:lineRule="auto"/>
        <w:ind w:left="540" w:hanging="120"/>
        <w:jc w:val="left"/>
        <w:rPr>
          <w:color w:val="000000" w:themeColor="text1"/>
        </w:rPr>
      </w:pPr>
      <w:r w:rsidRPr="00612DDE">
        <w:rPr>
          <w:color w:val="000000" w:themeColor="text1"/>
          <w:sz w:val="24"/>
        </w:rPr>
        <w:t>注册地址：上海市银城中路</w:t>
      </w:r>
      <w:r w:rsidRPr="00612DDE">
        <w:rPr>
          <w:color w:val="000000" w:themeColor="text1"/>
          <w:sz w:val="24"/>
        </w:rPr>
        <w:t>168</w:t>
      </w:r>
      <w:r w:rsidRPr="00612DDE">
        <w:rPr>
          <w:color w:val="000000" w:themeColor="text1"/>
          <w:sz w:val="24"/>
        </w:rPr>
        <w:t>号</w:t>
      </w:r>
    </w:p>
    <w:p w:rsidR="00195614" w:rsidRPr="00612DDE" w:rsidRDefault="00195614" w:rsidP="00195614">
      <w:pPr>
        <w:spacing w:line="360" w:lineRule="auto"/>
        <w:ind w:left="540" w:hanging="120"/>
        <w:jc w:val="left"/>
        <w:rPr>
          <w:color w:val="000000" w:themeColor="text1"/>
        </w:rPr>
      </w:pPr>
      <w:r w:rsidRPr="00612DDE">
        <w:rPr>
          <w:color w:val="000000" w:themeColor="text1"/>
          <w:sz w:val="24"/>
        </w:rPr>
        <w:t>办公地址：上海市银城中路</w:t>
      </w:r>
      <w:r w:rsidRPr="00612DDE">
        <w:rPr>
          <w:color w:val="000000" w:themeColor="text1"/>
          <w:sz w:val="24"/>
        </w:rPr>
        <w:t>168</w:t>
      </w:r>
      <w:r w:rsidRPr="00612DDE">
        <w:rPr>
          <w:color w:val="000000" w:themeColor="text1"/>
          <w:sz w:val="24"/>
        </w:rPr>
        <w:t>号</w:t>
      </w:r>
    </w:p>
    <w:p w:rsidR="00195614" w:rsidRPr="00612DDE" w:rsidRDefault="00195614" w:rsidP="00195614">
      <w:pPr>
        <w:spacing w:line="360" w:lineRule="auto"/>
        <w:ind w:left="540" w:hanging="120"/>
        <w:jc w:val="left"/>
        <w:rPr>
          <w:color w:val="000000" w:themeColor="text1"/>
        </w:rPr>
      </w:pPr>
      <w:r w:rsidRPr="00612DDE">
        <w:rPr>
          <w:color w:val="000000" w:themeColor="text1"/>
          <w:sz w:val="24"/>
        </w:rPr>
        <w:t>法定代表人：范一飞</w:t>
      </w:r>
    </w:p>
    <w:p w:rsidR="00195614" w:rsidRPr="00612DDE" w:rsidRDefault="00195614" w:rsidP="00195614">
      <w:pPr>
        <w:spacing w:line="360" w:lineRule="auto"/>
        <w:ind w:left="540" w:hanging="120"/>
        <w:jc w:val="left"/>
        <w:rPr>
          <w:color w:val="000000" w:themeColor="text1"/>
        </w:rPr>
      </w:pPr>
      <w:r w:rsidRPr="00612DDE">
        <w:rPr>
          <w:color w:val="000000" w:themeColor="text1"/>
          <w:sz w:val="24"/>
        </w:rPr>
        <w:t>联系人：汤征程</w:t>
      </w:r>
    </w:p>
    <w:p w:rsidR="00195614" w:rsidRPr="00612DDE" w:rsidRDefault="00195614" w:rsidP="00195614">
      <w:pPr>
        <w:spacing w:line="360" w:lineRule="auto"/>
        <w:ind w:left="540" w:hanging="120"/>
        <w:jc w:val="left"/>
        <w:rPr>
          <w:color w:val="000000" w:themeColor="text1"/>
          <w:sz w:val="24"/>
        </w:rPr>
      </w:pPr>
      <w:r w:rsidRPr="00612DDE">
        <w:rPr>
          <w:color w:val="000000" w:themeColor="text1"/>
          <w:sz w:val="24"/>
        </w:rPr>
        <w:t>电话：</w:t>
      </w:r>
      <w:r w:rsidRPr="00612DDE">
        <w:rPr>
          <w:color w:val="000000" w:themeColor="text1"/>
          <w:sz w:val="24"/>
        </w:rPr>
        <w:t>021-68475888</w:t>
      </w:r>
    </w:p>
    <w:p w:rsidR="00195614" w:rsidRPr="00612DDE" w:rsidRDefault="00195614" w:rsidP="00195614">
      <w:pPr>
        <w:spacing w:line="360" w:lineRule="auto"/>
        <w:ind w:left="540" w:hanging="120"/>
        <w:jc w:val="left"/>
        <w:rPr>
          <w:color w:val="000000" w:themeColor="text1"/>
          <w:sz w:val="24"/>
        </w:rPr>
      </w:pPr>
      <w:r w:rsidRPr="00612DDE">
        <w:rPr>
          <w:color w:val="000000" w:themeColor="text1"/>
          <w:sz w:val="24"/>
        </w:rPr>
        <w:t>客服电话：</w:t>
      </w:r>
      <w:r w:rsidRPr="00612DDE">
        <w:rPr>
          <w:color w:val="000000" w:themeColor="text1"/>
          <w:sz w:val="24"/>
        </w:rPr>
        <w:t>021-962888</w:t>
      </w:r>
    </w:p>
    <w:p w:rsidR="00195614" w:rsidRPr="00612DDE" w:rsidRDefault="00195614" w:rsidP="00195614">
      <w:pPr>
        <w:spacing w:line="360" w:lineRule="auto"/>
        <w:ind w:left="540" w:hanging="120"/>
        <w:jc w:val="left"/>
        <w:rPr>
          <w:color w:val="000000" w:themeColor="text1"/>
          <w:sz w:val="24"/>
        </w:rPr>
      </w:pPr>
      <w:r w:rsidRPr="00612DDE">
        <w:rPr>
          <w:color w:val="000000" w:themeColor="text1"/>
          <w:sz w:val="24"/>
        </w:rPr>
        <w:t>公司网址：</w:t>
      </w:r>
      <w:hyperlink r:id="rId14" w:tgtFrame="_blank" w:history="1">
        <w:r w:rsidRPr="00612DDE">
          <w:rPr>
            <w:color w:val="000000" w:themeColor="text1"/>
          </w:rPr>
          <w:t>www.bankofshanghai.com</w:t>
        </w:r>
      </w:hyperlink>
    </w:p>
    <w:p w:rsidR="00195614" w:rsidRPr="00612DDE" w:rsidRDefault="00195614" w:rsidP="00195614">
      <w:pPr>
        <w:spacing w:line="360" w:lineRule="auto"/>
        <w:ind w:leftChars="200" w:left="540" w:hangingChars="50" w:hanging="120"/>
        <w:jc w:val="left"/>
        <w:rPr>
          <w:color w:val="000000" w:themeColor="text1"/>
          <w:sz w:val="24"/>
        </w:rPr>
      </w:pPr>
    </w:p>
    <w:p w:rsidR="00195614" w:rsidRPr="00612DDE" w:rsidRDefault="00195614" w:rsidP="00195614">
      <w:pPr>
        <w:widowControl/>
        <w:spacing w:line="360" w:lineRule="auto"/>
        <w:ind w:firstLine="480"/>
        <w:jc w:val="left"/>
        <w:rPr>
          <w:color w:val="000000" w:themeColor="text1"/>
          <w:sz w:val="24"/>
        </w:rPr>
      </w:pPr>
      <w:r w:rsidRPr="00612DDE">
        <w:rPr>
          <w:color w:val="000000" w:themeColor="text1"/>
          <w:sz w:val="24"/>
        </w:rPr>
        <w:lastRenderedPageBreak/>
        <w:t>（</w:t>
      </w:r>
      <w:r w:rsidRPr="00612DDE">
        <w:rPr>
          <w:color w:val="000000" w:themeColor="text1"/>
          <w:sz w:val="24"/>
        </w:rPr>
        <w:t>6</w:t>
      </w:r>
      <w:r w:rsidRPr="00612DDE">
        <w:rPr>
          <w:color w:val="000000" w:themeColor="text1"/>
          <w:sz w:val="24"/>
        </w:rPr>
        <w:t>）</w:t>
      </w:r>
      <w:r w:rsidRPr="00612DDE">
        <w:rPr>
          <w:color w:val="000000" w:themeColor="text1"/>
          <w:kern w:val="0"/>
          <w:sz w:val="24"/>
        </w:rPr>
        <w:t>财通证券股份有限公司</w:t>
      </w: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注册地址：杭州市杭大路</w:t>
      </w:r>
      <w:r w:rsidRPr="00612DDE">
        <w:rPr>
          <w:color w:val="000000" w:themeColor="text1"/>
          <w:sz w:val="24"/>
        </w:rPr>
        <w:t>15</w:t>
      </w:r>
      <w:r w:rsidRPr="00612DDE">
        <w:rPr>
          <w:color w:val="000000" w:themeColor="text1"/>
          <w:sz w:val="24"/>
        </w:rPr>
        <w:t>号嘉华国际商务中心</w:t>
      </w: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办公地址：杭州市杭大路</w:t>
      </w:r>
      <w:r w:rsidRPr="00612DDE">
        <w:rPr>
          <w:color w:val="000000" w:themeColor="text1"/>
          <w:sz w:val="24"/>
        </w:rPr>
        <w:t>15</w:t>
      </w:r>
      <w:r w:rsidRPr="00612DDE">
        <w:rPr>
          <w:color w:val="000000" w:themeColor="text1"/>
          <w:sz w:val="24"/>
        </w:rPr>
        <w:t>号嘉华国际商务中心</w:t>
      </w: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法定代表人：沈继宁</w:t>
      </w: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联系人：徐轶青</w:t>
      </w: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电话：</w:t>
      </w:r>
      <w:r w:rsidRPr="00612DDE">
        <w:rPr>
          <w:color w:val="000000" w:themeColor="text1"/>
          <w:sz w:val="24"/>
        </w:rPr>
        <w:t>0571-87822359</w:t>
      </w: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传真：</w:t>
      </w:r>
      <w:r w:rsidRPr="00612DDE">
        <w:rPr>
          <w:color w:val="000000" w:themeColor="text1"/>
          <w:sz w:val="24"/>
        </w:rPr>
        <w:t>0571</w:t>
      </w:r>
      <w:r w:rsidRPr="00612DDE">
        <w:rPr>
          <w:color w:val="000000" w:themeColor="text1"/>
          <w:sz w:val="24"/>
        </w:rPr>
        <w:t>－</w:t>
      </w:r>
      <w:r w:rsidRPr="00612DDE">
        <w:rPr>
          <w:color w:val="000000" w:themeColor="text1"/>
          <w:sz w:val="24"/>
        </w:rPr>
        <w:t>87818329</w:t>
      </w: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客服电话：</w:t>
      </w:r>
      <w:r w:rsidRPr="00612DDE">
        <w:rPr>
          <w:color w:val="000000" w:themeColor="text1"/>
          <w:sz w:val="24"/>
        </w:rPr>
        <w:t>96336</w:t>
      </w:r>
      <w:r w:rsidRPr="00612DDE">
        <w:rPr>
          <w:color w:val="000000" w:themeColor="text1"/>
          <w:sz w:val="24"/>
        </w:rPr>
        <w:t>（浙江）</w:t>
      </w:r>
      <w:r w:rsidRPr="00612DDE">
        <w:rPr>
          <w:color w:val="000000" w:themeColor="text1"/>
          <w:sz w:val="24"/>
        </w:rPr>
        <w:t>,40086-96336</w:t>
      </w:r>
      <w:r w:rsidRPr="00612DDE">
        <w:rPr>
          <w:color w:val="000000" w:themeColor="text1"/>
          <w:sz w:val="24"/>
        </w:rPr>
        <w:t>（全国）</w:t>
      </w: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公司网址：</w:t>
      </w:r>
      <w:hyperlink r:id="rId15" w:history="1">
        <w:r w:rsidRPr="00612DDE">
          <w:rPr>
            <w:color w:val="000000" w:themeColor="text1"/>
          </w:rPr>
          <w:t>www.ctsec.com</w:t>
        </w:r>
      </w:hyperlink>
    </w:p>
    <w:p w:rsidR="00195614" w:rsidRPr="00612DDE" w:rsidRDefault="00195614" w:rsidP="00195614">
      <w:pPr>
        <w:spacing w:line="360" w:lineRule="auto"/>
        <w:ind w:leftChars="200" w:left="540" w:hangingChars="50" w:hanging="120"/>
        <w:jc w:val="left"/>
        <w:rPr>
          <w:color w:val="000000" w:themeColor="text1"/>
          <w:sz w:val="24"/>
        </w:rPr>
      </w:pP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w:t>
      </w:r>
      <w:r w:rsidRPr="00612DDE">
        <w:rPr>
          <w:color w:val="000000" w:themeColor="text1"/>
          <w:sz w:val="24"/>
        </w:rPr>
        <w:t>7</w:t>
      </w:r>
      <w:r w:rsidRPr="00612DDE">
        <w:rPr>
          <w:color w:val="000000" w:themeColor="text1"/>
          <w:sz w:val="24"/>
        </w:rPr>
        <w:t>）中国银河证券股份有限公司</w:t>
      </w:r>
    </w:p>
    <w:p w:rsidR="002A6354" w:rsidRPr="00612DDE" w:rsidRDefault="002A6354" w:rsidP="002A6354">
      <w:pPr>
        <w:widowControl/>
        <w:spacing w:line="360" w:lineRule="auto"/>
        <w:ind w:left="540" w:hanging="120"/>
        <w:jc w:val="left"/>
        <w:rPr>
          <w:color w:val="000000" w:themeColor="text1"/>
          <w:sz w:val="24"/>
        </w:rPr>
      </w:pPr>
      <w:r w:rsidRPr="00612DDE">
        <w:rPr>
          <w:color w:val="000000" w:themeColor="text1"/>
          <w:sz w:val="24"/>
        </w:rPr>
        <w:t>注册地址：北京市西城区金融大街</w:t>
      </w:r>
      <w:r w:rsidRPr="00612DDE">
        <w:rPr>
          <w:color w:val="000000" w:themeColor="text1"/>
          <w:sz w:val="24"/>
        </w:rPr>
        <w:t>35</w:t>
      </w:r>
      <w:r w:rsidRPr="00612DDE">
        <w:rPr>
          <w:color w:val="000000" w:themeColor="text1"/>
          <w:sz w:val="24"/>
        </w:rPr>
        <w:t>号国际企业大厦</w:t>
      </w:r>
      <w:r w:rsidRPr="00612DDE">
        <w:rPr>
          <w:color w:val="000000" w:themeColor="text1"/>
          <w:sz w:val="24"/>
        </w:rPr>
        <w:t>C</w:t>
      </w:r>
      <w:r w:rsidRPr="00612DDE">
        <w:rPr>
          <w:color w:val="000000" w:themeColor="text1"/>
          <w:sz w:val="24"/>
        </w:rPr>
        <w:t>座</w:t>
      </w:r>
      <w:r w:rsidRPr="00612DDE">
        <w:rPr>
          <w:color w:val="000000" w:themeColor="text1"/>
          <w:sz w:val="24"/>
        </w:rPr>
        <w:t xml:space="preserve"> </w:t>
      </w:r>
    </w:p>
    <w:p w:rsidR="002A6354" w:rsidRPr="00612DDE" w:rsidRDefault="002A6354" w:rsidP="002A6354">
      <w:pPr>
        <w:widowControl/>
        <w:spacing w:line="360" w:lineRule="auto"/>
        <w:ind w:left="540" w:hanging="120"/>
        <w:jc w:val="left"/>
        <w:rPr>
          <w:color w:val="000000" w:themeColor="text1"/>
          <w:sz w:val="24"/>
        </w:rPr>
      </w:pPr>
      <w:r w:rsidRPr="00612DDE">
        <w:rPr>
          <w:color w:val="000000" w:themeColor="text1"/>
          <w:sz w:val="24"/>
        </w:rPr>
        <w:t>办公地址：北京市西城区金融大街</w:t>
      </w:r>
      <w:r w:rsidRPr="00612DDE">
        <w:rPr>
          <w:color w:val="000000" w:themeColor="text1"/>
          <w:sz w:val="24"/>
        </w:rPr>
        <w:t>35</w:t>
      </w:r>
      <w:r w:rsidRPr="00612DDE">
        <w:rPr>
          <w:color w:val="000000" w:themeColor="text1"/>
          <w:sz w:val="24"/>
        </w:rPr>
        <w:t>号国际企业大厦</w:t>
      </w:r>
      <w:r w:rsidRPr="00612DDE">
        <w:rPr>
          <w:color w:val="000000" w:themeColor="text1"/>
          <w:sz w:val="24"/>
        </w:rPr>
        <w:t>C</w:t>
      </w:r>
      <w:r w:rsidRPr="00612DDE">
        <w:rPr>
          <w:color w:val="000000" w:themeColor="text1"/>
          <w:sz w:val="24"/>
        </w:rPr>
        <w:t>座</w:t>
      </w:r>
    </w:p>
    <w:p w:rsidR="002A6354" w:rsidRPr="00612DDE" w:rsidRDefault="002A6354" w:rsidP="002A6354">
      <w:pPr>
        <w:widowControl/>
        <w:spacing w:line="360" w:lineRule="auto"/>
        <w:ind w:left="540" w:hanging="120"/>
        <w:jc w:val="left"/>
        <w:rPr>
          <w:color w:val="000000" w:themeColor="text1"/>
          <w:sz w:val="24"/>
        </w:rPr>
      </w:pPr>
      <w:r w:rsidRPr="00612DDE">
        <w:rPr>
          <w:color w:val="000000" w:themeColor="text1"/>
          <w:sz w:val="24"/>
        </w:rPr>
        <w:t>法定代表人：</w:t>
      </w:r>
      <w:r w:rsidRPr="00612DDE">
        <w:rPr>
          <w:rFonts w:hint="eastAsia"/>
          <w:color w:val="000000" w:themeColor="text1"/>
          <w:sz w:val="24"/>
        </w:rPr>
        <w:t>陈共炎</w:t>
      </w:r>
    </w:p>
    <w:p w:rsidR="002A6354" w:rsidRPr="00612DDE" w:rsidRDefault="002A6354" w:rsidP="002A6354">
      <w:pPr>
        <w:widowControl/>
        <w:spacing w:line="360" w:lineRule="auto"/>
        <w:ind w:left="540" w:hanging="120"/>
        <w:jc w:val="left"/>
        <w:rPr>
          <w:color w:val="000000" w:themeColor="text1"/>
          <w:sz w:val="24"/>
        </w:rPr>
      </w:pPr>
      <w:r w:rsidRPr="00612DDE">
        <w:rPr>
          <w:color w:val="000000" w:themeColor="text1"/>
          <w:sz w:val="24"/>
        </w:rPr>
        <w:t>联系人：</w:t>
      </w:r>
      <w:r w:rsidRPr="00612DDE">
        <w:rPr>
          <w:rFonts w:hint="eastAsia"/>
          <w:color w:val="000000" w:themeColor="text1"/>
          <w:sz w:val="24"/>
        </w:rPr>
        <w:t>邓颜</w:t>
      </w:r>
    </w:p>
    <w:p w:rsidR="002A6354" w:rsidRPr="00612DDE" w:rsidRDefault="002A6354" w:rsidP="002A6354">
      <w:pPr>
        <w:widowControl/>
        <w:spacing w:line="360" w:lineRule="auto"/>
        <w:ind w:left="540" w:hanging="120"/>
        <w:jc w:val="left"/>
        <w:rPr>
          <w:color w:val="000000" w:themeColor="text1"/>
          <w:sz w:val="24"/>
        </w:rPr>
      </w:pPr>
      <w:r w:rsidRPr="00612DDE">
        <w:rPr>
          <w:color w:val="000000" w:themeColor="text1"/>
          <w:sz w:val="24"/>
        </w:rPr>
        <w:t>电话：</w:t>
      </w:r>
      <w:r w:rsidRPr="00612DDE">
        <w:rPr>
          <w:color w:val="000000" w:themeColor="text1"/>
          <w:sz w:val="24"/>
        </w:rPr>
        <w:t>010-66568292</w:t>
      </w:r>
    </w:p>
    <w:p w:rsidR="002A6354" w:rsidRPr="00612DDE" w:rsidRDefault="002A6354" w:rsidP="002A6354">
      <w:pPr>
        <w:widowControl/>
        <w:spacing w:line="360" w:lineRule="auto"/>
        <w:ind w:firstLine="480"/>
        <w:jc w:val="left"/>
        <w:rPr>
          <w:color w:val="000000" w:themeColor="text1"/>
          <w:sz w:val="24"/>
        </w:rPr>
      </w:pPr>
      <w:r w:rsidRPr="00612DDE">
        <w:rPr>
          <w:color w:val="000000" w:themeColor="text1"/>
          <w:sz w:val="24"/>
        </w:rPr>
        <w:t>传真：</w:t>
      </w:r>
      <w:r w:rsidRPr="00612DDE">
        <w:rPr>
          <w:rFonts w:hint="eastAsia"/>
          <w:color w:val="000000" w:themeColor="text1"/>
          <w:sz w:val="24"/>
        </w:rPr>
        <w:t>010-66568532</w:t>
      </w:r>
    </w:p>
    <w:p w:rsidR="002A6354" w:rsidRPr="00612DDE" w:rsidRDefault="002A6354" w:rsidP="002A6354">
      <w:pPr>
        <w:widowControl/>
        <w:spacing w:line="360" w:lineRule="auto"/>
        <w:ind w:firstLine="480"/>
        <w:jc w:val="left"/>
        <w:rPr>
          <w:color w:val="000000" w:themeColor="text1"/>
          <w:sz w:val="24"/>
        </w:rPr>
      </w:pPr>
      <w:r w:rsidRPr="00612DDE">
        <w:rPr>
          <w:color w:val="000000" w:themeColor="text1"/>
          <w:sz w:val="24"/>
        </w:rPr>
        <w:t>客服电话：</w:t>
      </w:r>
      <w:r w:rsidRPr="00612DDE">
        <w:rPr>
          <w:color w:val="000000" w:themeColor="text1"/>
          <w:sz w:val="24"/>
        </w:rPr>
        <w:t>400-8888-888</w:t>
      </w:r>
      <w:r w:rsidRPr="00612DDE">
        <w:rPr>
          <w:rFonts w:hint="eastAsia"/>
          <w:color w:val="000000" w:themeColor="text1"/>
          <w:sz w:val="24"/>
        </w:rPr>
        <w:t>或</w:t>
      </w:r>
      <w:r w:rsidRPr="00612DDE">
        <w:rPr>
          <w:rFonts w:hint="eastAsia"/>
          <w:color w:val="000000" w:themeColor="text1"/>
          <w:sz w:val="24"/>
        </w:rPr>
        <w:t>95551</w:t>
      </w:r>
    </w:p>
    <w:p w:rsidR="002A6354" w:rsidRPr="00612DDE" w:rsidRDefault="002A6354" w:rsidP="002A6354">
      <w:pPr>
        <w:widowControl/>
        <w:spacing w:line="360" w:lineRule="auto"/>
        <w:ind w:left="540" w:hanging="120"/>
        <w:jc w:val="left"/>
        <w:rPr>
          <w:color w:val="000000" w:themeColor="text1"/>
          <w:sz w:val="24"/>
        </w:rPr>
      </w:pPr>
      <w:r w:rsidRPr="00612DDE">
        <w:rPr>
          <w:color w:val="000000" w:themeColor="text1"/>
          <w:sz w:val="24"/>
        </w:rPr>
        <w:t>公司网址：</w:t>
      </w:r>
      <w:hyperlink r:id="rId16" w:history="1">
        <w:r w:rsidRPr="00612DDE">
          <w:rPr>
            <w:color w:val="000000" w:themeColor="text1"/>
            <w:sz w:val="24"/>
          </w:rPr>
          <w:t>www.chinastock.com.cn</w:t>
        </w:r>
      </w:hyperlink>
    </w:p>
    <w:p w:rsidR="00195614" w:rsidRPr="00612DDE" w:rsidRDefault="00195614" w:rsidP="00195614">
      <w:pPr>
        <w:spacing w:line="360" w:lineRule="auto"/>
        <w:ind w:leftChars="200" w:left="540" w:hangingChars="50" w:hanging="120"/>
        <w:jc w:val="left"/>
        <w:rPr>
          <w:color w:val="000000" w:themeColor="text1"/>
          <w:sz w:val="24"/>
        </w:rPr>
      </w:pPr>
    </w:p>
    <w:p w:rsidR="00195614" w:rsidRPr="00612DDE" w:rsidRDefault="00195614" w:rsidP="00195614">
      <w:pPr>
        <w:spacing w:line="360" w:lineRule="auto"/>
        <w:ind w:left="540" w:hanging="120"/>
        <w:rPr>
          <w:color w:val="000000" w:themeColor="text1"/>
          <w:sz w:val="24"/>
        </w:rPr>
      </w:pPr>
      <w:r w:rsidRPr="00612DDE">
        <w:rPr>
          <w:color w:val="000000" w:themeColor="text1"/>
          <w:sz w:val="24"/>
        </w:rPr>
        <w:t>（</w:t>
      </w:r>
      <w:r w:rsidRPr="00612DDE">
        <w:rPr>
          <w:color w:val="000000" w:themeColor="text1"/>
          <w:sz w:val="24"/>
        </w:rPr>
        <w:t>8</w:t>
      </w:r>
      <w:r w:rsidRPr="00612DDE">
        <w:rPr>
          <w:color w:val="000000" w:themeColor="text1"/>
          <w:sz w:val="24"/>
        </w:rPr>
        <w:t>）申万宏源证券有限公司</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注册地址</w:t>
      </w:r>
      <w:r w:rsidRPr="00612DDE">
        <w:rPr>
          <w:color w:val="000000" w:themeColor="text1"/>
          <w:sz w:val="24"/>
        </w:rPr>
        <w:t>:</w:t>
      </w:r>
      <w:r w:rsidRPr="00612DDE">
        <w:rPr>
          <w:color w:val="000000" w:themeColor="text1"/>
          <w:sz w:val="24"/>
        </w:rPr>
        <w:t>上海市徐汇区长乐路</w:t>
      </w:r>
      <w:r w:rsidRPr="00612DDE">
        <w:rPr>
          <w:color w:val="000000" w:themeColor="text1"/>
          <w:sz w:val="24"/>
        </w:rPr>
        <w:t>989</w:t>
      </w:r>
      <w:r w:rsidRPr="00612DDE">
        <w:rPr>
          <w:color w:val="000000" w:themeColor="text1"/>
          <w:sz w:val="24"/>
        </w:rPr>
        <w:t>号</w:t>
      </w:r>
      <w:r w:rsidRPr="00612DDE">
        <w:rPr>
          <w:color w:val="000000" w:themeColor="text1"/>
          <w:sz w:val="24"/>
        </w:rPr>
        <w:t>45</w:t>
      </w:r>
      <w:r w:rsidRPr="00612DDE">
        <w:rPr>
          <w:color w:val="000000" w:themeColor="text1"/>
          <w:sz w:val="24"/>
        </w:rPr>
        <w:t>层</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办公地址：上海市徐汇区长乐路</w:t>
      </w:r>
      <w:r w:rsidRPr="00612DDE">
        <w:rPr>
          <w:color w:val="000000" w:themeColor="text1"/>
          <w:sz w:val="24"/>
        </w:rPr>
        <w:t>989</w:t>
      </w:r>
      <w:r w:rsidRPr="00612DDE">
        <w:rPr>
          <w:color w:val="000000" w:themeColor="text1"/>
          <w:sz w:val="24"/>
        </w:rPr>
        <w:t>号</w:t>
      </w:r>
      <w:r w:rsidRPr="00612DDE">
        <w:rPr>
          <w:color w:val="000000" w:themeColor="text1"/>
          <w:sz w:val="24"/>
        </w:rPr>
        <w:t>45</w:t>
      </w:r>
      <w:r w:rsidRPr="00612DDE">
        <w:rPr>
          <w:color w:val="000000" w:themeColor="text1"/>
          <w:sz w:val="24"/>
        </w:rPr>
        <w:t>层</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法定代表人：李梅</w:t>
      </w:r>
    </w:p>
    <w:p w:rsidR="005207D4" w:rsidRPr="00612DDE" w:rsidRDefault="005207D4" w:rsidP="005207D4">
      <w:pPr>
        <w:widowControl/>
        <w:spacing w:line="360" w:lineRule="auto"/>
        <w:ind w:firstLine="480"/>
        <w:jc w:val="left"/>
        <w:rPr>
          <w:color w:val="000000" w:themeColor="text1"/>
          <w:sz w:val="24"/>
        </w:rPr>
      </w:pPr>
      <w:r w:rsidRPr="00612DDE">
        <w:rPr>
          <w:rFonts w:hint="eastAsia"/>
          <w:color w:val="000000" w:themeColor="text1"/>
          <w:sz w:val="24"/>
        </w:rPr>
        <w:t>联系人：黄莹</w:t>
      </w:r>
    </w:p>
    <w:p w:rsidR="005207D4" w:rsidRPr="00612DDE" w:rsidRDefault="005207D4" w:rsidP="005207D4">
      <w:pPr>
        <w:widowControl/>
        <w:spacing w:line="360" w:lineRule="auto"/>
        <w:ind w:left="540" w:hanging="120"/>
        <w:jc w:val="left"/>
        <w:rPr>
          <w:color w:val="000000" w:themeColor="text1"/>
          <w:sz w:val="24"/>
        </w:rPr>
      </w:pPr>
      <w:r w:rsidRPr="00612DDE">
        <w:rPr>
          <w:rFonts w:hint="eastAsia"/>
          <w:color w:val="000000" w:themeColor="text1"/>
          <w:sz w:val="24"/>
        </w:rPr>
        <w:t>电话：</w:t>
      </w:r>
      <w:r w:rsidRPr="00612DDE">
        <w:rPr>
          <w:color w:val="000000" w:themeColor="text1"/>
          <w:sz w:val="24"/>
        </w:rPr>
        <w:t xml:space="preserve"> 021-33388211</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客服电话：</w:t>
      </w:r>
      <w:r w:rsidRPr="00612DDE">
        <w:rPr>
          <w:color w:val="000000" w:themeColor="text1"/>
          <w:sz w:val="24"/>
        </w:rPr>
        <w:t>95523</w:t>
      </w:r>
      <w:r w:rsidRPr="00612DDE">
        <w:rPr>
          <w:color w:val="000000" w:themeColor="text1"/>
          <w:sz w:val="24"/>
        </w:rPr>
        <w:t>或</w:t>
      </w:r>
      <w:r w:rsidRPr="00612DDE">
        <w:rPr>
          <w:color w:val="000000" w:themeColor="text1"/>
          <w:sz w:val="24"/>
        </w:rPr>
        <w:t>4008895523</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公司网址</w:t>
      </w:r>
      <w:r w:rsidRPr="00612DDE">
        <w:rPr>
          <w:color w:val="000000" w:themeColor="text1"/>
          <w:sz w:val="24"/>
        </w:rPr>
        <w:t xml:space="preserve">: </w:t>
      </w:r>
      <w:hyperlink r:id="rId17" w:history="1">
        <w:r w:rsidRPr="00612DDE">
          <w:rPr>
            <w:color w:val="000000" w:themeColor="text1"/>
            <w:sz w:val="24"/>
          </w:rPr>
          <w:t>www.swhysc.com</w:t>
        </w:r>
      </w:hyperlink>
    </w:p>
    <w:p w:rsidR="00195614" w:rsidRPr="00612DDE" w:rsidRDefault="00195614" w:rsidP="00195614">
      <w:pPr>
        <w:spacing w:line="360" w:lineRule="auto"/>
        <w:ind w:leftChars="200" w:left="540" w:hangingChars="50" w:hanging="120"/>
        <w:jc w:val="left"/>
        <w:rPr>
          <w:color w:val="000000" w:themeColor="text1"/>
          <w:sz w:val="24"/>
        </w:rPr>
      </w:pP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lastRenderedPageBreak/>
        <w:t>（</w:t>
      </w:r>
      <w:r w:rsidRPr="00612DDE">
        <w:rPr>
          <w:color w:val="000000" w:themeColor="text1"/>
          <w:sz w:val="24"/>
        </w:rPr>
        <w:t>9</w:t>
      </w:r>
      <w:r w:rsidRPr="00612DDE">
        <w:rPr>
          <w:color w:val="000000" w:themeColor="text1"/>
          <w:sz w:val="24"/>
        </w:rPr>
        <w:t>）中信建投证券有限责任公司</w:t>
      </w:r>
      <w:r w:rsidRPr="00612DDE">
        <w:rPr>
          <w:color w:val="000000" w:themeColor="text1"/>
          <w:sz w:val="24"/>
        </w:rPr>
        <w:t xml:space="preserve"> </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注册地址</w:t>
      </w:r>
      <w:r w:rsidRPr="00612DDE">
        <w:rPr>
          <w:color w:val="000000" w:themeColor="text1"/>
          <w:sz w:val="24"/>
        </w:rPr>
        <w:t>:</w:t>
      </w:r>
      <w:r w:rsidRPr="00612DDE">
        <w:rPr>
          <w:color w:val="000000" w:themeColor="text1"/>
          <w:sz w:val="24"/>
        </w:rPr>
        <w:t>北京市朝阳区安立路</w:t>
      </w:r>
      <w:r w:rsidRPr="00612DDE">
        <w:rPr>
          <w:color w:val="000000" w:themeColor="text1"/>
          <w:sz w:val="24"/>
        </w:rPr>
        <w:t>66</w:t>
      </w:r>
      <w:r w:rsidRPr="00612DDE">
        <w:rPr>
          <w:color w:val="000000" w:themeColor="text1"/>
          <w:sz w:val="24"/>
        </w:rPr>
        <w:t>号</w:t>
      </w:r>
      <w:r w:rsidRPr="00612DDE">
        <w:rPr>
          <w:color w:val="000000" w:themeColor="text1"/>
          <w:sz w:val="24"/>
        </w:rPr>
        <w:t>4</w:t>
      </w:r>
      <w:r w:rsidRPr="00612DDE">
        <w:rPr>
          <w:color w:val="000000" w:themeColor="text1"/>
          <w:sz w:val="24"/>
        </w:rPr>
        <w:t>号楼</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办公地址</w:t>
      </w:r>
      <w:r w:rsidRPr="00612DDE">
        <w:rPr>
          <w:color w:val="000000" w:themeColor="text1"/>
          <w:sz w:val="24"/>
        </w:rPr>
        <w:t>:</w:t>
      </w:r>
      <w:r w:rsidRPr="00612DDE">
        <w:rPr>
          <w:color w:val="000000" w:themeColor="text1"/>
          <w:sz w:val="24"/>
        </w:rPr>
        <w:t>北京市朝阳门内大街</w:t>
      </w:r>
      <w:r w:rsidRPr="00612DDE">
        <w:rPr>
          <w:color w:val="000000" w:themeColor="text1"/>
          <w:sz w:val="24"/>
        </w:rPr>
        <w:t>188</w:t>
      </w:r>
      <w:r w:rsidRPr="00612DDE">
        <w:rPr>
          <w:color w:val="000000" w:themeColor="text1"/>
          <w:sz w:val="24"/>
        </w:rPr>
        <w:t>号</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法定代表人</w:t>
      </w:r>
      <w:r w:rsidRPr="00612DDE">
        <w:rPr>
          <w:color w:val="000000" w:themeColor="text1"/>
          <w:sz w:val="24"/>
        </w:rPr>
        <w:t>:</w:t>
      </w:r>
      <w:r w:rsidRPr="00612DDE">
        <w:rPr>
          <w:color w:val="000000" w:themeColor="text1"/>
          <w:sz w:val="24"/>
        </w:rPr>
        <w:t>王常青</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联系人</w:t>
      </w:r>
      <w:r w:rsidRPr="00612DDE">
        <w:rPr>
          <w:color w:val="000000" w:themeColor="text1"/>
          <w:sz w:val="24"/>
        </w:rPr>
        <w:t>:</w:t>
      </w:r>
      <w:r w:rsidRPr="00612DDE">
        <w:rPr>
          <w:rFonts w:hint="eastAsia"/>
          <w:color w:val="000000" w:themeColor="text1"/>
          <w:sz w:val="24"/>
        </w:rPr>
        <w:t xml:space="preserve"> </w:t>
      </w:r>
      <w:r w:rsidRPr="00612DDE">
        <w:rPr>
          <w:rFonts w:hint="eastAsia"/>
          <w:color w:val="000000" w:themeColor="text1"/>
          <w:sz w:val="24"/>
        </w:rPr>
        <w:t>许梦园</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电话</w:t>
      </w:r>
      <w:r w:rsidRPr="00612DDE">
        <w:rPr>
          <w:color w:val="000000" w:themeColor="text1"/>
          <w:sz w:val="24"/>
        </w:rPr>
        <w:t>: 010-85156398</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客服电话</w:t>
      </w:r>
      <w:r w:rsidRPr="00612DDE">
        <w:rPr>
          <w:color w:val="000000" w:themeColor="text1"/>
          <w:sz w:val="24"/>
        </w:rPr>
        <w:t>:400-8888-108</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公司网址</w:t>
      </w:r>
      <w:r w:rsidRPr="00612DDE">
        <w:rPr>
          <w:color w:val="000000" w:themeColor="text1"/>
          <w:sz w:val="24"/>
        </w:rPr>
        <w:t>:www.csc108.com</w:t>
      </w:r>
    </w:p>
    <w:p w:rsidR="00195614" w:rsidRPr="00612DDE" w:rsidRDefault="00195614" w:rsidP="00195614">
      <w:pPr>
        <w:spacing w:line="360" w:lineRule="auto"/>
        <w:ind w:leftChars="200" w:left="540" w:hangingChars="50" w:hanging="120"/>
        <w:jc w:val="left"/>
        <w:rPr>
          <w:color w:val="000000" w:themeColor="text1"/>
          <w:sz w:val="24"/>
        </w:rPr>
      </w:pP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w:t>
      </w:r>
      <w:r w:rsidRPr="00612DDE">
        <w:rPr>
          <w:color w:val="000000" w:themeColor="text1"/>
          <w:sz w:val="24"/>
        </w:rPr>
        <w:t>10</w:t>
      </w:r>
      <w:r w:rsidRPr="00612DDE">
        <w:rPr>
          <w:color w:val="000000" w:themeColor="text1"/>
          <w:sz w:val="24"/>
        </w:rPr>
        <w:t>）国信证券股份有限公司</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注册地址：深圳市罗湖区红岭中路</w:t>
      </w:r>
      <w:r w:rsidRPr="00612DDE">
        <w:rPr>
          <w:color w:val="000000" w:themeColor="text1"/>
          <w:sz w:val="24"/>
        </w:rPr>
        <w:t>1012</w:t>
      </w:r>
      <w:r w:rsidRPr="00612DDE">
        <w:rPr>
          <w:color w:val="000000" w:themeColor="text1"/>
          <w:sz w:val="24"/>
        </w:rPr>
        <w:t>号国信证券大厦</w:t>
      </w:r>
      <w:r w:rsidRPr="00612DDE">
        <w:rPr>
          <w:color w:val="000000" w:themeColor="text1"/>
          <w:sz w:val="24"/>
        </w:rPr>
        <w:t>16</w:t>
      </w:r>
      <w:r w:rsidRPr="00612DDE">
        <w:rPr>
          <w:color w:val="000000" w:themeColor="text1"/>
          <w:sz w:val="24"/>
        </w:rPr>
        <w:t>层至</w:t>
      </w:r>
      <w:r w:rsidRPr="00612DDE">
        <w:rPr>
          <w:color w:val="000000" w:themeColor="text1"/>
          <w:sz w:val="24"/>
        </w:rPr>
        <w:t>26</w:t>
      </w:r>
      <w:r w:rsidRPr="00612DDE">
        <w:rPr>
          <w:color w:val="000000" w:themeColor="text1"/>
          <w:sz w:val="24"/>
        </w:rPr>
        <w:t>层</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办公地址：深圳市罗湖区红岭中路</w:t>
      </w:r>
      <w:r w:rsidRPr="00612DDE">
        <w:rPr>
          <w:color w:val="000000" w:themeColor="text1"/>
          <w:sz w:val="24"/>
        </w:rPr>
        <w:t>1012</w:t>
      </w:r>
      <w:r w:rsidRPr="00612DDE">
        <w:rPr>
          <w:color w:val="000000" w:themeColor="text1"/>
          <w:sz w:val="24"/>
        </w:rPr>
        <w:t>号国信证券大厦</w:t>
      </w:r>
      <w:r w:rsidRPr="00612DDE">
        <w:rPr>
          <w:color w:val="000000" w:themeColor="text1"/>
          <w:sz w:val="24"/>
        </w:rPr>
        <w:t>16</w:t>
      </w:r>
      <w:r w:rsidRPr="00612DDE">
        <w:rPr>
          <w:color w:val="000000" w:themeColor="text1"/>
          <w:sz w:val="24"/>
        </w:rPr>
        <w:t>层至</w:t>
      </w:r>
      <w:r w:rsidRPr="00612DDE">
        <w:rPr>
          <w:color w:val="000000" w:themeColor="text1"/>
          <w:sz w:val="24"/>
        </w:rPr>
        <w:t>26</w:t>
      </w:r>
      <w:r w:rsidRPr="00612DDE">
        <w:rPr>
          <w:color w:val="000000" w:themeColor="text1"/>
          <w:sz w:val="24"/>
        </w:rPr>
        <w:t>层</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法定代表人：何如</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联系人：</w:t>
      </w:r>
      <w:r w:rsidRPr="00612DDE">
        <w:rPr>
          <w:rFonts w:hint="eastAsia"/>
          <w:color w:val="000000" w:themeColor="text1"/>
          <w:sz w:val="24"/>
        </w:rPr>
        <w:t>李颖</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电话：</w:t>
      </w:r>
      <w:r w:rsidRPr="00612DDE">
        <w:rPr>
          <w:color w:val="000000" w:themeColor="text1"/>
          <w:sz w:val="24"/>
        </w:rPr>
        <w:t xml:space="preserve"> 0755-82130833-701266</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传真：</w:t>
      </w:r>
      <w:r w:rsidRPr="00612DDE">
        <w:rPr>
          <w:color w:val="000000" w:themeColor="text1"/>
          <w:sz w:val="24"/>
        </w:rPr>
        <w:t>0755-82133066</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客服电话：</w:t>
      </w:r>
      <w:r w:rsidRPr="00612DDE">
        <w:rPr>
          <w:color w:val="000000" w:themeColor="text1"/>
          <w:sz w:val="24"/>
        </w:rPr>
        <w:t>95536</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公司网址：</w:t>
      </w:r>
      <w:hyperlink r:id="rId18" w:history="1">
        <w:r w:rsidRPr="00612DDE">
          <w:rPr>
            <w:color w:val="000000" w:themeColor="text1"/>
          </w:rPr>
          <w:t>www.guosen.com.cn</w:t>
        </w:r>
      </w:hyperlink>
    </w:p>
    <w:p w:rsidR="00195614" w:rsidRPr="00612DDE" w:rsidRDefault="00195614" w:rsidP="00195614">
      <w:pPr>
        <w:spacing w:line="360" w:lineRule="auto"/>
        <w:ind w:leftChars="200" w:left="540" w:hangingChars="50" w:hanging="120"/>
        <w:jc w:val="left"/>
        <w:rPr>
          <w:color w:val="000000" w:themeColor="text1"/>
          <w:sz w:val="24"/>
        </w:rPr>
      </w:pP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w:t>
      </w:r>
      <w:r w:rsidRPr="00612DDE">
        <w:rPr>
          <w:color w:val="000000" w:themeColor="text1"/>
          <w:sz w:val="24"/>
        </w:rPr>
        <w:t>11</w:t>
      </w:r>
      <w:r w:rsidRPr="00612DDE">
        <w:rPr>
          <w:color w:val="000000" w:themeColor="text1"/>
          <w:sz w:val="24"/>
        </w:rPr>
        <w:t>）光大证券股份有限公司</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注册地址：上海市静安区新闸路</w:t>
      </w:r>
      <w:r w:rsidRPr="00612DDE">
        <w:rPr>
          <w:color w:val="000000" w:themeColor="text1"/>
          <w:sz w:val="24"/>
        </w:rPr>
        <w:t>1508</w:t>
      </w:r>
      <w:r w:rsidRPr="00612DDE">
        <w:rPr>
          <w:color w:val="000000" w:themeColor="text1"/>
          <w:sz w:val="24"/>
        </w:rPr>
        <w:t>号</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办公地址：上海市静安区新闸路</w:t>
      </w:r>
      <w:r w:rsidRPr="00612DDE">
        <w:rPr>
          <w:color w:val="000000" w:themeColor="text1"/>
          <w:sz w:val="24"/>
        </w:rPr>
        <w:t>1508</w:t>
      </w:r>
      <w:r w:rsidRPr="00612DDE">
        <w:rPr>
          <w:color w:val="000000" w:themeColor="text1"/>
          <w:sz w:val="24"/>
        </w:rPr>
        <w:t>号</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法定代表人：</w:t>
      </w:r>
      <w:r w:rsidRPr="00612DDE">
        <w:rPr>
          <w:rFonts w:hint="eastAsia"/>
          <w:color w:val="000000" w:themeColor="text1"/>
          <w:sz w:val="24"/>
        </w:rPr>
        <w:t>薛峰</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联系人：李芳芳</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电话：</w:t>
      </w:r>
      <w:r w:rsidRPr="00612DDE">
        <w:rPr>
          <w:rFonts w:hint="eastAsia"/>
          <w:color w:val="000000" w:themeColor="text1"/>
          <w:sz w:val="24"/>
        </w:rPr>
        <w:t xml:space="preserve"> 021-</w:t>
      </w:r>
      <w:r w:rsidRPr="00612DDE">
        <w:rPr>
          <w:color w:val="000000" w:themeColor="text1"/>
          <w:sz w:val="24"/>
        </w:rPr>
        <w:t>22169089</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传真：</w:t>
      </w:r>
      <w:r w:rsidRPr="00612DDE">
        <w:rPr>
          <w:rFonts w:hint="eastAsia"/>
          <w:color w:val="000000" w:themeColor="text1"/>
          <w:sz w:val="24"/>
        </w:rPr>
        <w:t>（</w:t>
      </w:r>
      <w:r w:rsidRPr="00612DDE">
        <w:rPr>
          <w:rFonts w:hint="eastAsia"/>
          <w:color w:val="000000" w:themeColor="text1"/>
          <w:sz w:val="24"/>
        </w:rPr>
        <w:t>8621</w:t>
      </w:r>
      <w:r w:rsidRPr="00612DDE">
        <w:rPr>
          <w:rFonts w:hint="eastAsia"/>
          <w:color w:val="000000" w:themeColor="text1"/>
          <w:sz w:val="24"/>
        </w:rPr>
        <w:t>）</w:t>
      </w:r>
      <w:r w:rsidRPr="00612DDE">
        <w:rPr>
          <w:rFonts w:hint="eastAsia"/>
          <w:color w:val="000000" w:themeColor="text1"/>
          <w:sz w:val="24"/>
        </w:rPr>
        <w:t>62151789</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客服电话：</w:t>
      </w:r>
      <w:r w:rsidRPr="00612DDE">
        <w:rPr>
          <w:color w:val="000000" w:themeColor="text1"/>
          <w:sz w:val="24"/>
        </w:rPr>
        <w:t>95525</w:t>
      </w:r>
      <w:r w:rsidRPr="00612DDE">
        <w:rPr>
          <w:color w:val="000000" w:themeColor="text1"/>
          <w:sz w:val="24"/>
        </w:rPr>
        <w:t>、</w:t>
      </w:r>
      <w:r w:rsidRPr="00612DDE">
        <w:rPr>
          <w:color w:val="000000" w:themeColor="text1"/>
          <w:sz w:val="24"/>
        </w:rPr>
        <w:t>400-8888-788</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公司网址：</w:t>
      </w:r>
      <w:hyperlink r:id="rId19" w:history="1">
        <w:r w:rsidRPr="00612DDE">
          <w:rPr>
            <w:color w:val="000000" w:themeColor="text1"/>
          </w:rPr>
          <w:t>www.ebscn.com</w:t>
        </w:r>
      </w:hyperlink>
    </w:p>
    <w:p w:rsidR="00195614" w:rsidRPr="00612DDE" w:rsidRDefault="00195614" w:rsidP="00195614">
      <w:pPr>
        <w:spacing w:line="360" w:lineRule="auto"/>
        <w:ind w:left="540" w:hanging="120"/>
        <w:jc w:val="left"/>
        <w:rPr>
          <w:color w:val="000000" w:themeColor="text1"/>
          <w:sz w:val="24"/>
        </w:rPr>
      </w:pP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lastRenderedPageBreak/>
        <w:t>（</w:t>
      </w:r>
      <w:r w:rsidRPr="00612DDE">
        <w:rPr>
          <w:color w:val="000000" w:themeColor="text1"/>
          <w:sz w:val="24"/>
        </w:rPr>
        <w:t>12</w:t>
      </w:r>
      <w:r w:rsidRPr="00612DDE">
        <w:rPr>
          <w:color w:val="000000" w:themeColor="text1"/>
          <w:sz w:val="24"/>
        </w:rPr>
        <w:t>）东方证券股份有限公司</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注册地址：上海市中山南路</w:t>
      </w:r>
      <w:r w:rsidRPr="00612DDE">
        <w:rPr>
          <w:color w:val="000000" w:themeColor="text1"/>
          <w:sz w:val="24"/>
        </w:rPr>
        <w:t>318</w:t>
      </w:r>
      <w:r w:rsidRPr="00612DDE">
        <w:rPr>
          <w:color w:val="000000" w:themeColor="text1"/>
          <w:sz w:val="24"/>
        </w:rPr>
        <w:t>号</w:t>
      </w:r>
      <w:r w:rsidRPr="00612DDE">
        <w:rPr>
          <w:color w:val="000000" w:themeColor="text1"/>
          <w:sz w:val="24"/>
        </w:rPr>
        <w:t>2</w:t>
      </w:r>
      <w:r w:rsidRPr="00612DDE">
        <w:rPr>
          <w:color w:val="000000" w:themeColor="text1"/>
          <w:sz w:val="24"/>
        </w:rPr>
        <w:t>号楼</w:t>
      </w:r>
      <w:r w:rsidRPr="00612DDE">
        <w:rPr>
          <w:color w:val="000000" w:themeColor="text1"/>
          <w:sz w:val="24"/>
        </w:rPr>
        <w:t>22</w:t>
      </w:r>
      <w:r w:rsidRPr="00612DDE">
        <w:rPr>
          <w:color w:val="000000" w:themeColor="text1"/>
          <w:sz w:val="24"/>
        </w:rPr>
        <w:t>层</w:t>
      </w:r>
      <w:r w:rsidRPr="00612DDE">
        <w:rPr>
          <w:color w:val="000000" w:themeColor="text1"/>
          <w:sz w:val="24"/>
        </w:rPr>
        <w:t>-29</w:t>
      </w:r>
      <w:r w:rsidRPr="00612DDE">
        <w:rPr>
          <w:color w:val="000000" w:themeColor="text1"/>
          <w:sz w:val="24"/>
        </w:rPr>
        <w:t>层</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办公地址：上海市中山南路</w:t>
      </w:r>
      <w:r w:rsidRPr="00612DDE">
        <w:rPr>
          <w:color w:val="000000" w:themeColor="text1"/>
          <w:sz w:val="24"/>
        </w:rPr>
        <w:t>318</w:t>
      </w:r>
      <w:r w:rsidRPr="00612DDE">
        <w:rPr>
          <w:color w:val="000000" w:themeColor="text1"/>
          <w:sz w:val="24"/>
        </w:rPr>
        <w:t>号</w:t>
      </w:r>
      <w:r w:rsidRPr="00612DDE">
        <w:rPr>
          <w:color w:val="000000" w:themeColor="text1"/>
          <w:sz w:val="24"/>
        </w:rPr>
        <w:t>2</w:t>
      </w:r>
      <w:r w:rsidRPr="00612DDE">
        <w:rPr>
          <w:color w:val="000000" w:themeColor="text1"/>
          <w:sz w:val="24"/>
        </w:rPr>
        <w:t>号楼</w:t>
      </w:r>
      <w:r w:rsidRPr="00612DDE">
        <w:rPr>
          <w:color w:val="000000" w:themeColor="text1"/>
          <w:sz w:val="24"/>
        </w:rPr>
        <w:t>21</w:t>
      </w:r>
      <w:r w:rsidRPr="00612DDE">
        <w:rPr>
          <w:color w:val="000000" w:themeColor="text1"/>
          <w:sz w:val="24"/>
        </w:rPr>
        <w:t>层</w:t>
      </w:r>
      <w:r w:rsidRPr="00612DDE">
        <w:rPr>
          <w:color w:val="000000" w:themeColor="text1"/>
          <w:sz w:val="24"/>
        </w:rPr>
        <w:t>-29</w:t>
      </w:r>
      <w:r w:rsidRPr="00612DDE">
        <w:rPr>
          <w:color w:val="000000" w:themeColor="text1"/>
          <w:sz w:val="24"/>
        </w:rPr>
        <w:t>层</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法定代表人：潘鑫军</w:t>
      </w:r>
    </w:p>
    <w:p w:rsidR="005207D4" w:rsidRPr="00612DDE" w:rsidRDefault="005207D4" w:rsidP="005207D4">
      <w:pPr>
        <w:widowControl/>
        <w:spacing w:line="360" w:lineRule="auto"/>
        <w:ind w:left="540" w:hanging="120"/>
        <w:jc w:val="left"/>
        <w:rPr>
          <w:color w:val="000000" w:themeColor="text1"/>
          <w:sz w:val="24"/>
        </w:rPr>
      </w:pPr>
      <w:r w:rsidRPr="00612DDE">
        <w:rPr>
          <w:rFonts w:hint="eastAsia"/>
          <w:color w:val="000000" w:themeColor="text1"/>
          <w:sz w:val="24"/>
        </w:rPr>
        <w:t>联系人：李英豪</w:t>
      </w:r>
    </w:p>
    <w:p w:rsidR="005207D4" w:rsidRPr="00612DDE" w:rsidRDefault="005207D4" w:rsidP="005207D4">
      <w:pPr>
        <w:widowControl/>
        <w:spacing w:line="360" w:lineRule="auto"/>
        <w:ind w:left="540" w:hanging="120"/>
        <w:jc w:val="left"/>
        <w:rPr>
          <w:color w:val="000000" w:themeColor="text1"/>
          <w:sz w:val="24"/>
        </w:rPr>
      </w:pPr>
      <w:r w:rsidRPr="00612DDE">
        <w:rPr>
          <w:rFonts w:hint="eastAsia"/>
          <w:color w:val="000000" w:themeColor="text1"/>
          <w:sz w:val="24"/>
        </w:rPr>
        <w:t>联系电话：</w:t>
      </w:r>
      <w:r w:rsidRPr="00612DDE">
        <w:rPr>
          <w:color w:val="000000" w:themeColor="text1"/>
          <w:sz w:val="24"/>
        </w:rPr>
        <w:t>021</w:t>
      </w:r>
      <w:r w:rsidRPr="00612DDE">
        <w:rPr>
          <w:rFonts w:hint="eastAsia"/>
          <w:color w:val="000000" w:themeColor="text1"/>
          <w:sz w:val="24"/>
        </w:rPr>
        <w:t>-</w:t>
      </w:r>
      <w:r w:rsidRPr="00612DDE">
        <w:rPr>
          <w:color w:val="000000" w:themeColor="text1"/>
          <w:sz w:val="24"/>
        </w:rPr>
        <w:t>63325888-3498</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客服电话</w:t>
      </w:r>
      <w:r w:rsidRPr="00612DDE">
        <w:rPr>
          <w:color w:val="000000" w:themeColor="text1"/>
          <w:sz w:val="24"/>
        </w:rPr>
        <w:t>:95503</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公司网址</w:t>
      </w:r>
      <w:r w:rsidRPr="00612DDE">
        <w:rPr>
          <w:color w:val="000000" w:themeColor="text1"/>
          <w:sz w:val="24"/>
        </w:rPr>
        <w:t xml:space="preserve">: </w:t>
      </w:r>
      <w:hyperlink r:id="rId20" w:history="1">
        <w:r w:rsidRPr="00612DDE">
          <w:rPr>
            <w:color w:val="000000" w:themeColor="text1"/>
            <w:sz w:val="24"/>
          </w:rPr>
          <w:t>www.dfzq.com.cn</w:t>
        </w:r>
      </w:hyperlink>
    </w:p>
    <w:p w:rsidR="00195614" w:rsidRPr="00612DDE" w:rsidRDefault="00195614" w:rsidP="00195614">
      <w:pPr>
        <w:spacing w:line="360" w:lineRule="auto"/>
        <w:ind w:leftChars="200" w:left="540" w:hangingChars="50" w:hanging="120"/>
        <w:jc w:val="left"/>
        <w:rPr>
          <w:color w:val="000000" w:themeColor="text1"/>
          <w:sz w:val="24"/>
        </w:rPr>
      </w:pPr>
    </w:p>
    <w:p w:rsidR="005207D4" w:rsidRPr="00612DDE" w:rsidRDefault="00195614" w:rsidP="005207D4">
      <w:pPr>
        <w:spacing w:line="360" w:lineRule="auto"/>
        <w:ind w:leftChars="200" w:left="540" w:hangingChars="50" w:hanging="120"/>
        <w:jc w:val="left"/>
        <w:rPr>
          <w:color w:val="000000" w:themeColor="text1"/>
          <w:sz w:val="24"/>
        </w:rPr>
      </w:pPr>
      <w:r w:rsidRPr="00612DDE">
        <w:rPr>
          <w:color w:val="000000" w:themeColor="text1"/>
          <w:sz w:val="24"/>
        </w:rPr>
        <w:t>（</w:t>
      </w:r>
      <w:r w:rsidRPr="00612DDE">
        <w:rPr>
          <w:color w:val="000000" w:themeColor="text1"/>
          <w:sz w:val="24"/>
        </w:rPr>
        <w:t>13</w:t>
      </w:r>
      <w:r w:rsidRPr="00612DDE">
        <w:rPr>
          <w:color w:val="000000" w:themeColor="text1"/>
          <w:sz w:val="24"/>
        </w:rPr>
        <w:t>）</w:t>
      </w:r>
      <w:r w:rsidR="005207D4" w:rsidRPr="00612DDE">
        <w:rPr>
          <w:color w:val="000000" w:themeColor="text1"/>
          <w:sz w:val="24"/>
        </w:rPr>
        <w:t>东海证券股份有限公司</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注册地址</w:t>
      </w:r>
      <w:r w:rsidRPr="00612DDE">
        <w:rPr>
          <w:color w:val="000000" w:themeColor="text1"/>
          <w:sz w:val="24"/>
        </w:rPr>
        <w:t xml:space="preserve">: </w:t>
      </w:r>
      <w:r w:rsidRPr="00612DDE">
        <w:rPr>
          <w:color w:val="000000" w:themeColor="text1"/>
          <w:sz w:val="24"/>
        </w:rPr>
        <w:t>江苏省常州市延陵西路</w:t>
      </w:r>
      <w:r w:rsidRPr="00612DDE">
        <w:rPr>
          <w:color w:val="000000" w:themeColor="text1"/>
          <w:sz w:val="24"/>
        </w:rPr>
        <w:t>23</w:t>
      </w:r>
      <w:r w:rsidRPr="00612DDE">
        <w:rPr>
          <w:color w:val="000000" w:themeColor="text1"/>
          <w:sz w:val="24"/>
        </w:rPr>
        <w:t>号投资广场</w:t>
      </w:r>
      <w:r w:rsidRPr="00612DDE">
        <w:rPr>
          <w:color w:val="000000" w:themeColor="text1"/>
          <w:sz w:val="24"/>
        </w:rPr>
        <w:t>18-19</w:t>
      </w:r>
      <w:r w:rsidRPr="00612DDE">
        <w:rPr>
          <w:color w:val="000000" w:themeColor="text1"/>
          <w:sz w:val="24"/>
        </w:rPr>
        <w:t>楼</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办公地址：上海浦东新区世纪大道</w:t>
      </w:r>
      <w:r w:rsidRPr="00612DDE">
        <w:rPr>
          <w:color w:val="000000" w:themeColor="text1"/>
          <w:sz w:val="24"/>
        </w:rPr>
        <w:t>1589</w:t>
      </w:r>
      <w:r w:rsidRPr="00612DDE">
        <w:rPr>
          <w:color w:val="000000" w:themeColor="text1"/>
          <w:sz w:val="24"/>
        </w:rPr>
        <w:t>号长泰国际金融大厦</w:t>
      </w:r>
      <w:r w:rsidRPr="00612DDE">
        <w:rPr>
          <w:color w:val="000000" w:themeColor="text1"/>
          <w:sz w:val="24"/>
        </w:rPr>
        <w:t>11</w:t>
      </w:r>
      <w:r w:rsidRPr="00612DDE">
        <w:rPr>
          <w:color w:val="000000" w:themeColor="text1"/>
          <w:sz w:val="24"/>
        </w:rPr>
        <w:t>楼</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办公地址：上海浦东新区</w:t>
      </w:r>
      <w:r w:rsidRPr="00612DDE">
        <w:rPr>
          <w:rFonts w:hint="eastAsia"/>
          <w:color w:val="000000" w:themeColor="text1"/>
          <w:sz w:val="24"/>
        </w:rPr>
        <w:t>东方路</w:t>
      </w:r>
      <w:r w:rsidRPr="00612DDE">
        <w:rPr>
          <w:rFonts w:hint="eastAsia"/>
          <w:color w:val="000000" w:themeColor="text1"/>
          <w:sz w:val="24"/>
        </w:rPr>
        <w:t>1928</w:t>
      </w:r>
      <w:r w:rsidRPr="00612DDE">
        <w:rPr>
          <w:rFonts w:hint="eastAsia"/>
          <w:color w:val="000000" w:themeColor="text1"/>
          <w:sz w:val="24"/>
        </w:rPr>
        <w:t>号东海证券大厦</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法定代表人</w:t>
      </w:r>
      <w:r w:rsidRPr="00612DDE">
        <w:rPr>
          <w:color w:val="000000" w:themeColor="text1"/>
          <w:sz w:val="24"/>
        </w:rPr>
        <w:t>:</w:t>
      </w:r>
      <w:r w:rsidRPr="00612DDE">
        <w:rPr>
          <w:rFonts w:hint="eastAsia"/>
          <w:color w:val="000000" w:themeColor="text1"/>
          <w:sz w:val="24"/>
        </w:rPr>
        <w:t>赵俊</w:t>
      </w:r>
      <w:r w:rsidRPr="00612DDE">
        <w:rPr>
          <w:color w:val="000000" w:themeColor="text1"/>
          <w:sz w:val="24"/>
        </w:rPr>
        <w:t xml:space="preserve"> </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联系人</w:t>
      </w:r>
      <w:r w:rsidRPr="00612DDE">
        <w:rPr>
          <w:color w:val="000000" w:themeColor="text1"/>
          <w:sz w:val="24"/>
        </w:rPr>
        <w:t>:</w:t>
      </w:r>
      <w:r w:rsidRPr="00612DDE">
        <w:rPr>
          <w:rFonts w:hint="eastAsia"/>
          <w:color w:val="000000" w:themeColor="text1"/>
          <w:sz w:val="24"/>
        </w:rPr>
        <w:t xml:space="preserve"> </w:t>
      </w:r>
      <w:r w:rsidRPr="00612DDE">
        <w:rPr>
          <w:rFonts w:hint="eastAsia"/>
          <w:color w:val="000000" w:themeColor="text1"/>
          <w:sz w:val="24"/>
        </w:rPr>
        <w:t>王一彦</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电话</w:t>
      </w:r>
      <w:r w:rsidRPr="00612DDE">
        <w:rPr>
          <w:color w:val="000000" w:themeColor="text1"/>
          <w:sz w:val="24"/>
        </w:rPr>
        <w:t>: 021-20333910</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传真</w:t>
      </w:r>
      <w:r w:rsidRPr="00612DDE">
        <w:rPr>
          <w:color w:val="000000" w:themeColor="text1"/>
          <w:sz w:val="24"/>
        </w:rPr>
        <w:t>: 021-50498825</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客服电话</w:t>
      </w:r>
      <w:r w:rsidRPr="00612DDE">
        <w:rPr>
          <w:color w:val="000000" w:themeColor="text1"/>
          <w:sz w:val="24"/>
        </w:rPr>
        <w:t>:</w:t>
      </w:r>
      <w:r w:rsidRPr="00612DDE">
        <w:rPr>
          <w:rFonts w:hint="eastAsia"/>
          <w:color w:val="000000" w:themeColor="text1"/>
          <w:sz w:val="24"/>
        </w:rPr>
        <w:t>95531</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公司网址</w:t>
      </w:r>
      <w:r w:rsidRPr="00612DDE">
        <w:rPr>
          <w:color w:val="000000" w:themeColor="text1"/>
          <w:sz w:val="24"/>
        </w:rPr>
        <w:t>:www.longone.com.cn</w:t>
      </w:r>
    </w:p>
    <w:p w:rsidR="00195614" w:rsidRPr="00612DDE" w:rsidRDefault="00195614" w:rsidP="00195614">
      <w:pPr>
        <w:spacing w:line="360" w:lineRule="auto"/>
        <w:ind w:leftChars="200" w:left="540" w:hangingChars="50" w:hanging="120"/>
        <w:jc w:val="left"/>
        <w:rPr>
          <w:color w:val="000000" w:themeColor="text1"/>
          <w:sz w:val="24"/>
        </w:rPr>
      </w:pPr>
    </w:p>
    <w:p w:rsidR="00195614" w:rsidRPr="00612DDE" w:rsidRDefault="00195614" w:rsidP="00195614">
      <w:pPr>
        <w:spacing w:line="360" w:lineRule="auto"/>
        <w:ind w:left="540" w:hanging="120"/>
        <w:rPr>
          <w:color w:val="000000" w:themeColor="text1"/>
          <w:sz w:val="24"/>
        </w:rPr>
      </w:pPr>
      <w:r w:rsidRPr="00612DDE">
        <w:rPr>
          <w:color w:val="000000" w:themeColor="text1"/>
          <w:sz w:val="24"/>
        </w:rPr>
        <w:t>（</w:t>
      </w:r>
      <w:r w:rsidRPr="00612DDE">
        <w:rPr>
          <w:color w:val="000000" w:themeColor="text1"/>
          <w:sz w:val="24"/>
        </w:rPr>
        <w:t>14</w:t>
      </w:r>
      <w:r w:rsidRPr="00612DDE">
        <w:rPr>
          <w:color w:val="000000" w:themeColor="text1"/>
          <w:sz w:val="24"/>
        </w:rPr>
        <w:t>）长城证券有限责任公司</w:t>
      </w:r>
      <w:r w:rsidRPr="00612DDE">
        <w:rPr>
          <w:color w:val="000000" w:themeColor="text1"/>
          <w:sz w:val="24"/>
        </w:rPr>
        <w:t xml:space="preserve"> </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注册地址：深圳市福田区深南大道</w:t>
      </w:r>
      <w:r w:rsidRPr="00612DDE">
        <w:rPr>
          <w:color w:val="000000" w:themeColor="text1"/>
          <w:sz w:val="24"/>
        </w:rPr>
        <w:t>6008</w:t>
      </w:r>
      <w:r w:rsidRPr="00612DDE">
        <w:rPr>
          <w:color w:val="000000" w:themeColor="text1"/>
          <w:sz w:val="24"/>
        </w:rPr>
        <w:t>号特区报业大厦</w:t>
      </w:r>
      <w:r w:rsidRPr="00612DDE">
        <w:rPr>
          <w:color w:val="000000" w:themeColor="text1"/>
          <w:sz w:val="24"/>
        </w:rPr>
        <w:t>14</w:t>
      </w:r>
      <w:r w:rsidRPr="00612DDE">
        <w:rPr>
          <w:color w:val="000000" w:themeColor="text1"/>
          <w:sz w:val="24"/>
        </w:rPr>
        <w:t>、</w:t>
      </w:r>
      <w:r w:rsidRPr="00612DDE">
        <w:rPr>
          <w:color w:val="000000" w:themeColor="text1"/>
          <w:sz w:val="24"/>
        </w:rPr>
        <w:t>16</w:t>
      </w:r>
      <w:r w:rsidRPr="00612DDE">
        <w:rPr>
          <w:color w:val="000000" w:themeColor="text1"/>
          <w:sz w:val="24"/>
        </w:rPr>
        <w:t>、</w:t>
      </w:r>
      <w:r w:rsidRPr="00612DDE">
        <w:rPr>
          <w:color w:val="000000" w:themeColor="text1"/>
          <w:sz w:val="24"/>
        </w:rPr>
        <w:t>17</w:t>
      </w:r>
      <w:r w:rsidRPr="00612DDE">
        <w:rPr>
          <w:color w:val="000000" w:themeColor="text1"/>
          <w:sz w:val="24"/>
        </w:rPr>
        <w:t>号</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办公地址：深圳市福田区深南大道</w:t>
      </w:r>
      <w:r w:rsidRPr="00612DDE">
        <w:rPr>
          <w:color w:val="000000" w:themeColor="text1"/>
          <w:sz w:val="24"/>
        </w:rPr>
        <w:t>6008</w:t>
      </w:r>
      <w:r w:rsidRPr="00612DDE">
        <w:rPr>
          <w:color w:val="000000" w:themeColor="text1"/>
          <w:sz w:val="24"/>
        </w:rPr>
        <w:t>号特区报业大厦</w:t>
      </w:r>
      <w:r w:rsidRPr="00612DDE">
        <w:rPr>
          <w:color w:val="000000" w:themeColor="text1"/>
          <w:sz w:val="24"/>
        </w:rPr>
        <w:t>14</w:t>
      </w:r>
      <w:r w:rsidRPr="00612DDE">
        <w:rPr>
          <w:color w:val="000000" w:themeColor="text1"/>
          <w:sz w:val="24"/>
        </w:rPr>
        <w:t>、</w:t>
      </w:r>
      <w:r w:rsidRPr="00612DDE">
        <w:rPr>
          <w:color w:val="000000" w:themeColor="text1"/>
          <w:sz w:val="24"/>
        </w:rPr>
        <w:t>16</w:t>
      </w:r>
      <w:r w:rsidRPr="00612DDE">
        <w:rPr>
          <w:color w:val="000000" w:themeColor="text1"/>
          <w:sz w:val="24"/>
        </w:rPr>
        <w:t>、</w:t>
      </w:r>
      <w:r w:rsidRPr="00612DDE">
        <w:rPr>
          <w:color w:val="000000" w:themeColor="text1"/>
          <w:sz w:val="24"/>
        </w:rPr>
        <w:t>17</w:t>
      </w:r>
      <w:r w:rsidRPr="00612DDE">
        <w:rPr>
          <w:color w:val="000000" w:themeColor="text1"/>
          <w:sz w:val="24"/>
        </w:rPr>
        <w:t>号</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法定代表人：</w:t>
      </w:r>
      <w:r w:rsidRPr="00612DDE">
        <w:rPr>
          <w:rFonts w:hint="eastAsia"/>
          <w:color w:val="000000" w:themeColor="text1"/>
          <w:sz w:val="24"/>
        </w:rPr>
        <w:t>丁益</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联系人：</w:t>
      </w:r>
      <w:r w:rsidRPr="00612DDE">
        <w:rPr>
          <w:rFonts w:hint="eastAsia"/>
          <w:color w:val="000000" w:themeColor="text1"/>
          <w:sz w:val="24"/>
        </w:rPr>
        <w:t>郑舒丽</w:t>
      </w:r>
    </w:p>
    <w:p w:rsidR="005207D4" w:rsidRPr="00612DDE" w:rsidRDefault="005207D4" w:rsidP="005207D4">
      <w:pPr>
        <w:widowControl/>
        <w:spacing w:line="360" w:lineRule="auto"/>
        <w:ind w:left="1596" w:hanging="1195"/>
        <w:jc w:val="left"/>
        <w:rPr>
          <w:color w:val="000000" w:themeColor="text1"/>
          <w:sz w:val="24"/>
        </w:rPr>
      </w:pPr>
      <w:r w:rsidRPr="00612DDE">
        <w:rPr>
          <w:color w:val="000000" w:themeColor="text1"/>
          <w:sz w:val="24"/>
        </w:rPr>
        <w:t>电话：</w:t>
      </w:r>
      <w:r w:rsidRPr="00612DDE">
        <w:rPr>
          <w:color w:val="000000" w:themeColor="text1"/>
          <w:sz w:val="24"/>
        </w:rPr>
        <w:t xml:space="preserve"> 0755-83516089</w:t>
      </w:r>
    </w:p>
    <w:p w:rsidR="005207D4" w:rsidRPr="00612DDE" w:rsidRDefault="005207D4" w:rsidP="005207D4">
      <w:pPr>
        <w:widowControl/>
        <w:spacing w:line="360" w:lineRule="auto"/>
        <w:ind w:left="1596" w:hanging="1195"/>
        <w:jc w:val="left"/>
        <w:rPr>
          <w:color w:val="000000" w:themeColor="text1"/>
          <w:sz w:val="24"/>
        </w:rPr>
      </w:pPr>
      <w:r w:rsidRPr="00612DDE">
        <w:rPr>
          <w:color w:val="000000" w:themeColor="text1"/>
          <w:sz w:val="24"/>
        </w:rPr>
        <w:t>传真：</w:t>
      </w:r>
      <w:r w:rsidRPr="00612DDE">
        <w:rPr>
          <w:color w:val="000000" w:themeColor="text1"/>
          <w:sz w:val="24"/>
        </w:rPr>
        <w:t>0755-83515567</w:t>
      </w:r>
    </w:p>
    <w:p w:rsidR="005207D4" w:rsidRPr="00612DDE" w:rsidRDefault="005207D4" w:rsidP="005207D4">
      <w:pPr>
        <w:widowControl/>
        <w:spacing w:line="360" w:lineRule="auto"/>
        <w:ind w:left="1596" w:hanging="1195"/>
        <w:jc w:val="left"/>
        <w:rPr>
          <w:color w:val="000000" w:themeColor="text1"/>
          <w:sz w:val="24"/>
        </w:rPr>
      </w:pPr>
      <w:r w:rsidRPr="00612DDE">
        <w:rPr>
          <w:color w:val="000000" w:themeColor="text1"/>
          <w:sz w:val="24"/>
        </w:rPr>
        <w:t>客服电话：</w:t>
      </w:r>
      <w:r w:rsidRPr="00612DDE">
        <w:rPr>
          <w:color w:val="000000" w:themeColor="text1"/>
          <w:sz w:val="24"/>
        </w:rPr>
        <w:t>400-6666-888</w:t>
      </w:r>
    </w:p>
    <w:p w:rsidR="005207D4" w:rsidRPr="00612DDE" w:rsidRDefault="005207D4" w:rsidP="005207D4">
      <w:pPr>
        <w:widowControl/>
        <w:spacing w:line="360" w:lineRule="auto"/>
        <w:ind w:left="1596" w:hanging="1195"/>
        <w:jc w:val="left"/>
        <w:rPr>
          <w:color w:val="000000" w:themeColor="text1"/>
          <w:sz w:val="24"/>
        </w:rPr>
      </w:pPr>
      <w:r w:rsidRPr="00612DDE">
        <w:rPr>
          <w:color w:val="000000" w:themeColor="text1"/>
          <w:sz w:val="24"/>
        </w:rPr>
        <w:t>公司网址：</w:t>
      </w:r>
      <w:hyperlink r:id="rId21" w:history="1">
        <w:r w:rsidRPr="00612DDE">
          <w:rPr>
            <w:color w:val="000000" w:themeColor="text1"/>
            <w:sz w:val="24"/>
          </w:rPr>
          <w:t>www.cgws.com</w:t>
        </w:r>
      </w:hyperlink>
    </w:p>
    <w:p w:rsidR="00195614" w:rsidRPr="00612DDE" w:rsidRDefault="00195614" w:rsidP="00195614">
      <w:pPr>
        <w:spacing w:line="360" w:lineRule="auto"/>
        <w:ind w:left="540" w:hanging="120"/>
        <w:rPr>
          <w:color w:val="000000" w:themeColor="text1"/>
          <w:sz w:val="24"/>
        </w:rPr>
      </w:pPr>
    </w:p>
    <w:p w:rsidR="00195614" w:rsidRPr="00612DDE" w:rsidRDefault="00195614" w:rsidP="00195614">
      <w:pPr>
        <w:spacing w:line="360" w:lineRule="auto"/>
        <w:ind w:leftChars="200" w:left="420" w:firstLineChars="50" w:firstLine="120"/>
        <w:rPr>
          <w:color w:val="000000" w:themeColor="text1"/>
          <w:sz w:val="24"/>
        </w:rPr>
      </w:pPr>
      <w:r w:rsidRPr="00612DDE">
        <w:rPr>
          <w:color w:val="000000" w:themeColor="text1"/>
          <w:sz w:val="24"/>
        </w:rPr>
        <w:lastRenderedPageBreak/>
        <w:t>（</w:t>
      </w:r>
      <w:r w:rsidRPr="00612DDE">
        <w:rPr>
          <w:color w:val="000000" w:themeColor="text1"/>
          <w:sz w:val="24"/>
        </w:rPr>
        <w:t>15</w:t>
      </w:r>
      <w:r w:rsidRPr="00612DDE">
        <w:rPr>
          <w:color w:val="000000" w:themeColor="text1"/>
          <w:sz w:val="24"/>
        </w:rPr>
        <w:t>）信达证券股份有限公司</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注册地址：北京市西城区闹市口大街</w:t>
      </w:r>
      <w:r w:rsidRPr="00612DDE">
        <w:rPr>
          <w:color w:val="000000" w:themeColor="text1"/>
          <w:sz w:val="24"/>
        </w:rPr>
        <w:t>9</w:t>
      </w:r>
      <w:r w:rsidRPr="00612DDE">
        <w:rPr>
          <w:color w:val="000000" w:themeColor="text1"/>
          <w:sz w:val="24"/>
        </w:rPr>
        <w:t>号院</w:t>
      </w:r>
      <w:r w:rsidRPr="00612DDE">
        <w:rPr>
          <w:color w:val="000000" w:themeColor="text1"/>
          <w:sz w:val="24"/>
        </w:rPr>
        <w:t>1</w:t>
      </w:r>
      <w:r w:rsidRPr="00612DDE">
        <w:rPr>
          <w:color w:val="000000" w:themeColor="text1"/>
          <w:sz w:val="24"/>
        </w:rPr>
        <w:t>号楼</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办公地址：北京市西城区闹市口大街</w:t>
      </w:r>
      <w:r w:rsidRPr="00612DDE">
        <w:rPr>
          <w:color w:val="000000" w:themeColor="text1"/>
          <w:sz w:val="24"/>
        </w:rPr>
        <w:t>9</w:t>
      </w:r>
      <w:r w:rsidRPr="00612DDE">
        <w:rPr>
          <w:color w:val="000000" w:themeColor="text1"/>
          <w:sz w:val="24"/>
        </w:rPr>
        <w:t>号院</w:t>
      </w:r>
      <w:r w:rsidRPr="00612DDE">
        <w:rPr>
          <w:color w:val="000000" w:themeColor="text1"/>
          <w:sz w:val="24"/>
        </w:rPr>
        <w:t>1</w:t>
      </w:r>
      <w:r w:rsidRPr="00612DDE">
        <w:rPr>
          <w:color w:val="000000" w:themeColor="text1"/>
          <w:sz w:val="24"/>
        </w:rPr>
        <w:t>号楼</w:t>
      </w:r>
    </w:p>
    <w:p w:rsidR="005207D4" w:rsidRPr="00612DDE" w:rsidRDefault="005207D4" w:rsidP="005207D4">
      <w:pPr>
        <w:widowControl/>
        <w:spacing w:line="360" w:lineRule="auto"/>
        <w:ind w:firstLine="480"/>
        <w:jc w:val="left"/>
        <w:rPr>
          <w:color w:val="000000" w:themeColor="text1"/>
          <w:sz w:val="24"/>
        </w:rPr>
      </w:pPr>
      <w:r w:rsidRPr="00612DDE">
        <w:rPr>
          <w:color w:val="000000" w:themeColor="text1"/>
          <w:sz w:val="24"/>
        </w:rPr>
        <w:t>法定代表人：</w:t>
      </w:r>
      <w:r w:rsidRPr="00612DDE">
        <w:rPr>
          <w:rFonts w:hint="eastAsia"/>
          <w:color w:val="000000" w:themeColor="text1"/>
          <w:sz w:val="24"/>
        </w:rPr>
        <w:t>张志刚</w:t>
      </w:r>
    </w:p>
    <w:p w:rsidR="005207D4" w:rsidRPr="00612DDE" w:rsidRDefault="005207D4" w:rsidP="005207D4">
      <w:pPr>
        <w:widowControl/>
        <w:spacing w:line="360" w:lineRule="auto"/>
        <w:ind w:firstLine="480"/>
        <w:jc w:val="left"/>
        <w:rPr>
          <w:color w:val="000000" w:themeColor="text1"/>
          <w:sz w:val="24"/>
        </w:rPr>
      </w:pPr>
      <w:r w:rsidRPr="00612DDE">
        <w:rPr>
          <w:color w:val="000000" w:themeColor="text1"/>
          <w:sz w:val="24"/>
        </w:rPr>
        <w:t>联系人：唐静</w:t>
      </w:r>
    </w:p>
    <w:p w:rsidR="005207D4" w:rsidRPr="00612DDE" w:rsidRDefault="005207D4" w:rsidP="005207D4">
      <w:pPr>
        <w:widowControl/>
        <w:spacing w:line="360" w:lineRule="auto"/>
        <w:ind w:firstLine="480"/>
        <w:jc w:val="left"/>
        <w:rPr>
          <w:color w:val="000000" w:themeColor="text1"/>
          <w:sz w:val="24"/>
        </w:rPr>
      </w:pPr>
      <w:r w:rsidRPr="00612DDE">
        <w:rPr>
          <w:color w:val="000000" w:themeColor="text1"/>
          <w:sz w:val="24"/>
        </w:rPr>
        <w:t>电话：</w:t>
      </w:r>
      <w:r w:rsidRPr="00612DDE">
        <w:rPr>
          <w:color w:val="000000" w:themeColor="text1"/>
          <w:sz w:val="24"/>
        </w:rPr>
        <w:t>010-63081000</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传真：</w:t>
      </w:r>
      <w:r w:rsidRPr="00612DDE">
        <w:rPr>
          <w:color w:val="000000" w:themeColor="text1"/>
          <w:sz w:val="24"/>
        </w:rPr>
        <w:t>010-63080978</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客服电话：</w:t>
      </w:r>
      <w:r w:rsidRPr="00612DDE">
        <w:rPr>
          <w:color w:val="000000" w:themeColor="text1"/>
          <w:sz w:val="24"/>
        </w:rPr>
        <w:t>400-800-8899</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公司网址：</w:t>
      </w:r>
      <w:hyperlink r:id="rId22" w:tgtFrame="_blank" w:history="1">
        <w:r w:rsidRPr="00612DDE">
          <w:rPr>
            <w:color w:val="000000" w:themeColor="text1"/>
            <w:sz w:val="24"/>
          </w:rPr>
          <w:t>www.cindasc.com</w:t>
        </w:r>
      </w:hyperlink>
    </w:p>
    <w:p w:rsidR="00195614" w:rsidRPr="00612DDE" w:rsidRDefault="00195614" w:rsidP="00195614">
      <w:pPr>
        <w:spacing w:line="360" w:lineRule="auto"/>
        <w:jc w:val="left"/>
        <w:rPr>
          <w:color w:val="000000" w:themeColor="text1"/>
          <w:sz w:val="24"/>
        </w:rPr>
      </w:pPr>
    </w:p>
    <w:p w:rsidR="00195614" w:rsidRPr="00612DDE" w:rsidRDefault="00195614" w:rsidP="00195614">
      <w:pPr>
        <w:spacing w:line="348" w:lineRule="auto"/>
        <w:ind w:leftChars="200" w:left="540" w:hangingChars="50" w:hanging="120"/>
        <w:jc w:val="left"/>
        <w:rPr>
          <w:color w:val="000000" w:themeColor="text1"/>
          <w:sz w:val="24"/>
        </w:rPr>
      </w:pPr>
      <w:r w:rsidRPr="00612DDE">
        <w:rPr>
          <w:color w:val="000000" w:themeColor="text1"/>
          <w:sz w:val="24"/>
        </w:rPr>
        <w:t>(16)</w:t>
      </w:r>
      <w:r w:rsidRPr="00612DDE">
        <w:rPr>
          <w:color w:val="000000" w:themeColor="text1"/>
          <w:sz w:val="24"/>
        </w:rPr>
        <w:t>兴业证券股份有限公司</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注册地址：福州市湖东路</w:t>
      </w:r>
      <w:r w:rsidRPr="00612DDE">
        <w:rPr>
          <w:color w:val="000000" w:themeColor="text1"/>
          <w:sz w:val="24"/>
        </w:rPr>
        <w:t>268</w:t>
      </w:r>
      <w:r w:rsidRPr="00612DDE">
        <w:rPr>
          <w:color w:val="000000" w:themeColor="text1"/>
          <w:sz w:val="24"/>
        </w:rPr>
        <w:t>号</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办公地址：上海浦东新区民生路</w:t>
      </w:r>
      <w:r w:rsidRPr="00612DDE">
        <w:rPr>
          <w:color w:val="000000" w:themeColor="text1"/>
          <w:sz w:val="24"/>
        </w:rPr>
        <w:t>1199</w:t>
      </w:r>
      <w:r w:rsidRPr="00612DDE">
        <w:rPr>
          <w:color w:val="000000" w:themeColor="text1"/>
          <w:sz w:val="24"/>
        </w:rPr>
        <w:t>弄证大五道口广场</w:t>
      </w:r>
      <w:r w:rsidRPr="00612DDE">
        <w:rPr>
          <w:color w:val="000000" w:themeColor="text1"/>
          <w:sz w:val="24"/>
        </w:rPr>
        <w:t>1</w:t>
      </w:r>
      <w:r w:rsidRPr="00612DDE">
        <w:rPr>
          <w:color w:val="000000" w:themeColor="text1"/>
          <w:sz w:val="24"/>
        </w:rPr>
        <w:t>号楼</w:t>
      </w:r>
      <w:r w:rsidRPr="00612DDE">
        <w:rPr>
          <w:color w:val="000000" w:themeColor="text1"/>
          <w:sz w:val="24"/>
        </w:rPr>
        <w:t>21</w:t>
      </w:r>
      <w:r w:rsidRPr="00612DDE">
        <w:rPr>
          <w:color w:val="000000" w:themeColor="text1"/>
          <w:sz w:val="24"/>
        </w:rPr>
        <w:t>层</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法定代表人：兰荣</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联系人：</w:t>
      </w:r>
      <w:r w:rsidRPr="00612DDE">
        <w:rPr>
          <w:rFonts w:hint="eastAsia"/>
          <w:color w:val="000000" w:themeColor="text1"/>
          <w:sz w:val="24"/>
        </w:rPr>
        <w:t>夏中苏</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电话：</w:t>
      </w:r>
      <w:r w:rsidRPr="00612DDE">
        <w:rPr>
          <w:color w:val="000000" w:themeColor="text1"/>
          <w:sz w:val="24"/>
        </w:rPr>
        <w:t>0591-38281963</w:t>
      </w:r>
      <w:r w:rsidRPr="00612DDE">
        <w:rPr>
          <w:rFonts w:hint="eastAsia"/>
          <w:color w:val="000000" w:themeColor="text1"/>
          <w:sz w:val="24"/>
        </w:rPr>
        <w:t>，</w:t>
      </w:r>
      <w:r w:rsidRPr="00612DDE">
        <w:rPr>
          <w:color w:val="000000" w:themeColor="text1"/>
          <w:sz w:val="24"/>
        </w:rPr>
        <w:t>0591-38507538</w:t>
      </w:r>
      <w:r w:rsidRPr="00612DDE" w:rsidDel="00825044">
        <w:rPr>
          <w:color w:val="000000" w:themeColor="text1"/>
          <w:sz w:val="24"/>
        </w:rPr>
        <w:t xml:space="preserve"> </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客服电话：</w:t>
      </w:r>
      <w:r w:rsidRPr="00612DDE">
        <w:rPr>
          <w:color w:val="000000" w:themeColor="text1"/>
          <w:sz w:val="24"/>
        </w:rPr>
        <w:t>400-8888-123</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公司网址：</w:t>
      </w:r>
      <w:hyperlink r:id="rId23" w:tgtFrame="_blank" w:history="1">
        <w:r w:rsidRPr="00612DDE">
          <w:rPr>
            <w:color w:val="000000" w:themeColor="text1"/>
            <w:sz w:val="24"/>
          </w:rPr>
          <w:t>www.xyzq.com.cn</w:t>
        </w:r>
      </w:hyperlink>
    </w:p>
    <w:p w:rsidR="00195614" w:rsidRPr="00612DDE" w:rsidRDefault="00195614" w:rsidP="00195614">
      <w:pPr>
        <w:spacing w:line="360" w:lineRule="auto"/>
        <w:ind w:firstLine="410"/>
        <w:jc w:val="left"/>
        <w:rPr>
          <w:color w:val="000000" w:themeColor="text1"/>
          <w:sz w:val="24"/>
        </w:rPr>
      </w:pPr>
    </w:p>
    <w:p w:rsidR="00195614" w:rsidRPr="00612DDE" w:rsidRDefault="00195614" w:rsidP="00195614">
      <w:pPr>
        <w:spacing w:line="360" w:lineRule="auto"/>
        <w:ind w:firstLine="420"/>
        <w:rPr>
          <w:color w:val="000000" w:themeColor="text1"/>
          <w:sz w:val="24"/>
        </w:rPr>
      </w:pPr>
      <w:r w:rsidRPr="00612DDE">
        <w:rPr>
          <w:color w:val="000000" w:themeColor="text1"/>
          <w:sz w:val="24"/>
        </w:rPr>
        <w:t>(17)</w:t>
      </w:r>
      <w:r w:rsidRPr="00612DDE">
        <w:rPr>
          <w:color w:val="000000" w:themeColor="text1"/>
          <w:sz w:val="24"/>
        </w:rPr>
        <w:t>中国民族证券有限责任公司</w:t>
      </w:r>
    </w:p>
    <w:p w:rsidR="005207D4" w:rsidRPr="00612DDE" w:rsidRDefault="005207D4" w:rsidP="005207D4">
      <w:pPr>
        <w:widowControl/>
        <w:spacing w:line="360" w:lineRule="auto"/>
        <w:ind w:firstLine="480"/>
        <w:jc w:val="left"/>
        <w:rPr>
          <w:color w:val="000000" w:themeColor="text1"/>
          <w:sz w:val="24"/>
        </w:rPr>
      </w:pPr>
      <w:r w:rsidRPr="00612DDE">
        <w:rPr>
          <w:rFonts w:hint="eastAsia"/>
          <w:color w:val="000000" w:themeColor="text1"/>
          <w:sz w:val="24"/>
        </w:rPr>
        <w:t>注册地址：北京市朝阳区北四环中路</w:t>
      </w:r>
      <w:r w:rsidRPr="00612DDE">
        <w:rPr>
          <w:rFonts w:hint="eastAsia"/>
          <w:color w:val="000000" w:themeColor="text1"/>
          <w:sz w:val="24"/>
        </w:rPr>
        <w:t>27</w:t>
      </w:r>
      <w:r w:rsidRPr="00612DDE">
        <w:rPr>
          <w:rFonts w:hint="eastAsia"/>
          <w:color w:val="000000" w:themeColor="text1"/>
          <w:sz w:val="24"/>
        </w:rPr>
        <w:t>号院盘古大观</w:t>
      </w:r>
      <w:r w:rsidRPr="00612DDE">
        <w:rPr>
          <w:rFonts w:hint="eastAsia"/>
          <w:color w:val="000000" w:themeColor="text1"/>
          <w:sz w:val="24"/>
        </w:rPr>
        <w:t>A</w:t>
      </w:r>
      <w:r w:rsidRPr="00612DDE">
        <w:rPr>
          <w:rFonts w:hint="eastAsia"/>
          <w:color w:val="000000" w:themeColor="text1"/>
          <w:sz w:val="24"/>
        </w:rPr>
        <w:t>座</w:t>
      </w:r>
      <w:r w:rsidRPr="00612DDE">
        <w:rPr>
          <w:rFonts w:hint="eastAsia"/>
          <w:color w:val="000000" w:themeColor="text1"/>
          <w:sz w:val="24"/>
        </w:rPr>
        <w:t>40F-43F</w:t>
      </w:r>
    </w:p>
    <w:p w:rsidR="005207D4" w:rsidRPr="00612DDE" w:rsidRDefault="005207D4" w:rsidP="005207D4">
      <w:pPr>
        <w:widowControl/>
        <w:spacing w:line="360" w:lineRule="auto"/>
        <w:ind w:firstLine="480"/>
        <w:jc w:val="left"/>
        <w:rPr>
          <w:color w:val="000000" w:themeColor="text1"/>
          <w:sz w:val="24"/>
        </w:rPr>
      </w:pPr>
      <w:r w:rsidRPr="00612DDE">
        <w:rPr>
          <w:rFonts w:hint="eastAsia"/>
          <w:color w:val="000000" w:themeColor="text1"/>
          <w:sz w:val="24"/>
        </w:rPr>
        <w:t>办公地址：北京市朝阳区北四环中路</w:t>
      </w:r>
      <w:r w:rsidRPr="00612DDE">
        <w:rPr>
          <w:color w:val="000000" w:themeColor="text1"/>
          <w:sz w:val="24"/>
        </w:rPr>
        <w:t>27</w:t>
      </w:r>
      <w:r w:rsidRPr="00612DDE">
        <w:rPr>
          <w:rFonts w:hint="eastAsia"/>
          <w:color w:val="000000" w:themeColor="text1"/>
          <w:sz w:val="24"/>
        </w:rPr>
        <w:t>号盘古大观</w:t>
      </w:r>
      <w:r w:rsidRPr="00612DDE">
        <w:rPr>
          <w:color w:val="000000" w:themeColor="text1"/>
          <w:sz w:val="24"/>
        </w:rPr>
        <w:t>A</w:t>
      </w:r>
      <w:r w:rsidRPr="00612DDE">
        <w:rPr>
          <w:rFonts w:hint="eastAsia"/>
          <w:color w:val="000000" w:themeColor="text1"/>
          <w:sz w:val="24"/>
        </w:rPr>
        <w:t>座</w:t>
      </w:r>
      <w:r w:rsidRPr="00612DDE">
        <w:rPr>
          <w:color w:val="000000" w:themeColor="text1"/>
          <w:sz w:val="24"/>
        </w:rPr>
        <w:t>40</w:t>
      </w:r>
      <w:r w:rsidRPr="00612DDE">
        <w:rPr>
          <w:rFonts w:hint="eastAsia"/>
          <w:color w:val="000000" w:themeColor="text1"/>
          <w:sz w:val="24"/>
        </w:rPr>
        <w:t>F-43F</w:t>
      </w:r>
    </w:p>
    <w:p w:rsidR="005207D4" w:rsidRPr="00612DDE" w:rsidRDefault="005207D4" w:rsidP="005207D4">
      <w:pPr>
        <w:widowControl/>
        <w:spacing w:line="360" w:lineRule="auto"/>
        <w:ind w:firstLine="480"/>
        <w:jc w:val="left"/>
        <w:rPr>
          <w:color w:val="000000" w:themeColor="text1"/>
          <w:sz w:val="24"/>
        </w:rPr>
      </w:pPr>
      <w:r w:rsidRPr="00612DDE">
        <w:rPr>
          <w:rFonts w:hint="eastAsia"/>
          <w:color w:val="000000" w:themeColor="text1"/>
          <w:sz w:val="24"/>
        </w:rPr>
        <w:t>法定代表人：何亚刚</w:t>
      </w:r>
    </w:p>
    <w:p w:rsidR="005207D4" w:rsidRPr="00612DDE" w:rsidRDefault="005207D4" w:rsidP="005207D4">
      <w:pPr>
        <w:widowControl/>
        <w:spacing w:line="360" w:lineRule="auto"/>
        <w:ind w:firstLine="480"/>
        <w:jc w:val="left"/>
        <w:rPr>
          <w:color w:val="000000" w:themeColor="text1"/>
          <w:sz w:val="24"/>
        </w:rPr>
      </w:pPr>
      <w:r w:rsidRPr="00612DDE">
        <w:rPr>
          <w:rFonts w:hint="eastAsia"/>
          <w:color w:val="000000" w:themeColor="text1"/>
          <w:sz w:val="24"/>
        </w:rPr>
        <w:t>联系人：</w:t>
      </w:r>
      <w:r w:rsidRPr="00612DDE">
        <w:rPr>
          <w:rFonts w:hint="eastAsia"/>
          <w:color w:val="000000" w:themeColor="text1"/>
          <w:sz w:val="24"/>
        </w:rPr>
        <w:t xml:space="preserve"> </w:t>
      </w:r>
      <w:r w:rsidRPr="00612DDE">
        <w:rPr>
          <w:rFonts w:hint="eastAsia"/>
          <w:color w:val="000000" w:themeColor="text1"/>
          <w:sz w:val="24"/>
        </w:rPr>
        <w:t>尚蓓</w:t>
      </w:r>
    </w:p>
    <w:p w:rsidR="005207D4" w:rsidRPr="00612DDE" w:rsidRDefault="005207D4" w:rsidP="005207D4">
      <w:pPr>
        <w:widowControl/>
        <w:spacing w:line="360" w:lineRule="auto"/>
        <w:ind w:firstLine="480"/>
        <w:jc w:val="left"/>
        <w:rPr>
          <w:color w:val="000000" w:themeColor="text1"/>
          <w:sz w:val="24"/>
        </w:rPr>
      </w:pPr>
      <w:r w:rsidRPr="00612DDE">
        <w:rPr>
          <w:rFonts w:hint="eastAsia"/>
          <w:color w:val="000000" w:themeColor="text1"/>
          <w:sz w:val="24"/>
        </w:rPr>
        <w:t>电话：</w:t>
      </w:r>
      <w:r w:rsidRPr="00612DDE">
        <w:rPr>
          <w:rFonts w:hint="eastAsia"/>
          <w:color w:val="000000" w:themeColor="text1"/>
          <w:sz w:val="24"/>
        </w:rPr>
        <w:t>010</w:t>
      </w:r>
      <w:r w:rsidRPr="00612DDE">
        <w:rPr>
          <w:rFonts w:hint="eastAsia"/>
          <w:color w:val="000000" w:themeColor="text1"/>
          <w:sz w:val="24"/>
        </w:rPr>
        <w:t>－</w:t>
      </w:r>
      <w:r w:rsidRPr="00612DDE">
        <w:rPr>
          <w:rFonts w:hint="eastAsia"/>
          <w:color w:val="000000" w:themeColor="text1"/>
          <w:sz w:val="24"/>
        </w:rPr>
        <w:t>59355497</w:t>
      </w:r>
    </w:p>
    <w:p w:rsidR="005207D4" w:rsidRPr="00612DDE" w:rsidRDefault="005207D4" w:rsidP="005207D4">
      <w:pPr>
        <w:widowControl/>
        <w:spacing w:line="360" w:lineRule="auto"/>
        <w:ind w:firstLine="480"/>
        <w:jc w:val="left"/>
        <w:rPr>
          <w:color w:val="000000" w:themeColor="text1"/>
          <w:sz w:val="24"/>
        </w:rPr>
      </w:pPr>
      <w:r w:rsidRPr="00612DDE">
        <w:rPr>
          <w:rFonts w:hint="eastAsia"/>
          <w:color w:val="000000" w:themeColor="text1"/>
          <w:sz w:val="24"/>
        </w:rPr>
        <w:t>传真：</w:t>
      </w:r>
      <w:r w:rsidRPr="00612DDE">
        <w:rPr>
          <w:color w:val="000000" w:themeColor="text1"/>
          <w:sz w:val="24"/>
        </w:rPr>
        <w:t>010—56437032</w:t>
      </w:r>
    </w:p>
    <w:p w:rsidR="005207D4" w:rsidRPr="00612DDE" w:rsidRDefault="005207D4" w:rsidP="005207D4">
      <w:pPr>
        <w:widowControl/>
        <w:spacing w:line="360" w:lineRule="auto"/>
        <w:ind w:firstLine="480"/>
        <w:jc w:val="left"/>
        <w:rPr>
          <w:color w:val="000000" w:themeColor="text1"/>
          <w:sz w:val="24"/>
        </w:rPr>
      </w:pPr>
      <w:r w:rsidRPr="00612DDE">
        <w:rPr>
          <w:rFonts w:hint="eastAsia"/>
          <w:color w:val="000000" w:themeColor="text1"/>
          <w:sz w:val="24"/>
        </w:rPr>
        <w:t>客服电话：</w:t>
      </w:r>
      <w:r w:rsidRPr="00612DDE">
        <w:rPr>
          <w:color w:val="000000" w:themeColor="text1"/>
          <w:sz w:val="24"/>
        </w:rPr>
        <w:t>4008895618</w:t>
      </w:r>
    </w:p>
    <w:p w:rsidR="005207D4" w:rsidRPr="00612DDE" w:rsidRDefault="005207D4" w:rsidP="005207D4">
      <w:pPr>
        <w:widowControl/>
        <w:spacing w:line="360" w:lineRule="auto"/>
        <w:ind w:firstLine="480"/>
        <w:jc w:val="left"/>
        <w:rPr>
          <w:color w:val="000000" w:themeColor="text1"/>
          <w:sz w:val="24"/>
        </w:rPr>
      </w:pPr>
      <w:r w:rsidRPr="00612DDE">
        <w:rPr>
          <w:rFonts w:hint="eastAsia"/>
          <w:color w:val="000000" w:themeColor="text1"/>
          <w:sz w:val="24"/>
        </w:rPr>
        <w:t>网址：</w:t>
      </w:r>
      <w:r w:rsidRPr="00612DDE">
        <w:rPr>
          <w:color w:val="000000" w:themeColor="text1"/>
          <w:sz w:val="24"/>
        </w:rPr>
        <w:t>www.e5618.com</w:t>
      </w:r>
    </w:p>
    <w:p w:rsidR="00195614" w:rsidRPr="00612DDE" w:rsidRDefault="00195614" w:rsidP="00195614">
      <w:pPr>
        <w:spacing w:line="360" w:lineRule="auto"/>
        <w:ind w:firstLine="410"/>
        <w:jc w:val="left"/>
        <w:rPr>
          <w:color w:val="000000" w:themeColor="text1"/>
          <w:sz w:val="24"/>
        </w:rPr>
      </w:pPr>
    </w:p>
    <w:p w:rsidR="00195614" w:rsidRPr="00612DDE" w:rsidRDefault="00195614" w:rsidP="00195614">
      <w:pPr>
        <w:spacing w:line="360" w:lineRule="auto"/>
        <w:ind w:firstLine="420"/>
        <w:rPr>
          <w:color w:val="000000" w:themeColor="text1"/>
          <w:sz w:val="24"/>
        </w:rPr>
      </w:pPr>
      <w:r w:rsidRPr="00612DDE">
        <w:rPr>
          <w:color w:val="000000" w:themeColor="text1"/>
          <w:sz w:val="24"/>
        </w:rPr>
        <w:t>（</w:t>
      </w:r>
      <w:r w:rsidRPr="00612DDE">
        <w:rPr>
          <w:color w:val="000000" w:themeColor="text1"/>
          <w:sz w:val="24"/>
        </w:rPr>
        <w:t>18</w:t>
      </w:r>
      <w:r w:rsidRPr="00612DDE">
        <w:rPr>
          <w:color w:val="000000" w:themeColor="text1"/>
          <w:sz w:val="24"/>
        </w:rPr>
        <w:t>）上海长量基金销售投资顾问有限公司</w:t>
      </w:r>
    </w:p>
    <w:p w:rsidR="00195614" w:rsidRPr="00612DDE" w:rsidRDefault="00195614" w:rsidP="00195614">
      <w:pPr>
        <w:widowControl/>
        <w:spacing w:line="360" w:lineRule="auto"/>
        <w:ind w:firstLine="420"/>
        <w:jc w:val="left"/>
        <w:rPr>
          <w:color w:val="000000" w:themeColor="text1"/>
          <w:sz w:val="24"/>
        </w:rPr>
      </w:pPr>
      <w:r w:rsidRPr="00612DDE">
        <w:rPr>
          <w:color w:val="000000" w:themeColor="text1"/>
          <w:sz w:val="24"/>
        </w:rPr>
        <w:lastRenderedPageBreak/>
        <w:t>注册地址：上海市浦东新区高翔路</w:t>
      </w:r>
      <w:r w:rsidRPr="00612DDE">
        <w:rPr>
          <w:color w:val="000000" w:themeColor="text1"/>
          <w:sz w:val="24"/>
        </w:rPr>
        <w:t>526</w:t>
      </w:r>
      <w:r w:rsidRPr="00612DDE">
        <w:rPr>
          <w:color w:val="000000" w:themeColor="text1"/>
          <w:sz w:val="24"/>
        </w:rPr>
        <w:t>号</w:t>
      </w:r>
      <w:r w:rsidRPr="00612DDE">
        <w:rPr>
          <w:color w:val="000000" w:themeColor="text1"/>
          <w:sz w:val="24"/>
        </w:rPr>
        <w:t>2</w:t>
      </w:r>
      <w:r w:rsidRPr="00612DDE">
        <w:rPr>
          <w:color w:val="000000" w:themeColor="text1"/>
          <w:sz w:val="24"/>
        </w:rPr>
        <w:t>幢</w:t>
      </w:r>
      <w:r w:rsidRPr="00612DDE">
        <w:rPr>
          <w:color w:val="000000" w:themeColor="text1"/>
          <w:sz w:val="24"/>
        </w:rPr>
        <w:t>220</w:t>
      </w:r>
      <w:r w:rsidRPr="00612DDE">
        <w:rPr>
          <w:color w:val="000000" w:themeColor="text1"/>
          <w:sz w:val="24"/>
        </w:rPr>
        <w:t>室</w:t>
      </w:r>
    </w:p>
    <w:p w:rsidR="00195614" w:rsidRPr="00612DDE" w:rsidRDefault="00195614" w:rsidP="00195614">
      <w:pPr>
        <w:widowControl/>
        <w:spacing w:line="360" w:lineRule="auto"/>
        <w:ind w:firstLine="420"/>
        <w:jc w:val="left"/>
        <w:rPr>
          <w:color w:val="000000" w:themeColor="text1"/>
          <w:sz w:val="24"/>
        </w:rPr>
      </w:pPr>
      <w:r w:rsidRPr="00612DDE">
        <w:rPr>
          <w:color w:val="000000" w:themeColor="text1"/>
          <w:sz w:val="24"/>
        </w:rPr>
        <w:t>办公地址：上海市浦东新区浦东大道</w:t>
      </w:r>
      <w:r w:rsidRPr="00612DDE">
        <w:rPr>
          <w:color w:val="000000" w:themeColor="text1"/>
          <w:sz w:val="24"/>
        </w:rPr>
        <w:t>555</w:t>
      </w:r>
      <w:r w:rsidRPr="00612DDE">
        <w:rPr>
          <w:color w:val="000000" w:themeColor="text1"/>
          <w:sz w:val="24"/>
        </w:rPr>
        <w:t>号裕景国际</w:t>
      </w:r>
      <w:r w:rsidRPr="00612DDE">
        <w:rPr>
          <w:color w:val="000000" w:themeColor="text1"/>
          <w:sz w:val="24"/>
        </w:rPr>
        <w:t>B</w:t>
      </w:r>
      <w:r w:rsidRPr="00612DDE">
        <w:rPr>
          <w:color w:val="000000" w:themeColor="text1"/>
          <w:sz w:val="24"/>
        </w:rPr>
        <w:t>座</w:t>
      </w:r>
      <w:r w:rsidRPr="00612DDE">
        <w:rPr>
          <w:color w:val="000000" w:themeColor="text1"/>
          <w:sz w:val="24"/>
        </w:rPr>
        <w:t>16</w:t>
      </w:r>
      <w:r w:rsidRPr="00612DDE">
        <w:rPr>
          <w:color w:val="000000" w:themeColor="text1"/>
          <w:sz w:val="24"/>
        </w:rPr>
        <w:t>层</w:t>
      </w:r>
    </w:p>
    <w:p w:rsidR="00195614" w:rsidRPr="00612DDE" w:rsidRDefault="00195614" w:rsidP="00195614">
      <w:pPr>
        <w:widowControl/>
        <w:spacing w:line="360" w:lineRule="auto"/>
        <w:ind w:firstLine="420"/>
        <w:jc w:val="left"/>
        <w:rPr>
          <w:color w:val="000000" w:themeColor="text1"/>
          <w:sz w:val="24"/>
        </w:rPr>
      </w:pPr>
      <w:r w:rsidRPr="00612DDE">
        <w:rPr>
          <w:color w:val="000000" w:themeColor="text1"/>
          <w:sz w:val="24"/>
        </w:rPr>
        <w:t>法定代表人：张跃伟</w:t>
      </w:r>
    </w:p>
    <w:p w:rsidR="00195614" w:rsidRPr="00612DDE" w:rsidRDefault="00195614" w:rsidP="00195614">
      <w:pPr>
        <w:widowControl/>
        <w:spacing w:line="360" w:lineRule="auto"/>
        <w:ind w:firstLine="420"/>
        <w:jc w:val="left"/>
        <w:rPr>
          <w:color w:val="000000" w:themeColor="text1"/>
          <w:sz w:val="24"/>
        </w:rPr>
      </w:pPr>
      <w:r w:rsidRPr="00612DDE">
        <w:rPr>
          <w:color w:val="000000" w:themeColor="text1"/>
          <w:sz w:val="24"/>
        </w:rPr>
        <w:t>联系人：沈雯斌</w:t>
      </w:r>
    </w:p>
    <w:p w:rsidR="00195614" w:rsidRPr="00612DDE" w:rsidRDefault="00195614" w:rsidP="00195614">
      <w:pPr>
        <w:widowControl/>
        <w:spacing w:line="360" w:lineRule="auto"/>
        <w:ind w:firstLine="420"/>
        <w:jc w:val="left"/>
        <w:rPr>
          <w:color w:val="000000" w:themeColor="text1"/>
          <w:sz w:val="24"/>
        </w:rPr>
      </w:pPr>
      <w:r w:rsidRPr="00612DDE">
        <w:rPr>
          <w:color w:val="000000" w:themeColor="text1"/>
          <w:sz w:val="24"/>
        </w:rPr>
        <w:t>电话：</w:t>
      </w:r>
      <w:r w:rsidRPr="00612DDE">
        <w:rPr>
          <w:color w:val="000000" w:themeColor="text1"/>
          <w:sz w:val="24"/>
        </w:rPr>
        <w:t>021-58788678-8201</w:t>
      </w:r>
    </w:p>
    <w:p w:rsidR="00195614" w:rsidRPr="00612DDE" w:rsidRDefault="00195614" w:rsidP="00195614">
      <w:pPr>
        <w:widowControl/>
        <w:spacing w:line="360" w:lineRule="auto"/>
        <w:ind w:firstLine="420"/>
        <w:jc w:val="left"/>
        <w:rPr>
          <w:color w:val="000000" w:themeColor="text1"/>
          <w:sz w:val="24"/>
        </w:rPr>
      </w:pPr>
      <w:r w:rsidRPr="00612DDE">
        <w:rPr>
          <w:color w:val="000000" w:themeColor="text1"/>
          <w:sz w:val="24"/>
        </w:rPr>
        <w:t>传真：</w:t>
      </w:r>
      <w:r w:rsidRPr="00612DDE">
        <w:rPr>
          <w:color w:val="000000" w:themeColor="text1"/>
          <w:sz w:val="24"/>
        </w:rPr>
        <w:t>021—58787698</w:t>
      </w:r>
    </w:p>
    <w:p w:rsidR="00195614" w:rsidRPr="00612DDE" w:rsidRDefault="00195614" w:rsidP="00195614">
      <w:pPr>
        <w:widowControl/>
        <w:spacing w:line="360" w:lineRule="auto"/>
        <w:ind w:firstLine="420"/>
        <w:jc w:val="left"/>
        <w:rPr>
          <w:color w:val="000000" w:themeColor="text1"/>
          <w:sz w:val="24"/>
        </w:rPr>
      </w:pPr>
      <w:r w:rsidRPr="00612DDE">
        <w:rPr>
          <w:color w:val="000000" w:themeColor="text1"/>
          <w:sz w:val="24"/>
        </w:rPr>
        <w:t>客服电话：</w:t>
      </w:r>
      <w:r w:rsidRPr="00612DDE">
        <w:rPr>
          <w:color w:val="000000" w:themeColor="text1"/>
          <w:sz w:val="24"/>
        </w:rPr>
        <w:t>400-089-1289</w:t>
      </w:r>
    </w:p>
    <w:p w:rsidR="00195614" w:rsidRPr="00612DDE" w:rsidRDefault="00195614" w:rsidP="00195614">
      <w:pPr>
        <w:widowControl/>
        <w:spacing w:line="384" w:lineRule="auto"/>
        <w:ind w:firstLine="420"/>
        <w:jc w:val="left"/>
        <w:rPr>
          <w:color w:val="000000" w:themeColor="text1"/>
          <w:sz w:val="24"/>
        </w:rPr>
      </w:pPr>
      <w:r w:rsidRPr="00612DDE">
        <w:rPr>
          <w:color w:val="000000" w:themeColor="text1"/>
          <w:sz w:val="24"/>
        </w:rPr>
        <w:t>公司网站：</w:t>
      </w:r>
      <w:r w:rsidRPr="00612DDE">
        <w:rPr>
          <w:color w:val="000000" w:themeColor="text1"/>
          <w:sz w:val="24"/>
        </w:rPr>
        <w:t>www.erichfund.com</w:t>
      </w:r>
    </w:p>
    <w:p w:rsidR="00195614" w:rsidRPr="00612DDE" w:rsidRDefault="00195614" w:rsidP="00195614">
      <w:pPr>
        <w:widowControl/>
        <w:jc w:val="left"/>
        <w:rPr>
          <w:color w:val="000000" w:themeColor="text1"/>
          <w:kern w:val="0"/>
          <w:sz w:val="24"/>
        </w:rPr>
      </w:pP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w:t>
      </w:r>
      <w:r w:rsidRPr="00612DDE">
        <w:rPr>
          <w:color w:val="000000" w:themeColor="text1"/>
          <w:sz w:val="24"/>
        </w:rPr>
        <w:t>19</w:t>
      </w:r>
      <w:r w:rsidRPr="00612DDE">
        <w:rPr>
          <w:color w:val="000000" w:themeColor="text1"/>
          <w:sz w:val="24"/>
        </w:rPr>
        <w:t>）上海好买基金销售有限公司</w:t>
      </w: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注册地址：上海市虹口区场中路</w:t>
      </w:r>
      <w:r w:rsidRPr="00612DDE">
        <w:rPr>
          <w:color w:val="000000" w:themeColor="text1"/>
          <w:sz w:val="24"/>
        </w:rPr>
        <w:t>685</w:t>
      </w:r>
      <w:r w:rsidRPr="00612DDE">
        <w:rPr>
          <w:color w:val="000000" w:themeColor="text1"/>
          <w:sz w:val="24"/>
        </w:rPr>
        <w:t>弄</w:t>
      </w:r>
      <w:r w:rsidRPr="00612DDE">
        <w:rPr>
          <w:color w:val="000000" w:themeColor="text1"/>
          <w:sz w:val="24"/>
        </w:rPr>
        <w:t>37</w:t>
      </w:r>
      <w:r w:rsidRPr="00612DDE">
        <w:rPr>
          <w:color w:val="000000" w:themeColor="text1"/>
          <w:sz w:val="24"/>
        </w:rPr>
        <w:t>号</w:t>
      </w:r>
      <w:r w:rsidRPr="00612DDE">
        <w:rPr>
          <w:color w:val="000000" w:themeColor="text1"/>
          <w:sz w:val="24"/>
        </w:rPr>
        <w:t>4</w:t>
      </w:r>
      <w:r w:rsidRPr="00612DDE">
        <w:rPr>
          <w:color w:val="000000" w:themeColor="text1"/>
          <w:sz w:val="24"/>
        </w:rPr>
        <w:t>号楼</w:t>
      </w:r>
      <w:r w:rsidRPr="00612DDE">
        <w:rPr>
          <w:color w:val="000000" w:themeColor="text1"/>
          <w:sz w:val="24"/>
        </w:rPr>
        <w:t>449</w:t>
      </w:r>
      <w:r w:rsidRPr="00612DDE">
        <w:rPr>
          <w:color w:val="000000" w:themeColor="text1"/>
          <w:sz w:val="24"/>
        </w:rPr>
        <w:t>室</w:t>
      </w:r>
    </w:p>
    <w:p w:rsidR="00195614" w:rsidRPr="00612DDE" w:rsidRDefault="00195614" w:rsidP="00195614">
      <w:pPr>
        <w:spacing w:line="360" w:lineRule="auto"/>
        <w:ind w:leftChars="228" w:left="479"/>
        <w:jc w:val="left"/>
        <w:rPr>
          <w:color w:val="000000" w:themeColor="text1"/>
          <w:sz w:val="24"/>
        </w:rPr>
      </w:pPr>
      <w:r w:rsidRPr="00612DDE">
        <w:rPr>
          <w:color w:val="000000" w:themeColor="text1"/>
          <w:sz w:val="24"/>
        </w:rPr>
        <w:t>办公地址：上海市浦东新区浦东南路</w:t>
      </w:r>
      <w:r w:rsidRPr="00612DDE">
        <w:rPr>
          <w:color w:val="000000" w:themeColor="text1"/>
          <w:sz w:val="24"/>
        </w:rPr>
        <w:t>1118</w:t>
      </w:r>
      <w:r w:rsidRPr="00612DDE">
        <w:rPr>
          <w:color w:val="000000" w:themeColor="text1"/>
          <w:sz w:val="24"/>
        </w:rPr>
        <w:t>号鄂尔多斯国际大厦</w:t>
      </w:r>
      <w:r w:rsidRPr="00612DDE">
        <w:rPr>
          <w:color w:val="000000" w:themeColor="text1"/>
          <w:sz w:val="24"/>
        </w:rPr>
        <w:t>903</w:t>
      </w:r>
      <w:r w:rsidRPr="00612DDE">
        <w:rPr>
          <w:color w:val="000000" w:themeColor="text1"/>
          <w:sz w:val="24"/>
        </w:rPr>
        <w:t>～</w:t>
      </w:r>
    </w:p>
    <w:p w:rsidR="00195614" w:rsidRPr="00612DDE" w:rsidRDefault="00195614" w:rsidP="00195614">
      <w:pPr>
        <w:spacing w:line="360" w:lineRule="auto"/>
        <w:jc w:val="left"/>
        <w:rPr>
          <w:color w:val="000000" w:themeColor="text1"/>
          <w:sz w:val="24"/>
        </w:rPr>
      </w:pPr>
      <w:r w:rsidRPr="00612DDE">
        <w:rPr>
          <w:color w:val="000000" w:themeColor="text1"/>
          <w:sz w:val="24"/>
        </w:rPr>
        <w:t>906</w:t>
      </w:r>
      <w:r w:rsidRPr="00612DDE">
        <w:rPr>
          <w:color w:val="000000" w:themeColor="text1"/>
          <w:sz w:val="24"/>
        </w:rPr>
        <w:t>室</w:t>
      </w: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法定代表人：杨文斌</w:t>
      </w: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联系人：张茹</w:t>
      </w: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联系电话：</w:t>
      </w:r>
      <w:r w:rsidRPr="00612DDE">
        <w:rPr>
          <w:color w:val="000000" w:themeColor="text1"/>
          <w:sz w:val="24"/>
        </w:rPr>
        <w:t>021-58870011</w:t>
      </w: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传真：</w:t>
      </w:r>
      <w:r w:rsidRPr="00612DDE">
        <w:rPr>
          <w:color w:val="000000" w:themeColor="text1"/>
          <w:sz w:val="24"/>
        </w:rPr>
        <w:t>021-68596916</w:t>
      </w: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客服电话：</w:t>
      </w:r>
      <w:r w:rsidRPr="00612DDE">
        <w:rPr>
          <w:color w:val="000000" w:themeColor="text1"/>
          <w:sz w:val="24"/>
        </w:rPr>
        <w:t>400-700-9665</w:t>
      </w: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公司网站：</w:t>
      </w:r>
      <w:hyperlink r:id="rId24" w:history="1">
        <w:r w:rsidRPr="00612DDE">
          <w:rPr>
            <w:color w:val="000000" w:themeColor="text1"/>
            <w:sz w:val="24"/>
          </w:rPr>
          <w:t>www.ehowbuy.com</w:t>
        </w:r>
      </w:hyperlink>
    </w:p>
    <w:p w:rsidR="00195614" w:rsidRPr="00612DDE" w:rsidRDefault="00195614" w:rsidP="00195614">
      <w:pPr>
        <w:spacing w:line="360" w:lineRule="auto"/>
        <w:ind w:leftChars="200" w:left="540" w:hangingChars="50" w:hanging="120"/>
        <w:jc w:val="left"/>
        <w:rPr>
          <w:color w:val="000000" w:themeColor="text1"/>
          <w:sz w:val="24"/>
        </w:rPr>
      </w:pP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w:t>
      </w:r>
      <w:r w:rsidRPr="00612DDE">
        <w:rPr>
          <w:color w:val="000000" w:themeColor="text1"/>
          <w:sz w:val="24"/>
        </w:rPr>
        <w:t>20</w:t>
      </w:r>
      <w:r w:rsidRPr="00612DDE">
        <w:rPr>
          <w:color w:val="000000" w:themeColor="text1"/>
          <w:sz w:val="24"/>
        </w:rPr>
        <w:t>）天相投资顾问有限公司</w:t>
      </w:r>
      <w:r w:rsidRPr="00612DDE">
        <w:rPr>
          <w:color w:val="000000" w:themeColor="text1"/>
          <w:sz w:val="24"/>
        </w:rPr>
        <w:t xml:space="preserve"> </w:t>
      </w: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注册地址</w:t>
      </w:r>
      <w:r w:rsidRPr="00612DDE">
        <w:rPr>
          <w:color w:val="000000" w:themeColor="text1"/>
          <w:sz w:val="24"/>
        </w:rPr>
        <w:t>:</w:t>
      </w:r>
      <w:r w:rsidRPr="00612DDE">
        <w:rPr>
          <w:color w:val="000000" w:themeColor="text1"/>
          <w:sz w:val="24"/>
        </w:rPr>
        <w:t>北京市西城区金融街</w:t>
      </w:r>
      <w:r w:rsidRPr="00612DDE">
        <w:rPr>
          <w:color w:val="000000" w:themeColor="text1"/>
          <w:sz w:val="24"/>
        </w:rPr>
        <w:t>19</w:t>
      </w:r>
      <w:r w:rsidRPr="00612DDE">
        <w:rPr>
          <w:color w:val="000000" w:themeColor="text1"/>
          <w:sz w:val="24"/>
        </w:rPr>
        <w:t>号富凯大厦</w:t>
      </w:r>
      <w:r w:rsidRPr="00612DDE">
        <w:rPr>
          <w:color w:val="000000" w:themeColor="text1"/>
          <w:sz w:val="24"/>
        </w:rPr>
        <w:t>B</w:t>
      </w:r>
      <w:r w:rsidRPr="00612DDE">
        <w:rPr>
          <w:color w:val="000000" w:themeColor="text1"/>
          <w:sz w:val="24"/>
        </w:rPr>
        <w:t>座</w:t>
      </w:r>
      <w:r w:rsidRPr="00612DDE">
        <w:rPr>
          <w:color w:val="000000" w:themeColor="text1"/>
          <w:sz w:val="24"/>
        </w:rPr>
        <w:t xml:space="preserve">701 </w:t>
      </w: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办公地址</w:t>
      </w:r>
      <w:r w:rsidRPr="00612DDE">
        <w:rPr>
          <w:color w:val="000000" w:themeColor="text1"/>
          <w:sz w:val="24"/>
        </w:rPr>
        <w:t>:</w:t>
      </w:r>
      <w:r w:rsidRPr="00612DDE">
        <w:rPr>
          <w:color w:val="000000" w:themeColor="text1"/>
          <w:sz w:val="24"/>
        </w:rPr>
        <w:t>北京市西城区金融街</w:t>
      </w:r>
      <w:r w:rsidRPr="00612DDE">
        <w:rPr>
          <w:color w:val="000000" w:themeColor="text1"/>
          <w:sz w:val="24"/>
        </w:rPr>
        <w:t>5</w:t>
      </w:r>
      <w:r w:rsidRPr="00612DDE">
        <w:rPr>
          <w:color w:val="000000" w:themeColor="text1"/>
          <w:sz w:val="24"/>
        </w:rPr>
        <w:t>号新盛大厦</w:t>
      </w:r>
      <w:r w:rsidRPr="00612DDE">
        <w:rPr>
          <w:color w:val="000000" w:themeColor="text1"/>
          <w:sz w:val="24"/>
        </w:rPr>
        <w:t>B</w:t>
      </w:r>
      <w:r w:rsidRPr="00612DDE">
        <w:rPr>
          <w:color w:val="000000" w:themeColor="text1"/>
          <w:sz w:val="24"/>
        </w:rPr>
        <w:t>座</w:t>
      </w:r>
      <w:r w:rsidRPr="00612DDE">
        <w:rPr>
          <w:color w:val="000000" w:themeColor="text1"/>
          <w:sz w:val="24"/>
        </w:rPr>
        <w:t>4</w:t>
      </w:r>
      <w:r w:rsidRPr="00612DDE">
        <w:rPr>
          <w:color w:val="000000" w:themeColor="text1"/>
          <w:sz w:val="24"/>
        </w:rPr>
        <w:t>层</w:t>
      </w:r>
      <w:r w:rsidRPr="00612DDE">
        <w:rPr>
          <w:color w:val="000000" w:themeColor="text1"/>
          <w:sz w:val="24"/>
        </w:rPr>
        <w:t xml:space="preserve"> </w:t>
      </w: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法定代表人</w:t>
      </w:r>
      <w:r w:rsidRPr="00612DDE">
        <w:rPr>
          <w:color w:val="000000" w:themeColor="text1"/>
          <w:sz w:val="24"/>
        </w:rPr>
        <w:t>:</w:t>
      </w:r>
      <w:r w:rsidRPr="00612DDE">
        <w:rPr>
          <w:color w:val="000000" w:themeColor="text1"/>
          <w:sz w:val="24"/>
        </w:rPr>
        <w:t>林义相</w:t>
      </w:r>
      <w:r w:rsidRPr="00612DDE">
        <w:rPr>
          <w:color w:val="000000" w:themeColor="text1"/>
          <w:sz w:val="24"/>
        </w:rPr>
        <w:t xml:space="preserve"> </w:t>
      </w: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联系人</w:t>
      </w:r>
      <w:r w:rsidRPr="00612DDE">
        <w:rPr>
          <w:color w:val="000000" w:themeColor="text1"/>
          <w:sz w:val="24"/>
        </w:rPr>
        <w:t>:</w:t>
      </w:r>
      <w:r w:rsidRPr="00612DDE">
        <w:rPr>
          <w:color w:val="000000" w:themeColor="text1"/>
          <w:sz w:val="24"/>
        </w:rPr>
        <w:t>林爽</w:t>
      </w: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电话</w:t>
      </w:r>
      <w:r w:rsidRPr="00612DDE">
        <w:rPr>
          <w:color w:val="000000" w:themeColor="text1"/>
          <w:sz w:val="24"/>
        </w:rPr>
        <w:t>:010-66045608</w:t>
      </w: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传真</w:t>
      </w:r>
      <w:r w:rsidRPr="00612DDE">
        <w:rPr>
          <w:color w:val="000000" w:themeColor="text1"/>
          <w:sz w:val="24"/>
        </w:rPr>
        <w:t>:010-66045527</w:t>
      </w: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客服电话</w:t>
      </w:r>
      <w:r w:rsidRPr="00612DDE">
        <w:rPr>
          <w:color w:val="000000" w:themeColor="text1"/>
          <w:sz w:val="24"/>
        </w:rPr>
        <w:t>:010-66045678</w:t>
      </w:r>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天相投顾网址：</w:t>
      </w:r>
      <w:hyperlink r:id="rId25" w:history="1">
        <w:r w:rsidRPr="00612DDE">
          <w:rPr>
            <w:color w:val="000000" w:themeColor="text1"/>
            <w:sz w:val="24"/>
          </w:rPr>
          <w:t>www.txsec.com</w:t>
        </w:r>
      </w:hyperlink>
    </w:p>
    <w:p w:rsidR="00195614" w:rsidRPr="00612DDE" w:rsidRDefault="00195614" w:rsidP="00195614">
      <w:pPr>
        <w:spacing w:line="360" w:lineRule="auto"/>
        <w:ind w:leftChars="200" w:left="540" w:hangingChars="50" w:hanging="120"/>
        <w:jc w:val="left"/>
        <w:rPr>
          <w:color w:val="000000" w:themeColor="text1"/>
          <w:sz w:val="24"/>
        </w:rPr>
      </w:pPr>
      <w:r w:rsidRPr="00612DDE">
        <w:rPr>
          <w:color w:val="000000" w:themeColor="text1"/>
          <w:sz w:val="24"/>
        </w:rPr>
        <w:t>天相基金网网址：</w:t>
      </w:r>
      <w:hyperlink r:id="rId26" w:history="1">
        <w:r w:rsidRPr="00612DDE">
          <w:rPr>
            <w:rStyle w:val="af1"/>
            <w:color w:val="000000" w:themeColor="text1"/>
            <w:sz w:val="24"/>
          </w:rPr>
          <w:t>www.jjm.com.cn</w:t>
        </w:r>
      </w:hyperlink>
      <w:r w:rsidRPr="00612DDE" w:rsidDel="00085A45">
        <w:rPr>
          <w:color w:val="000000" w:themeColor="text1"/>
          <w:sz w:val="24"/>
        </w:rPr>
        <w:t xml:space="preserve"> </w:t>
      </w:r>
    </w:p>
    <w:p w:rsidR="00195614" w:rsidRPr="00612DDE" w:rsidRDefault="00195614" w:rsidP="00195614">
      <w:pPr>
        <w:spacing w:line="360" w:lineRule="auto"/>
        <w:ind w:leftChars="200" w:left="540" w:hangingChars="50" w:hanging="120"/>
        <w:jc w:val="left"/>
        <w:rPr>
          <w:color w:val="000000" w:themeColor="text1"/>
          <w:sz w:val="24"/>
        </w:rPr>
      </w:pPr>
    </w:p>
    <w:p w:rsidR="00195614" w:rsidRPr="00612DDE" w:rsidRDefault="00195614" w:rsidP="00195614">
      <w:pPr>
        <w:widowControl/>
        <w:spacing w:line="360" w:lineRule="auto"/>
        <w:ind w:firstLineChars="200" w:firstLine="480"/>
        <w:jc w:val="left"/>
        <w:rPr>
          <w:color w:val="000000" w:themeColor="text1"/>
          <w:sz w:val="24"/>
        </w:rPr>
      </w:pPr>
      <w:r w:rsidRPr="00612DDE">
        <w:rPr>
          <w:color w:val="000000" w:themeColor="text1"/>
          <w:sz w:val="24"/>
        </w:rPr>
        <w:t>(21)</w:t>
      </w:r>
      <w:r w:rsidRPr="00612DDE">
        <w:rPr>
          <w:color w:val="000000" w:themeColor="text1"/>
          <w:sz w:val="24"/>
        </w:rPr>
        <w:t>深圳众禄基金销售有限公司</w:t>
      </w:r>
    </w:p>
    <w:p w:rsidR="00195614" w:rsidRPr="00612DDE" w:rsidRDefault="00195614" w:rsidP="00195614">
      <w:pPr>
        <w:widowControl/>
        <w:spacing w:line="360" w:lineRule="auto"/>
        <w:ind w:firstLineChars="200" w:firstLine="480"/>
        <w:jc w:val="left"/>
        <w:rPr>
          <w:color w:val="000000" w:themeColor="text1"/>
          <w:sz w:val="24"/>
        </w:rPr>
      </w:pPr>
      <w:r w:rsidRPr="00612DDE">
        <w:rPr>
          <w:color w:val="000000" w:themeColor="text1"/>
          <w:sz w:val="24"/>
        </w:rPr>
        <w:t>注册地址：深圳市罗湖区深南东路</w:t>
      </w:r>
      <w:r w:rsidRPr="00612DDE">
        <w:rPr>
          <w:color w:val="000000" w:themeColor="text1"/>
          <w:sz w:val="24"/>
        </w:rPr>
        <w:t>5047</w:t>
      </w:r>
      <w:r w:rsidRPr="00612DDE">
        <w:rPr>
          <w:color w:val="000000" w:themeColor="text1"/>
          <w:sz w:val="24"/>
        </w:rPr>
        <w:t>号发展银行大厦</w:t>
      </w:r>
      <w:r w:rsidRPr="00612DDE">
        <w:rPr>
          <w:color w:val="000000" w:themeColor="text1"/>
          <w:sz w:val="24"/>
        </w:rPr>
        <w:t>25</w:t>
      </w:r>
      <w:r w:rsidRPr="00612DDE">
        <w:rPr>
          <w:color w:val="000000" w:themeColor="text1"/>
          <w:sz w:val="24"/>
        </w:rPr>
        <w:t>楼</w:t>
      </w:r>
      <w:r w:rsidRPr="00612DDE">
        <w:rPr>
          <w:color w:val="000000" w:themeColor="text1"/>
          <w:sz w:val="24"/>
        </w:rPr>
        <w:t>I/J</w:t>
      </w:r>
      <w:r w:rsidRPr="00612DDE">
        <w:rPr>
          <w:color w:val="000000" w:themeColor="text1"/>
          <w:sz w:val="24"/>
        </w:rPr>
        <w:t>单元</w:t>
      </w:r>
    </w:p>
    <w:p w:rsidR="00195614" w:rsidRPr="00612DDE" w:rsidRDefault="00195614" w:rsidP="00195614">
      <w:pPr>
        <w:widowControl/>
        <w:spacing w:line="360" w:lineRule="auto"/>
        <w:ind w:firstLineChars="200" w:firstLine="480"/>
        <w:jc w:val="left"/>
        <w:rPr>
          <w:color w:val="000000" w:themeColor="text1"/>
          <w:sz w:val="24"/>
        </w:rPr>
      </w:pPr>
      <w:r w:rsidRPr="00612DDE">
        <w:rPr>
          <w:color w:val="000000" w:themeColor="text1"/>
          <w:sz w:val="24"/>
        </w:rPr>
        <w:t>办公地址：深圳市罗湖区深南东路</w:t>
      </w:r>
      <w:r w:rsidRPr="00612DDE">
        <w:rPr>
          <w:color w:val="000000" w:themeColor="text1"/>
          <w:sz w:val="24"/>
        </w:rPr>
        <w:t>5047</w:t>
      </w:r>
      <w:r w:rsidRPr="00612DDE">
        <w:rPr>
          <w:color w:val="000000" w:themeColor="text1"/>
          <w:sz w:val="24"/>
        </w:rPr>
        <w:t>号发展银行大厦</w:t>
      </w:r>
      <w:r w:rsidRPr="00612DDE">
        <w:rPr>
          <w:color w:val="000000" w:themeColor="text1"/>
          <w:sz w:val="24"/>
        </w:rPr>
        <w:t>25</w:t>
      </w:r>
      <w:r w:rsidRPr="00612DDE">
        <w:rPr>
          <w:color w:val="000000" w:themeColor="text1"/>
          <w:sz w:val="24"/>
        </w:rPr>
        <w:t>楼</w:t>
      </w:r>
      <w:r w:rsidRPr="00612DDE">
        <w:rPr>
          <w:color w:val="000000" w:themeColor="text1"/>
          <w:sz w:val="24"/>
        </w:rPr>
        <w:t>I/J</w:t>
      </w:r>
      <w:r w:rsidRPr="00612DDE">
        <w:rPr>
          <w:color w:val="000000" w:themeColor="text1"/>
          <w:sz w:val="24"/>
        </w:rPr>
        <w:t>单元</w:t>
      </w:r>
    </w:p>
    <w:p w:rsidR="00195614" w:rsidRPr="00612DDE" w:rsidRDefault="00195614" w:rsidP="00195614">
      <w:pPr>
        <w:widowControl/>
        <w:spacing w:line="360" w:lineRule="auto"/>
        <w:ind w:firstLineChars="200" w:firstLine="480"/>
        <w:jc w:val="left"/>
        <w:rPr>
          <w:color w:val="000000" w:themeColor="text1"/>
          <w:sz w:val="24"/>
        </w:rPr>
      </w:pPr>
      <w:r w:rsidRPr="00612DDE">
        <w:rPr>
          <w:color w:val="000000" w:themeColor="text1"/>
          <w:sz w:val="24"/>
        </w:rPr>
        <w:t>法定代表人：薛峰</w:t>
      </w:r>
    </w:p>
    <w:p w:rsidR="00195614" w:rsidRPr="00612DDE" w:rsidRDefault="00195614" w:rsidP="00195614">
      <w:pPr>
        <w:widowControl/>
        <w:spacing w:line="360" w:lineRule="auto"/>
        <w:ind w:firstLineChars="200" w:firstLine="480"/>
        <w:jc w:val="left"/>
        <w:rPr>
          <w:color w:val="000000" w:themeColor="text1"/>
          <w:sz w:val="24"/>
        </w:rPr>
      </w:pPr>
      <w:r w:rsidRPr="00612DDE">
        <w:rPr>
          <w:color w:val="000000" w:themeColor="text1"/>
          <w:sz w:val="24"/>
        </w:rPr>
        <w:t>传真：</w:t>
      </w:r>
      <w:r w:rsidRPr="00612DDE">
        <w:rPr>
          <w:color w:val="000000" w:themeColor="text1"/>
          <w:sz w:val="24"/>
        </w:rPr>
        <w:t>0755-82080798</w:t>
      </w:r>
    </w:p>
    <w:p w:rsidR="00195614" w:rsidRPr="00612DDE" w:rsidRDefault="00195614" w:rsidP="00195614">
      <w:pPr>
        <w:widowControl/>
        <w:spacing w:line="360" w:lineRule="auto"/>
        <w:ind w:firstLineChars="200" w:firstLine="480"/>
        <w:jc w:val="left"/>
        <w:rPr>
          <w:color w:val="000000" w:themeColor="text1"/>
          <w:sz w:val="24"/>
        </w:rPr>
      </w:pPr>
      <w:r w:rsidRPr="00612DDE">
        <w:rPr>
          <w:color w:val="000000" w:themeColor="text1"/>
          <w:sz w:val="24"/>
        </w:rPr>
        <w:t>客服电话：</w:t>
      </w:r>
      <w:r w:rsidRPr="00612DDE">
        <w:rPr>
          <w:color w:val="000000" w:themeColor="text1"/>
          <w:sz w:val="24"/>
        </w:rPr>
        <w:t>4006-788-887</w:t>
      </w:r>
    </w:p>
    <w:p w:rsidR="00195614" w:rsidRPr="00612DDE" w:rsidRDefault="00195614" w:rsidP="00195614">
      <w:pPr>
        <w:widowControl/>
        <w:spacing w:line="360" w:lineRule="auto"/>
        <w:ind w:firstLineChars="200" w:firstLine="480"/>
        <w:jc w:val="left"/>
        <w:rPr>
          <w:color w:val="000000" w:themeColor="text1"/>
          <w:sz w:val="24"/>
        </w:rPr>
      </w:pPr>
      <w:r w:rsidRPr="00612DDE">
        <w:rPr>
          <w:color w:val="000000" w:themeColor="text1"/>
          <w:sz w:val="24"/>
        </w:rPr>
        <w:t>公司网址：</w:t>
      </w:r>
      <w:hyperlink r:id="rId27" w:history="1">
        <w:r w:rsidRPr="00612DDE">
          <w:rPr>
            <w:color w:val="000000" w:themeColor="text1"/>
            <w:sz w:val="24"/>
          </w:rPr>
          <w:t>www.zlfund.cn</w:t>
        </w:r>
      </w:hyperlink>
      <w:r w:rsidRPr="00612DDE">
        <w:rPr>
          <w:color w:val="000000" w:themeColor="text1"/>
          <w:sz w:val="24"/>
        </w:rPr>
        <w:t>/www.jjmmw.com</w:t>
      </w:r>
    </w:p>
    <w:p w:rsidR="00195614" w:rsidRPr="00612DDE" w:rsidRDefault="00195614" w:rsidP="00195614">
      <w:pPr>
        <w:spacing w:line="360" w:lineRule="auto"/>
        <w:ind w:leftChars="200" w:left="540" w:hangingChars="50" w:hanging="120"/>
        <w:jc w:val="left"/>
        <w:rPr>
          <w:color w:val="000000" w:themeColor="text1"/>
          <w:sz w:val="24"/>
        </w:rPr>
      </w:pPr>
    </w:p>
    <w:p w:rsidR="00195614" w:rsidRPr="00612DDE" w:rsidRDefault="00195614" w:rsidP="00195614">
      <w:pPr>
        <w:widowControl/>
        <w:spacing w:line="360" w:lineRule="auto"/>
        <w:ind w:firstLine="480"/>
        <w:jc w:val="left"/>
        <w:rPr>
          <w:color w:val="000000" w:themeColor="text1"/>
          <w:kern w:val="0"/>
          <w:sz w:val="24"/>
        </w:rPr>
      </w:pPr>
      <w:r w:rsidRPr="00612DDE">
        <w:rPr>
          <w:color w:val="000000" w:themeColor="text1"/>
          <w:sz w:val="24"/>
        </w:rPr>
        <w:t>（</w:t>
      </w:r>
      <w:r w:rsidRPr="00612DDE">
        <w:rPr>
          <w:color w:val="000000" w:themeColor="text1"/>
          <w:sz w:val="24"/>
        </w:rPr>
        <w:t>22</w:t>
      </w:r>
      <w:r w:rsidRPr="00612DDE">
        <w:rPr>
          <w:color w:val="000000" w:themeColor="text1"/>
          <w:sz w:val="24"/>
        </w:rPr>
        <w:t>）</w:t>
      </w:r>
      <w:r w:rsidRPr="00612DDE">
        <w:rPr>
          <w:color w:val="000000" w:themeColor="text1"/>
          <w:kern w:val="0"/>
          <w:sz w:val="24"/>
        </w:rPr>
        <w:t>国泰君安证券股份有限公司</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注册地址：中国（上海）自由贸易试验区商城路</w:t>
      </w:r>
      <w:r w:rsidRPr="00612DDE">
        <w:rPr>
          <w:color w:val="000000" w:themeColor="text1"/>
          <w:sz w:val="24"/>
        </w:rPr>
        <w:t>618</w:t>
      </w:r>
      <w:r w:rsidRPr="00612DDE">
        <w:rPr>
          <w:color w:val="000000" w:themeColor="text1"/>
          <w:sz w:val="24"/>
        </w:rPr>
        <w:t>号</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办公地址：上海市浦东新区银城中路</w:t>
      </w:r>
      <w:r w:rsidRPr="00612DDE">
        <w:rPr>
          <w:color w:val="000000" w:themeColor="text1"/>
          <w:sz w:val="24"/>
        </w:rPr>
        <w:t>168</w:t>
      </w:r>
      <w:r w:rsidRPr="00612DDE">
        <w:rPr>
          <w:color w:val="000000" w:themeColor="text1"/>
          <w:sz w:val="24"/>
        </w:rPr>
        <w:t>号上海银行大厦</w:t>
      </w:r>
      <w:r w:rsidRPr="00612DDE">
        <w:rPr>
          <w:color w:val="000000" w:themeColor="text1"/>
          <w:sz w:val="24"/>
        </w:rPr>
        <w:t>29</w:t>
      </w:r>
      <w:r w:rsidRPr="00612DDE">
        <w:rPr>
          <w:color w:val="000000" w:themeColor="text1"/>
          <w:sz w:val="24"/>
        </w:rPr>
        <w:t>楼</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法定代表人：杨德红</w:t>
      </w:r>
    </w:p>
    <w:p w:rsidR="005207D4" w:rsidRPr="00612DDE" w:rsidRDefault="005207D4" w:rsidP="005207D4">
      <w:pPr>
        <w:widowControl/>
        <w:spacing w:line="360" w:lineRule="auto"/>
        <w:ind w:left="288" w:firstLine="120"/>
        <w:jc w:val="left"/>
        <w:rPr>
          <w:color w:val="000000" w:themeColor="text1"/>
          <w:sz w:val="24"/>
        </w:rPr>
      </w:pPr>
      <w:r w:rsidRPr="00612DDE">
        <w:rPr>
          <w:color w:val="000000" w:themeColor="text1"/>
          <w:sz w:val="24"/>
        </w:rPr>
        <w:t>联系人：</w:t>
      </w:r>
      <w:r w:rsidRPr="00612DDE">
        <w:rPr>
          <w:rFonts w:hint="eastAsia"/>
          <w:color w:val="000000" w:themeColor="text1"/>
          <w:sz w:val="24"/>
        </w:rPr>
        <w:t>芮敏祺</w:t>
      </w:r>
    </w:p>
    <w:p w:rsidR="005207D4" w:rsidRPr="00612DDE" w:rsidRDefault="005207D4" w:rsidP="005207D4">
      <w:pPr>
        <w:widowControl/>
        <w:spacing w:line="360" w:lineRule="auto"/>
        <w:ind w:left="540" w:hanging="120"/>
        <w:jc w:val="left"/>
        <w:rPr>
          <w:color w:val="000000" w:themeColor="text1"/>
          <w:sz w:val="24"/>
        </w:rPr>
      </w:pPr>
      <w:r w:rsidRPr="00612DDE">
        <w:rPr>
          <w:rFonts w:hint="eastAsia"/>
          <w:color w:val="000000" w:themeColor="text1"/>
          <w:sz w:val="24"/>
        </w:rPr>
        <w:t>联系电话：</w:t>
      </w:r>
      <w:r w:rsidRPr="00612DDE">
        <w:rPr>
          <w:color w:val="000000" w:themeColor="text1"/>
          <w:sz w:val="24"/>
        </w:rPr>
        <w:t xml:space="preserve"> 021-38676161</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客服电话：</w:t>
      </w:r>
      <w:r w:rsidRPr="00612DDE">
        <w:rPr>
          <w:color w:val="000000" w:themeColor="text1"/>
          <w:sz w:val="24"/>
        </w:rPr>
        <w:t>400-8888-666 / 95521</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网址：</w:t>
      </w:r>
      <w:hyperlink r:id="rId28" w:history="1">
        <w:r w:rsidRPr="00612DDE">
          <w:rPr>
            <w:color w:val="000000" w:themeColor="text1"/>
            <w:sz w:val="24"/>
          </w:rPr>
          <w:t>www.gtja.com</w:t>
        </w:r>
      </w:hyperlink>
    </w:p>
    <w:p w:rsidR="00195614" w:rsidRPr="00612DDE" w:rsidRDefault="00195614" w:rsidP="00195614">
      <w:pPr>
        <w:spacing w:line="360" w:lineRule="auto"/>
        <w:ind w:firstLineChars="200" w:firstLine="480"/>
        <w:rPr>
          <w:bCs/>
          <w:color w:val="000000" w:themeColor="text1"/>
          <w:sz w:val="24"/>
        </w:rPr>
      </w:pPr>
    </w:p>
    <w:p w:rsidR="00195614" w:rsidRPr="00612DDE" w:rsidRDefault="00195614" w:rsidP="00195614">
      <w:pPr>
        <w:spacing w:line="360" w:lineRule="auto"/>
        <w:ind w:firstLine="482"/>
        <w:rPr>
          <w:color w:val="000000" w:themeColor="text1"/>
          <w:sz w:val="24"/>
        </w:rPr>
      </w:pPr>
      <w:r w:rsidRPr="00612DDE">
        <w:rPr>
          <w:color w:val="000000" w:themeColor="text1"/>
          <w:sz w:val="24"/>
        </w:rPr>
        <w:t>（</w:t>
      </w:r>
      <w:r w:rsidRPr="00612DDE">
        <w:rPr>
          <w:color w:val="000000" w:themeColor="text1"/>
          <w:sz w:val="24"/>
        </w:rPr>
        <w:t>23</w:t>
      </w:r>
      <w:r w:rsidRPr="00612DDE">
        <w:rPr>
          <w:color w:val="000000" w:themeColor="text1"/>
          <w:sz w:val="24"/>
        </w:rPr>
        <w:t>）爱建证券有限责任公司</w:t>
      </w:r>
      <w:r w:rsidRPr="00612DDE">
        <w:rPr>
          <w:color w:val="000000" w:themeColor="text1"/>
          <w:sz w:val="24"/>
        </w:rPr>
        <w:t xml:space="preserve"> </w:t>
      </w:r>
    </w:p>
    <w:p w:rsidR="005207D4" w:rsidRPr="00612DDE" w:rsidRDefault="005207D4" w:rsidP="005207D4">
      <w:pPr>
        <w:spacing w:line="360" w:lineRule="auto"/>
        <w:ind w:firstLine="482"/>
        <w:rPr>
          <w:color w:val="000000" w:themeColor="text1"/>
          <w:sz w:val="24"/>
        </w:rPr>
      </w:pPr>
      <w:r w:rsidRPr="00612DDE">
        <w:rPr>
          <w:color w:val="000000" w:themeColor="text1"/>
          <w:sz w:val="24"/>
        </w:rPr>
        <w:t>注册地址：上海市南京西路</w:t>
      </w:r>
      <w:r w:rsidRPr="00612DDE">
        <w:rPr>
          <w:color w:val="000000" w:themeColor="text1"/>
          <w:sz w:val="24"/>
        </w:rPr>
        <w:t>758</w:t>
      </w:r>
      <w:r w:rsidRPr="00612DDE">
        <w:rPr>
          <w:color w:val="000000" w:themeColor="text1"/>
          <w:sz w:val="24"/>
        </w:rPr>
        <w:t>号</w:t>
      </w:r>
      <w:r w:rsidRPr="00612DDE">
        <w:rPr>
          <w:color w:val="000000" w:themeColor="text1"/>
          <w:sz w:val="24"/>
        </w:rPr>
        <w:t>23</w:t>
      </w:r>
      <w:r w:rsidRPr="00612DDE">
        <w:rPr>
          <w:color w:val="000000" w:themeColor="text1"/>
          <w:sz w:val="24"/>
        </w:rPr>
        <w:t>楼</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注册地址：上海市南京西路</w:t>
      </w:r>
      <w:r w:rsidRPr="00612DDE">
        <w:rPr>
          <w:color w:val="000000" w:themeColor="text1"/>
          <w:sz w:val="24"/>
        </w:rPr>
        <w:t>758</w:t>
      </w:r>
      <w:r w:rsidRPr="00612DDE">
        <w:rPr>
          <w:color w:val="000000" w:themeColor="text1"/>
          <w:sz w:val="24"/>
        </w:rPr>
        <w:t>号</w:t>
      </w:r>
      <w:r w:rsidRPr="00612DDE">
        <w:rPr>
          <w:color w:val="000000" w:themeColor="text1"/>
          <w:sz w:val="24"/>
        </w:rPr>
        <w:t>23</w:t>
      </w:r>
      <w:r w:rsidRPr="00612DDE">
        <w:rPr>
          <w:color w:val="000000" w:themeColor="text1"/>
          <w:sz w:val="24"/>
        </w:rPr>
        <w:t>楼</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办公地址：上海市世纪大道</w:t>
      </w:r>
      <w:r w:rsidRPr="00612DDE">
        <w:rPr>
          <w:color w:val="000000" w:themeColor="text1"/>
          <w:sz w:val="24"/>
        </w:rPr>
        <w:t>1600</w:t>
      </w:r>
      <w:r w:rsidRPr="00612DDE">
        <w:rPr>
          <w:color w:val="000000" w:themeColor="text1"/>
          <w:sz w:val="24"/>
        </w:rPr>
        <w:t>号</w:t>
      </w:r>
      <w:r w:rsidRPr="00612DDE">
        <w:rPr>
          <w:color w:val="000000" w:themeColor="text1"/>
          <w:sz w:val="24"/>
        </w:rPr>
        <w:t>32</w:t>
      </w:r>
      <w:r w:rsidRPr="00612DDE">
        <w:rPr>
          <w:color w:val="000000" w:themeColor="text1"/>
          <w:sz w:val="24"/>
        </w:rPr>
        <w:t>楼</w:t>
      </w:r>
    </w:p>
    <w:p w:rsidR="005207D4" w:rsidRPr="00612DDE" w:rsidRDefault="005207D4" w:rsidP="005207D4">
      <w:pPr>
        <w:widowControl/>
        <w:spacing w:line="360" w:lineRule="auto"/>
        <w:ind w:firstLine="480"/>
        <w:jc w:val="left"/>
        <w:rPr>
          <w:color w:val="000000" w:themeColor="text1"/>
          <w:sz w:val="24"/>
        </w:rPr>
      </w:pPr>
      <w:r w:rsidRPr="00612DDE">
        <w:rPr>
          <w:color w:val="000000" w:themeColor="text1"/>
          <w:sz w:val="24"/>
        </w:rPr>
        <w:t>法定代表人：</w:t>
      </w:r>
      <w:r w:rsidRPr="00612DDE">
        <w:rPr>
          <w:rFonts w:hint="eastAsia"/>
          <w:color w:val="000000" w:themeColor="text1"/>
          <w:sz w:val="24"/>
        </w:rPr>
        <w:t>钱华</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联系人：</w:t>
      </w:r>
      <w:r w:rsidRPr="00612DDE">
        <w:rPr>
          <w:rFonts w:hint="eastAsia"/>
          <w:color w:val="000000" w:themeColor="text1"/>
          <w:sz w:val="24"/>
        </w:rPr>
        <w:t>袁峻</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电话：</w:t>
      </w:r>
      <w:r w:rsidRPr="00612DDE">
        <w:rPr>
          <w:color w:val="000000" w:themeColor="text1"/>
          <w:sz w:val="24"/>
        </w:rPr>
        <w:t>021-32229888</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客服电话：</w:t>
      </w:r>
      <w:r w:rsidRPr="00612DDE">
        <w:rPr>
          <w:rFonts w:hint="eastAsia"/>
          <w:color w:val="000000" w:themeColor="text1"/>
          <w:sz w:val="24"/>
        </w:rPr>
        <w:t>40001-962-502</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公司网址：</w:t>
      </w:r>
      <w:hyperlink r:id="rId29" w:tgtFrame="_blank" w:history="1">
        <w:r w:rsidRPr="00612DDE">
          <w:rPr>
            <w:color w:val="000000" w:themeColor="text1"/>
            <w:sz w:val="24"/>
          </w:rPr>
          <w:t>www.ajzq.com</w:t>
        </w:r>
      </w:hyperlink>
    </w:p>
    <w:p w:rsidR="00195614" w:rsidRPr="00612DDE" w:rsidRDefault="00195614" w:rsidP="00195614">
      <w:pPr>
        <w:spacing w:line="360" w:lineRule="auto"/>
        <w:ind w:firstLineChars="200" w:firstLine="480"/>
        <w:rPr>
          <w:color w:val="000000" w:themeColor="text1"/>
          <w:sz w:val="24"/>
        </w:rPr>
      </w:pPr>
    </w:p>
    <w:p w:rsidR="00195614" w:rsidRPr="00612DDE" w:rsidRDefault="00195614" w:rsidP="00195614">
      <w:pPr>
        <w:spacing w:line="360" w:lineRule="auto"/>
        <w:ind w:firstLineChars="200" w:firstLine="480"/>
        <w:jc w:val="left"/>
        <w:rPr>
          <w:color w:val="000000" w:themeColor="text1"/>
          <w:sz w:val="24"/>
        </w:rPr>
      </w:pPr>
      <w:r w:rsidRPr="00612DDE">
        <w:rPr>
          <w:color w:val="000000" w:themeColor="text1"/>
          <w:sz w:val="24"/>
        </w:rPr>
        <w:t>(24)</w:t>
      </w:r>
      <w:r w:rsidRPr="00612DDE">
        <w:rPr>
          <w:color w:val="000000" w:themeColor="text1"/>
          <w:sz w:val="24"/>
        </w:rPr>
        <w:t>国海证券股份有限公司</w:t>
      </w:r>
      <w:r w:rsidRPr="00612DDE">
        <w:rPr>
          <w:color w:val="000000" w:themeColor="text1"/>
          <w:sz w:val="24"/>
        </w:rPr>
        <w:t xml:space="preserve"> </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lastRenderedPageBreak/>
        <w:t>注册地址：广西壮族自治区桂林市辅星路</w:t>
      </w:r>
      <w:r w:rsidRPr="00612DDE">
        <w:rPr>
          <w:color w:val="000000" w:themeColor="text1"/>
          <w:sz w:val="24"/>
        </w:rPr>
        <w:t>13</w:t>
      </w:r>
      <w:r w:rsidRPr="00612DDE">
        <w:rPr>
          <w:color w:val="000000" w:themeColor="text1"/>
          <w:sz w:val="24"/>
        </w:rPr>
        <w:t>号</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办公地址：</w:t>
      </w:r>
      <w:r w:rsidRPr="00612DDE">
        <w:rPr>
          <w:rFonts w:hint="eastAsia"/>
          <w:color w:val="000000" w:themeColor="text1"/>
          <w:sz w:val="24"/>
        </w:rPr>
        <w:t>广西南宁市滨湖路</w:t>
      </w:r>
      <w:r w:rsidRPr="00612DDE">
        <w:rPr>
          <w:rFonts w:hint="eastAsia"/>
          <w:color w:val="000000" w:themeColor="text1"/>
          <w:sz w:val="24"/>
        </w:rPr>
        <w:t>46</w:t>
      </w:r>
      <w:r w:rsidRPr="00612DDE">
        <w:rPr>
          <w:rFonts w:hint="eastAsia"/>
          <w:color w:val="000000" w:themeColor="text1"/>
          <w:sz w:val="24"/>
        </w:rPr>
        <w:t>号国海大厦</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法定代表人：何春梅</w:t>
      </w:r>
    </w:p>
    <w:p w:rsidR="005207D4" w:rsidRPr="00612DDE" w:rsidRDefault="005207D4" w:rsidP="005207D4">
      <w:pPr>
        <w:widowControl/>
        <w:spacing w:line="360" w:lineRule="auto"/>
        <w:ind w:left="540" w:hanging="120"/>
        <w:jc w:val="left"/>
        <w:rPr>
          <w:color w:val="000000" w:themeColor="text1"/>
          <w:sz w:val="24"/>
        </w:rPr>
      </w:pPr>
      <w:r w:rsidRPr="00612DDE">
        <w:rPr>
          <w:rFonts w:hint="eastAsia"/>
          <w:color w:val="000000" w:themeColor="text1"/>
          <w:sz w:val="24"/>
        </w:rPr>
        <w:t>联系人：王成</w:t>
      </w:r>
    </w:p>
    <w:p w:rsidR="005207D4" w:rsidRPr="00612DDE" w:rsidRDefault="005207D4" w:rsidP="005207D4">
      <w:pPr>
        <w:widowControl/>
        <w:spacing w:line="360" w:lineRule="auto"/>
        <w:ind w:left="540" w:hanging="120"/>
        <w:jc w:val="left"/>
        <w:rPr>
          <w:color w:val="000000" w:themeColor="text1"/>
          <w:sz w:val="24"/>
        </w:rPr>
      </w:pPr>
      <w:r w:rsidRPr="00612DDE">
        <w:rPr>
          <w:rFonts w:hint="eastAsia"/>
          <w:color w:val="000000" w:themeColor="text1"/>
          <w:sz w:val="24"/>
        </w:rPr>
        <w:t>联系电话：</w:t>
      </w:r>
      <w:r w:rsidRPr="00612DDE">
        <w:rPr>
          <w:color w:val="000000" w:themeColor="text1"/>
          <w:sz w:val="24"/>
        </w:rPr>
        <w:t>021-50182571</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客服电话：</w:t>
      </w:r>
      <w:r w:rsidRPr="00612DDE">
        <w:rPr>
          <w:color w:val="000000" w:themeColor="text1"/>
          <w:sz w:val="24"/>
        </w:rPr>
        <w:t>95563</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公司网址：</w:t>
      </w:r>
      <w:hyperlink r:id="rId30" w:history="1">
        <w:r w:rsidRPr="00612DDE">
          <w:rPr>
            <w:color w:val="000000" w:themeColor="text1"/>
            <w:sz w:val="24"/>
          </w:rPr>
          <w:t>dshbgs@ghzq.com.cn</w:t>
        </w:r>
      </w:hyperlink>
    </w:p>
    <w:p w:rsidR="00195614" w:rsidRPr="00612DDE" w:rsidRDefault="00195614" w:rsidP="00195614">
      <w:pPr>
        <w:spacing w:line="360" w:lineRule="auto"/>
        <w:ind w:firstLineChars="200" w:firstLine="480"/>
        <w:rPr>
          <w:bCs/>
          <w:color w:val="000000" w:themeColor="text1"/>
          <w:sz w:val="24"/>
        </w:rPr>
      </w:pPr>
    </w:p>
    <w:p w:rsidR="00195614" w:rsidRPr="00612DDE" w:rsidRDefault="00195614" w:rsidP="00195614">
      <w:pPr>
        <w:spacing w:line="360" w:lineRule="auto"/>
        <w:ind w:firstLineChars="200" w:firstLine="480"/>
        <w:jc w:val="left"/>
        <w:rPr>
          <w:color w:val="000000" w:themeColor="text1"/>
          <w:sz w:val="24"/>
        </w:rPr>
      </w:pPr>
      <w:r w:rsidRPr="00612DDE">
        <w:rPr>
          <w:color w:val="000000" w:themeColor="text1"/>
          <w:sz w:val="24"/>
        </w:rPr>
        <w:t>(25)</w:t>
      </w:r>
      <w:r w:rsidRPr="00612DDE">
        <w:rPr>
          <w:color w:val="000000" w:themeColor="text1"/>
          <w:sz w:val="24"/>
        </w:rPr>
        <w:t>东吴证券股份有限公司</w:t>
      </w:r>
    </w:p>
    <w:p w:rsidR="005207D4" w:rsidRPr="00612DDE" w:rsidRDefault="005207D4" w:rsidP="005207D4">
      <w:pPr>
        <w:spacing w:line="360" w:lineRule="auto"/>
        <w:ind w:firstLineChars="200" w:firstLine="480"/>
        <w:jc w:val="left"/>
        <w:rPr>
          <w:color w:val="000000" w:themeColor="text1"/>
          <w:sz w:val="24"/>
        </w:rPr>
      </w:pPr>
      <w:r w:rsidRPr="00612DDE">
        <w:rPr>
          <w:color w:val="000000" w:themeColor="text1"/>
          <w:sz w:val="24"/>
        </w:rPr>
        <w:t>注册地址：江苏省苏州市苏州工业园区翠园路</w:t>
      </w:r>
      <w:r w:rsidRPr="00612DDE">
        <w:rPr>
          <w:color w:val="000000" w:themeColor="text1"/>
          <w:sz w:val="24"/>
        </w:rPr>
        <w:t>181</w:t>
      </w:r>
      <w:r w:rsidRPr="00612DDE">
        <w:rPr>
          <w:color w:val="000000" w:themeColor="text1"/>
          <w:sz w:val="24"/>
        </w:rPr>
        <w:t>号</w:t>
      </w:r>
    </w:p>
    <w:p w:rsidR="005207D4" w:rsidRPr="00612DDE" w:rsidRDefault="005207D4" w:rsidP="005207D4">
      <w:pPr>
        <w:spacing w:line="360" w:lineRule="auto"/>
        <w:ind w:firstLineChars="200" w:firstLine="480"/>
        <w:jc w:val="left"/>
        <w:rPr>
          <w:color w:val="000000" w:themeColor="text1"/>
          <w:sz w:val="24"/>
        </w:rPr>
      </w:pPr>
      <w:r w:rsidRPr="00612DDE">
        <w:rPr>
          <w:color w:val="000000" w:themeColor="text1"/>
          <w:sz w:val="24"/>
        </w:rPr>
        <w:t>办公地址：江苏省苏州市苏州工业园区翠园路</w:t>
      </w:r>
      <w:r w:rsidRPr="00612DDE">
        <w:rPr>
          <w:color w:val="000000" w:themeColor="text1"/>
          <w:sz w:val="24"/>
        </w:rPr>
        <w:t>181</w:t>
      </w:r>
      <w:r w:rsidRPr="00612DDE">
        <w:rPr>
          <w:color w:val="000000" w:themeColor="text1"/>
          <w:sz w:val="24"/>
        </w:rPr>
        <w:t>号</w:t>
      </w:r>
    </w:p>
    <w:p w:rsidR="005207D4" w:rsidRPr="00612DDE" w:rsidRDefault="005207D4" w:rsidP="005207D4">
      <w:pPr>
        <w:spacing w:line="360" w:lineRule="auto"/>
        <w:ind w:firstLineChars="200" w:firstLine="480"/>
        <w:jc w:val="left"/>
        <w:rPr>
          <w:color w:val="000000" w:themeColor="text1"/>
          <w:sz w:val="24"/>
        </w:rPr>
      </w:pPr>
      <w:r w:rsidRPr="00612DDE">
        <w:rPr>
          <w:color w:val="000000" w:themeColor="text1"/>
          <w:sz w:val="24"/>
        </w:rPr>
        <w:t>法定代表人：吴永敏</w:t>
      </w:r>
    </w:p>
    <w:p w:rsidR="005207D4" w:rsidRPr="00612DDE" w:rsidRDefault="005207D4" w:rsidP="005207D4">
      <w:pPr>
        <w:spacing w:line="360" w:lineRule="auto"/>
        <w:ind w:firstLineChars="200" w:firstLine="480"/>
        <w:jc w:val="left"/>
        <w:rPr>
          <w:color w:val="000000" w:themeColor="text1"/>
          <w:sz w:val="24"/>
        </w:rPr>
      </w:pPr>
      <w:r w:rsidRPr="00612DDE">
        <w:rPr>
          <w:color w:val="000000" w:themeColor="text1"/>
          <w:sz w:val="24"/>
        </w:rPr>
        <w:t>联系人：方晓丹</w:t>
      </w:r>
    </w:p>
    <w:p w:rsidR="005207D4" w:rsidRPr="00612DDE" w:rsidRDefault="005207D4" w:rsidP="005207D4">
      <w:pPr>
        <w:spacing w:line="360" w:lineRule="auto"/>
        <w:ind w:firstLineChars="200" w:firstLine="480"/>
        <w:jc w:val="left"/>
        <w:rPr>
          <w:color w:val="000000" w:themeColor="text1"/>
          <w:sz w:val="24"/>
        </w:rPr>
      </w:pPr>
      <w:r w:rsidRPr="00612DDE">
        <w:rPr>
          <w:color w:val="000000" w:themeColor="text1"/>
          <w:sz w:val="24"/>
        </w:rPr>
        <w:t>电话：</w:t>
      </w:r>
      <w:r w:rsidRPr="00612DDE">
        <w:rPr>
          <w:color w:val="000000" w:themeColor="text1"/>
          <w:sz w:val="24"/>
        </w:rPr>
        <w:t>0512-65581136</w:t>
      </w:r>
    </w:p>
    <w:p w:rsidR="005207D4" w:rsidRPr="00612DDE" w:rsidRDefault="005207D4" w:rsidP="005207D4">
      <w:pPr>
        <w:spacing w:line="360" w:lineRule="auto"/>
        <w:ind w:firstLineChars="200" w:firstLine="480"/>
        <w:jc w:val="left"/>
        <w:rPr>
          <w:color w:val="000000" w:themeColor="text1"/>
          <w:sz w:val="24"/>
        </w:rPr>
      </w:pPr>
      <w:r w:rsidRPr="00612DDE">
        <w:rPr>
          <w:color w:val="000000" w:themeColor="text1"/>
          <w:sz w:val="24"/>
        </w:rPr>
        <w:t>传真：</w:t>
      </w:r>
      <w:r w:rsidRPr="00612DDE">
        <w:rPr>
          <w:color w:val="000000" w:themeColor="text1"/>
          <w:sz w:val="24"/>
        </w:rPr>
        <w:t>0512-65588021</w:t>
      </w:r>
    </w:p>
    <w:p w:rsidR="005207D4" w:rsidRPr="00612DDE" w:rsidRDefault="005207D4" w:rsidP="005207D4">
      <w:pPr>
        <w:spacing w:line="360" w:lineRule="auto"/>
        <w:ind w:firstLineChars="200" w:firstLine="480"/>
        <w:jc w:val="left"/>
        <w:rPr>
          <w:color w:val="000000" w:themeColor="text1"/>
          <w:sz w:val="24"/>
        </w:rPr>
      </w:pPr>
      <w:r w:rsidRPr="00612DDE">
        <w:rPr>
          <w:color w:val="000000" w:themeColor="text1"/>
          <w:sz w:val="24"/>
        </w:rPr>
        <w:t>客服电话：</w:t>
      </w:r>
      <w:r w:rsidRPr="00612DDE">
        <w:rPr>
          <w:color w:val="000000" w:themeColor="text1"/>
          <w:sz w:val="24"/>
        </w:rPr>
        <w:t>0512-33396288</w:t>
      </w:r>
    </w:p>
    <w:p w:rsidR="005207D4" w:rsidRPr="00612DDE" w:rsidRDefault="005207D4" w:rsidP="005207D4">
      <w:pPr>
        <w:spacing w:line="360" w:lineRule="auto"/>
        <w:ind w:firstLineChars="200" w:firstLine="480"/>
        <w:jc w:val="left"/>
        <w:rPr>
          <w:color w:val="000000" w:themeColor="text1"/>
          <w:sz w:val="24"/>
        </w:rPr>
      </w:pPr>
      <w:r w:rsidRPr="00612DDE">
        <w:rPr>
          <w:color w:val="000000" w:themeColor="text1"/>
          <w:sz w:val="24"/>
        </w:rPr>
        <w:t>公司网址：</w:t>
      </w:r>
      <w:hyperlink r:id="rId31" w:tgtFrame="_blank" w:history="1">
        <w:r w:rsidRPr="00612DDE">
          <w:rPr>
            <w:color w:val="000000" w:themeColor="text1"/>
            <w:sz w:val="24"/>
          </w:rPr>
          <w:t>www.dwzq.com.cn</w:t>
        </w:r>
      </w:hyperlink>
    </w:p>
    <w:p w:rsidR="00195614" w:rsidRPr="00612DDE" w:rsidRDefault="00195614" w:rsidP="00195614">
      <w:pPr>
        <w:spacing w:line="360" w:lineRule="auto"/>
        <w:ind w:firstLineChars="200" w:firstLine="480"/>
        <w:rPr>
          <w:bCs/>
          <w:color w:val="000000" w:themeColor="text1"/>
          <w:sz w:val="24"/>
        </w:rPr>
      </w:pPr>
    </w:p>
    <w:p w:rsidR="00195614" w:rsidRPr="00612DDE" w:rsidRDefault="00195614" w:rsidP="00195614">
      <w:pPr>
        <w:widowControl/>
        <w:spacing w:line="360" w:lineRule="auto"/>
        <w:ind w:firstLineChars="200" w:firstLine="480"/>
        <w:jc w:val="left"/>
        <w:rPr>
          <w:color w:val="000000" w:themeColor="text1"/>
          <w:sz w:val="24"/>
        </w:rPr>
      </w:pPr>
      <w:r w:rsidRPr="00612DDE">
        <w:rPr>
          <w:color w:val="000000" w:themeColor="text1"/>
          <w:sz w:val="24"/>
        </w:rPr>
        <w:t>（</w:t>
      </w:r>
      <w:r w:rsidRPr="00612DDE">
        <w:rPr>
          <w:color w:val="000000" w:themeColor="text1"/>
          <w:sz w:val="24"/>
        </w:rPr>
        <w:t>26</w:t>
      </w:r>
      <w:r w:rsidRPr="00612DDE">
        <w:rPr>
          <w:color w:val="000000" w:themeColor="text1"/>
          <w:sz w:val="24"/>
        </w:rPr>
        <w:t>）浙江同花顺基金销售有限公司</w:t>
      </w:r>
    </w:p>
    <w:p w:rsidR="00195614" w:rsidRPr="00612DDE" w:rsidRDefault="00195614" w:rsidP="00195614">
      <w:pPr>
        <w:widowControl/>
        <w:spacing w:line="360" w:lineRule="auto"/>
        <w:ind w:firstLineChars="200" w:firstLine="480"/>
        <w:jc w:val="left"/>
        <w:rPr>
          <w:color w:val="000000" w:themeColor="text1"/>
          <w:sz w:val="24"/>
        </w:rPr>
      </w:pPr>
      <w:r w:rsidRPr="00612DDE">
        <w:rPr>
          <w:color w:val="000000" w:themeColor="text1"/>
          <w:sz w:val="24"/>
        </w:rPr>
        <w:t>注册地址：浙江省杭州市文二西路一号元茂大厦</w:t>
      </w:r>
      <w:r w:rsidRPr="00612DDE">
        <w:rPr>
          <w:color w:val="000000" w:themeColor="text1"/>
          <w:sz w:val="24"/>
        </w:rPr>
        <w:t>903</w:t>
      </w:r>
    </w:p>
    <w:p w:rsidR="00195614" w:rsidRPr="00612DDE" w:rsidRDefault="00195614" w:rsidP="00195614">
      <w:pPr>
        <w:widowControl/>
        <w:spacing w:line="360" w:lineRule="auto"/>
        <w:ind w:firstLineChars="200" w:firstLine="480"/>
        <w:jc w:val="left"/>
        <w:rPr>
          <w:color w:val="000000" w:themeColor="text1"/>
          <w:sz w:val="24"/>
        </w:rPr>
      </w:pPr>
      <w:r w:rsidRPr="00612DDE">
        <w:rPr>
          <w:color w:val="000000" w:themeColor="text1"/>
          <w:sz w:val="24"/>
        </w:rPr>
        <w:t>办公地址：浙江省杭州市翠柏路</w:t>
      </w:r>
      <w:r w:rsidRPr="00612DDE">
        <w:rPr>
          <w:color w:val="000000" w:themeColor="text1"/>
          <w:sz w:val="24"/>
        </w:rPr>
        <w:t>7</w:t>
      </w:r>
      <w:r w:rsidRPr="00612DDE">
        <w:rPr>
          <w:color w:val="000000" w:themeColor="text1"/>
          <w:sz w:val="24"/>
        </w:rPr>
        <w:t>号杭州电子商务产业园</w:t>
      </w:r>
      <w:r w:rsidRPr="00612DDE">
        <w:rPr>
          <w:color w:val="000000" w:themeColor="text1"/>
          <w:sz w:val="24"/>
        </w:rPr>
        <w:t>2</w:t>
      </w:r>
      <w:r w:rsidRPr="00612DDE">
        <w:rPr>
          <w:color w:val="000000" w:themeColor="text1"/>
          <w:sz w:val="24"/>
        </w:rPr>
        <w:t>楼</w:t>
      </w:r>
    </w:p>
    <w:p w:rsidR="00195614" w:rsidRPr="00612DDE" w:rsidRDefault="00195614" w:rsidP="00195614">
      <w:pPr>
        <w:widowControl/>
        <w:spacing w:line="360" w:lineRule="auto"/>
        <w:ind w:firstLineChars="200" w:firstLine="480"/>
        <w:jc w:val="left"/>
        <w:rPr>
          <w:color w:val="000000" w:themeColor="text1"/>
          <w:sz w:val="24"/>
        </w:rPr>
      </w:pPr>
      <w:r w:rsidRPr="00612DDE">
        <w:rPr>
          <w:color w:val="000000" w:themeColor="text1"/>
          <w:sz w:val="24"/>
        </w:rPr>
        <w:t>法定代表人：凌顺平</w:t>
      </w:r>
    </w:p>
    <w:p w:rsidR="00195614" w:rsidRPr="00612DDE" w:rsidRDefault="00195614" w:rsidP="00195614">
      <w:pPr>
        <w:widowControl/>
        <w:spacing w:line="360" w:lineRule="auto"/>
        <w:ind w:firstLineChars="200" w:firstLine="480"/>
        <w:jc w:val="left"/>
        <w:rPr>
          <w:color w:val="000000" w:themeColor="text1"/>
          <w:sz w:val="24"/>
        </w:rPr>
      </w:pPr>
      <w:r w:rsidRPr="00612DDE">
        <w:rPr>
          <w:color w:val="000000" w:themeColor="text1"/>
          <w:sz w:val="24"/>
        </w:rPr>
        <w:t>联系人：杨翼</w:t>
      </w:r>
    </w:p>
    <w:p w:rsidR="00195614" w:rsidRPr="00612DDE" w:rsidRDefault="00195614" w:rsidP="00195614">
      <w:pPr>
        <w:widowControl/>
        <w:spacing w:line="360" w:lineRule="auto"/>
        <w:ind w:firstLineChars="200" w:firstLine="480"/>
        <w:jc w:val="left"/>
        <w:rPr>
          <w:color w:val="000000" w:themeColor="text1"/>
          <w:sz w:val="24"/>
        </w:rPr>
      </w:pPr>
      <w:r w:rsidRPr="00612DDE">
        <w:rPr>
          <w:color w:val="000000" w:themeColor="text1"/>
          <w:sz w:val="24"/>
        </w:rPr>
        <w:t>联系电话：</w:t>
      </w:r>
      <w:r w:rsidRPr="00612DDE">
        <w:rPr>
          <w:color w:val="000000" w:themeColor="text1"/>
          <w:sz w:val="24"/>
        </w:rPr>
        <w:t>0571-88911818-8653</w:t>
      </w:r>
    </w:p>
    <w:p w:rsidR="00195614" w:rsidRPr="00612DDE" w:rsidRDefault="00195614" w:rsidP="00195614">
      <w:pPr>
        <w:widowControl/>
        <w:spacing w:line="360" w:lineRule="auto"/>
        <w:ind w:firstLineChars="200" w:firstLine="480"/>
        <w:jc w:val="left"/>
        <w:rPr>
          <w:color w:val="000000" w:themeColor="text1"/>
          <w:sz w:val="24"/>
        </w:rPr>
      </w:pPr>
      <w:r w:rsidRPr="00612DDE">
        <w:rPr>
          <w:color w:val="000000" w:themeColor="text1"/>
          <w:sz w:val="24"/>
        </w:rPr>
        <w:t>传真：</w:t>
      </w:r>
      <w:r w:rsidRPr="00612DDE">
        <w:rPr>
          <w:color w:val="000000" w:themeColor="text1"/>
          <w:sz w:val="24"/>
        </w:rPr>
        <w:t>0571-86800423</w:t>
      </w:r>
    </w:p>
    <w:p w:rsidR="00195614" w:rsidRPr="00612DDE" w:rsidRDefault="00195614" w:rsidP="00195614">
      <w:pPr>
        <w:widowControl/>
        <w:spacing w:line="360" w:lineRule="auto"/>
        <w:ind w:firstLineChars="200" w:firstLine="480"/>
        <w:jc w:val="left"/>
        <w:rPr>
          <w:color w:val="000000" w:themeColor="text1"/>
          <w:sz w:val="24"/>
        </w:rPr>
      </w:pPr>
      <w:r w:rsidRPr="00612DDE">
        <w:rPr>
          <w:color w:val="000000" w:themeColor="text1"/>
          <w:sz w:val="24"/>
        </w:rPr>
        <w:t>客服电话：</w:t>
      </w:r>
      <w:r w:rsidRPr="00612DDE">
        <w:rPr>
          <w:color w:val="000000" w:themeColor="text1"/>
          <w:sz w:val="24"/>
        </w:rPr>
        <w:t>0571-88920897</w:t>
      </w:r>
    </w:p>
    <w:p w:rsidR="00195614" w:rsidRPr="00612DDE" w:rsidRDefault="00195614" w:rsidP="00195614">
      <w:pPr>
        <w:widowControl/>
        <w:spacing w:line="360" w:lineRule="auto"/>
        <w:ind w:firstLineChars="200" w:firstLine="480"/>
        <w:jc w:val="left"/>
        <w:rPr>
          <w:color w:val="000000" w:themeColor="text1"/>
          <w:sz w:val="24"/>
        </w:rPr>
      </w:pPr>
      <w:r w:rsidRPr="00612DDE">
        <w:rPr>
          <w:color w:val="000000" w:themeColor="text1"/>
          <w:sz w:val="24"/>
        </w:rPr>
        <w:t>公司网站：</w:t>
      </w:r>
      <w:r w:rsidRPr="00612DDE">
        <w:rPr>
          <w:color w:val="000000" w:themeColor="text1"/>
          <w:sz w:val="24"/>
        </w:rPr>
        <w:t>www.ijijin.cn</w:t>
      </w:r>
    </w:p>
    <w:p w:rsidR="00195614" w:rsidRPr="00612DDE" w:rsidRDefault="00195614" w:rsidP="00195614">
      <w:pPr>
        <w:spacing w:line="360" w:lineRule="auto"/>
        <w:ind w:firstLineChars="200" w:firstLine="480"/>
        <w:rPr>
          <w:bCs/>
          <w:color w:val="000000" w:themeColor="text1"/>
          <w:sz w:val="24"/>
        </w:rPr>
      </w:pPr>
    </w:p>
    <w:p w:rsidR="00195614" w:rsidRPr="00612DDE" w:rsidRDefault="00195614" w:rsidP="00195614">
      <w:pPr>
        <w:widowControl/>
        <w:spacing w:line="360" w:lineRule="auto"/>
        <w:ind w:leftChars="228" w:left="479"/>
        <w:jc w:val="left"/>
        <w:rPr>
          <w:color w:val="000000" w:themeColor="text1"/>
          <w:sz w:val="24"/>
        </w:rPr>
      </w:pPr>
      <w:r w:rsidRPr="00612DDE">
        <w:rPr>
          <w:color w:val="000000" w:themeColor="text1"/>
          <w:sz w:val="24"/>
        </w:rPr>
        <w:lastRenderedPageBreak/>
        <w:t>（</w:t>
      </w:r>
      <w:r w:rsidRPr="00612DDE">
        <w:rPr>
          <w:color w:val="000000" w:themeColor="text1"/>
          <w:sz w:val="24"/>
        </w:rPr>
        <w:t>27</w:t>
      </w:r>
      <w:r w:rsidRPr="00612DDE">
        <w:rPr>
          <w:color w:val="000000" w:themeColor="text1"/>
          <w:sz w:val="24"/>
        </w:rPr>
        <w:t>）杭州数米基金销售有限公司</w:t>
      </w:r>
      <w:r w:rsidRPr="00612DDE">
        <w:rPr>
          <w:color w:val="000000" w:themeColor="text1"/>
          <w:sz w:val="24"/>
        </w:rPr>
        <w:br/>
      </w:r>
      <w:r w:rsidRPr="00612DDE">
        <w:rPr>
          <w:color w:val="000000" w:themeColor="text1"/>
          <w:sz w:val="24"/>
        </w:rPr>
        <w:t>注册地址：杭州市余杭区仓前街道海曙路东</w:t>
      </w:r>
      <w:r w:rsidRPr="00612DDE">
        <w:rPr>
          <w:color w:val="000000" w:themeColor="text1"/>
          <w:sz w:val="24"/>
        </w:rPr>
        <w:t>2</w:t>
      </w:r>
      <w:r w:rsidRPr="00612DDE">
        <w:rPr>
          <w:color w:val="000000" w:themeColor="text1"/>
          <w:sz w:val="24"/>
        </w:rPr>
        <w:t>号</w:t>
      </w:r>
      <w:r w:rsidRPr="00612DDE">
        <w:rPr>
          <w:color w:val="000000" w:themeColor="text1"/>
          <w:sz w:val="24"/>
        </w:rPr>
        <w:br/>
      </w:r>
      <w:r w:rsidRPr="00612DDE">
        <w:rPr>
          <w:color w:val="000000" w:themeColor="text1"/>
          <w:sz w:val="24"/>
        </w:rPr>
        <w:t>办公地址：浙江省杭州市滨江区江南大道</w:t>
      </w:r>
      <w:r w:rsidRPr="00612DDE">
        <w:rPr>
          <w:color w:val="000000" w:themeColor="text1"/>
          <w:sz w:val="24"/>
        </w:rPr>
        <w:t>3588</w:t>
      </w:r>
      <w:r w:rsidRPr="00612DDE">
        <w:rPr>
          <w:color w:val="000000" w:themeColor="text1"/>
          <w:sz w:val="24"/>
        </w:rPr>
        <w:t>号恒生大厦</w:t>
      </w:r>
      <w:r w:rsidRPr="00612DDE">
        <w:rPr>
          <w:color w:val="000000" w:themeColor="text1"/>
          <w:sz w:val="24"/>
        </w:rPr>
        <w:t>12</w:t>
      </w:r>
      <w:r w:rsidRPr="00612DDE">
        <w:rPr>
          <w:color w:val="000000" w:themeColor="text1"/>
          <w:sz w:val="24"/>
        </w:rPr>
        <w:t>楼</w:t>
      </w:r>
    </w:p>
    <w:p w:rsidR="00195614" w:rsidRPr="00612DDE" w:rsidRDefault="00195614" w:rsidP="00195614">
      <w:pPr>
        <w:widowControl/>
        <w:spacing w:line="360" w:lineRule="auto"/>
        <w:ind w:firstLineChars="200" w:firstLine="480"/>
        <w:jc w:val="left"/>
        <w:rPr>
          <w:color w:val="000000" w:themeColor="text1"/>
          <w:sz w:val="24"/>
        </w:rPr>
      </w:pPr>
      <w:r w:rsidRPr="00612DDE">
        <w:rPr>
          <w:color w:val="000000" w:themeColor="text1"/>
          <w:sz w:val="24"/>
        </w:rPr>
        <w:t>联系人：周嬿旻</w:t>
      </w:r>
    </w:p>
    <w:p w:rsidR="00195614" w:rsidRPr="00612DDE" w:rsidRDefault="00195614" w:rsidP="00195614">
      <w:pPr>
        <w:widowControl/>
        <w:spacing w:line="360" w:lineRule="auto"/>
        <w:ind w:firstLineChars="200" w:firstLine="480"/>
        <w:jc w:val="left"/>
        <w:rPr>
          <w:color w:val="000000" w:themeColor="text1"/>
          <w:sz w:val="24"/>
        </w:rPr>
      </w:pPr>
      <w:r w:rsidRPr="00612DDE">
        <w:rPr>
          <w:color w:val="000000" w:themeColor="text1"/>
          <w:sz w:val="24"/>
        </w:rPr>
        <w:t>电话：</w:t>
      </w:r>
      <w:r w:rsidRPr="00612DDE">
        <w:rPr>
          <w:color w:val="000000" w:themeColor="text1"/>
          <w:sz w:val="24"/>
        </w:rPr>
        <w:t>0571-28829790</w:t>
      </w:r>
      <w:r w:rsidRPr="00612DDE">
        <w:rPr>
          <w:color w:val="000000" w:themeColor="text1"/>
          <w:sz w:val="24"/>
        </w:rPr>
        <w:t>，</w:t>
      </w:r>
      <w:r w:rsidRPr="00612DDE">
        <w:rPr>
          <w:color w:val="000000" w:themeColor="text1"/>
          <w:sz w:val="24"/>
        </w:rPr>
        <w:t>021-60897869</w:t>
      </w:r>
    </w:p>
    <w:p w:rsidR="00195614" w:rsidRPr="00612DDE" w:rsidRDefault="00195614" w:rsidP="00195614">
      <w:pPr>
        <w:widowControl/>
        <w:spacing w:line="360" w:lineRule="auto"/>
        <w:ind w:firstLineChars="200" w:firstLine="480"/>
        <w:jc w:val="left"/>
        <w:rPr>
          <w:color w:val="000000" w:themeColor="text1"/>
          <w:sz w:val="24"/>
        </w:rPr>
      </w:pPr>
      <w:r w:rsidRPr="00612DDE">
        <w:rPr>
          <w:color w:val="000000" w:themeColor="text1"/>
          <w:sz w:val="24"/>
        </w:rPr>
        <w:t>传真：</w:t>
      </w:r>
      <w:r w:rsidRPr="00612DDE">
        <w:rPr>
          <w:color w:val="000000" w:themeColor="text1"/>
          <w:sz w:val="24"/>
        </w:rPr>
        <w:t>0571-26698533</w:t>
      </w:r>
    </w:p>
    <w:p w:rsidR="00195614" w:rsidRPr="00612DDE" w:rsidRDefault="00195614" w:rsidP="00195614">
      <w:pPr>
        <w:widowControl/>
        <w:spacing w:line="360" w:lineRule="auto"/>
        <w:ind w:firstLineChars="200" w:firstLine="480"/>
        <w:jc w:val="left"/>
        <w:rPr>
          <w:color w:val="000000" w:themeColor="text1"/>
          <w:sz w:val="24"/>
        </w:rPr>
      </w:pPr>
      <w:r w:rsidRPr="00612DDE">
        <w:rPr>
          <w:color w:val="000000" w:themeColor="text1"/>
          <w:sz w:val="24"/>
        </w:rPr>
        <w:t>客服电话：</w:t>
      </w:r>
      <w:r w:rsidRPr="00612DDE">
        <w:rPr>
          <w:color w:val="000000" w:themeColor="text1"/>
          <w:sz w:val="24"/>
        </w:rPr>
        <w:t>4000-766-123</w:t>
      </w:r>
    </w:p>
    <w:p w:rsidR="00195614" w:rsidRPr="00612DDE" w:rsidRDefault="00195614" w:rsidP="00195614">
      <w:pPr>
        <w:widowControl/>
        <w:spacing w:line="360" w:lineRule="auto"/>
        <w:ind w:firstLineChars="200" w:firstLine="480"/>
        <w:jc w:val="left"/>
        <w:rPr>
          <w:color w:val="000000" w:themeColor="text1"/>
          <w:sz w:val="24"/>
        </w:rPr>
      </w:pPr>
      <w:r w:rsidRPr="00612DDE">
        <w:rPr>
          <w:color w:val="000000" w:themeColor="text1"/>
          <w:sz w:val="24"/>
        </w:rPr>
        <w:t>公司网址：</w:t>
      </w:r>
      <w:r w:rsidRPr="00612DDE">
        <w:rPr>
          <w:color w:val="000000" w:themeColor="text1"/>
          <w:sz w:val="24"/>
        </w:rPr>
        <w:t>www.fund123.cn</w:t>
      </w:r>
    </w:p>
    <w:p w:rsidR="00195614" w:rsidRPr="00612DDE" w:rsidRDefault="00195614" w:rsidP="00195614">
      <w:pPr>
        <w:spacing w:line="360" w:lineRule="auto"/>
        <w:ind w:firstLineChars="200" w:firstLine="480"/>
        <w:rPr>
          <w:bCs/>
          <w:color w:val="000000" w:themeColor="text1"/>
          <w:sz w:val="24"/>
        </w:rPr>
      </w:pPr>
    </w:p>
    <w:p w:rsidR="00195614" w:rsidRPr="00612DDE" w:rsidRDefault="00195614" w:rsidP="00195614">
      <w:pPr>
        <w:pStyle w:val="af6"/>
        <w:spacing w:before="0" w:beforeAutospacing="0" w:after="0" w:afterAutospacing="0" w:line="360" w:lineRule="auto"/>
        <w:ind w:firstLineChars="100" w:firstLine="240"/>
        <w:rPr>
          <w:rFonts w:ascii="Times New Roman" w:hAnsi="Times New Roman"/>
          <w:color w:val="000000" w:themeColor="text1"/>
          <w:kern w:val="2"/>
        </w:rPr>
      </w:pPr>
      <w:r w:rsidRPr="00612DDE">
        <w:rPr>
          <w:rFonts w:ascii="Times New Roman" w:hAnsi="Times New Roman"/>
          <w:color w:val="000000" w:themeColor="text1"/>
        </w:rPr>
        <w:t>（</w:t>
      </w:r>
      <w:r w:rsidRPr="00612DDE">
        <w:rPr>
          <w:rFonts w:ascii="Times New Roman" w:hAnsi="Times New Roman"/>
          <w:color w:val="000000" w:themeColor="text1"/>
        </w:rPr>
        <w:t>28</w:t>
      </w:r>
      <w:r w:rsidRPr="00612DDE">
        <w:rPr>
          <w:rFonts w:ascii="Times New Roman" w:hAnsi="Times New Roman"/>
          <w:color w:val="000000" w:themeColor="text1"/>
        </w:rPr>
        <w:t>）</w:t>
      </w:r>
      <w:r w:rsidRPr="00612DDE">
        <w:rPr>
          <w:rFonts w:ascii="Times New Roman" w:hAnsi="Times New Roman"/>
          <w:color w:val="000000" w:themeColor="text1"/>
          <w:kern w:val="2"/>
        </w:rPr>
        <w:t>诺亚正行（上海）基金销售投资顾问有限公司</w:t>
      </w:r>
    </w:p>
    <w:p w:rsidR="00195614" w:rsidRPr="00612DDE" w:rsidRDefault="00195614" w:rsidP="00195614">
      <w:pPr>
        <w:widowControl/>
        <w:spacing w:line="360" w:lineRule="auto"/>
        <w:ind w:firstLine="420"/>
        <w:jc w:val="left"/>
        <w:rPr>
          <w:color w:val="000000" w:themeColor="text1"/>
          <w:sz w:val="24"/>
        </w:rPr>
      </w:pPr>
      <w:r w:rsidRPr="00612DDE">
        <w:rPr>
          <w:color w:val="000000" w:themeColor="text1"/>
          <w:sz w:val="24"/>
        </w:rPr>
        <w:t>注册地址：上海市金山区廊下镇漕廊公路</w:t>
      </w:r>
      <w:r w:rsidRPr="00612DDE">
        <w:rPr>
          <w:color w:val="000000" w:themeColor="text1"/>
          <w:sz w:val="24"/>
        </w:rPr>
        <w:t>7650</w:t>
      </w:r>
      <w:r w:rsidRPr="00612DDE">
        <w:rPr>
          <w:color w:val="000000" w:themeColor="text1"/>
          <w:sz w:val="24"/>
        </w:rPr>
        <w:t>号</w:t>
      </w:r>
      <w:r w:rsidRPr="00612DDE">
        <w:rPr>
          <w:color w:val="000000" w:themeColor="text1"/>
          <w:sz w:val="24"/>
        </w:rPr>
        <w:t>205</w:t>
      </w:r>
      <w:r w:rsidRPr="00612DDE">
        <w:rPr>
          <w:color w:val="000000" w:themeColor="text1"/>
          <w:sz w:val="24"/>
        </w:rPr>
        <w:t>室</w:t>
      </w:r>
    </w:p>
    <w:p w:rsidR="00195614" w:rsidRPr="00612DDE" w:rsidRDefault="00195614" w:rsidP="00195614">
      <w:pPr>
        <w:widowControl/>
        <w:spacing w:line="360" w:lineRule="auto"/>
        <w:ind w:firstLine="420"/>
        <w:jc w:val="left"/>
        <w:rPr>
          <w:color w:val="000000" w:themeColor="text1"/>
          <w:sz w:val="24"/>
        </w:rPr>
      </w:pPr>
      <w:r w:rsidRPr="00612DDE">
        <w:rPr>
          <w:color w:val="000000" w:themeColor="text1"/>
          <w:sz w:val="24"/>
        </w:rPr>
        <w:t>办公地址：上海市浦东新区陆家嘴银城中路</w:t>
      </w:r>
      <w:r w:rsidRPr="00612DDE">
        <w:rPr>
          <w:color w:val="000000" w:themeColor="text1"/>
          <w:sz w:val="24"/>
        </w:rPr>
        <w:t>68</w:t>
      </w:r>
      <w:r w:rsidRPr="00612DDE">
        <w:rPr>
          <w:color w:val="000000" w:themeColor="text1"/>
          <w:sz w:val="24"/>
        </w:rPr>
        <w:t>号时代金融中心</w:t>
      </w:r>
      <w:r w:rsidRPr="00612DDE">
        <w:rPr>
          <w:color w:val="000000" w:themeColor="text1"/>
          <w:sz w:val="24"/>
        </w:rPr>
        <w:t>8</w:t>
      </w:r>
      <w:r w:rsidRPr="00612DDE">
        <w:rPr>
          <w:color w:val="000000" w:themeColor="text1"/>
          <w:sz w:val="24"/>
        </w:rPr>
        <w:t>楼</w:t>
      </w:r>
      <w:r w:rsidRPr="00612DDE">
        <w:rPr>
          <w:color w:val="000000" w:themeColor="text1"/>
          <w:sz w:val="24"/>
        </w:rPr>
        <w:t>801</w:t>
      </w:r>
    </w:p>
    <w:p w:rsidR="00195614" w:rsidRPr="00612DDE" w:rsidRDefault="00195614" w:rsidP="00195614">
      <w:pPr>
        <w:widowControl/>
        <w:spacing w:line="360" w:lineRule="auto"/>
        <w:ind w:firstLine="420"/>
        <w:jc w:val="left"/>
        <w:rPr>
          <w:color w:val="000000" w:themeColor="text1"/>
          <w:sz w:val="24"/>
        </w:rPr>
      </w:pPr>
      <w:r w:rsidRPr="00612DDE">
        <w:rPr>
          <w:color w:val="000000" w:themeColor="text1"/>
          <w:sz w:val="24"/>
        </w:rPr>
        <w:t>法定代表人：汪静波</w:t>
      </w:r>
    </w:p>
    <w:p w:rsidR="00195614" w:rsidRPr="00612DDE" w:rsidRDefault="00195614" w:rsidP="00195614">
      <w:pPr>
        <w:widowControl/>
        <w:spacing w:line="360" w:lineRule="auto"/>
        <w:ind w:firstLine="420"/>
        <w:jc w:val="left"/>
        <w:rPr>
          <w:color w:val="000000" w:themeColor="text1"/>
          <w:sz w:val="24"/>
        </w:rPr>
      </w:pPr>
      <w:r w:rsidRPr="00612DDE">
        <w:rPr>
          <w:color w:val="000000" w:themeColor="text1"/>
          <w:sz w:val="24"/>
        </w:rPr>
        <w:t>联系人：方成</w:t>
      </w:r>
    </w:p>
    <w:p w:rsidR="00195614" w:rsidRPr="00612DDE" w:rsidRDefault="00195614" w:rsidP="00195614">
      <w:pPr>
        <w:widowControl/>
        <w:spacing w:line="360" w:lineRule="auto"/>
        <w:ind w:firstLine="420"/>
        <w:jc w:val="left"/>
        <w:rPr>
          <w:color w:val="000000" w:themeColor="text1"/>
          <w:sz w:val="24"/>
        </w:rPr>
      </w:pPr>
      <w:r w:rsidRPr="00612DDE">
        <w:rPr>
          <w:color w:val="000000" w:themeColor="text1"/>
          <w:sz w:val="24"/>
        </w:rPr>
        <w:t>电话：</w:t>
      </w:r>
      <w:r w:rsidRPr="00612DDE">
        <w:rPr>
          <w:color w:val="000000" w:themeColor="text1"/>
          <w:sz w:val="24"/>
        </w:rPr>
        <w:t>021-38602377</w:t>
      </w:r>
    </w:p>
    <w:p w:rsidR="00195614" w:rsidRPr="00612DDE" w:rsidRDefault="00195614" w:rsidP="00195614">
      <w:pPr>
        <w:widowControl/>
        <w:spacing w:line="360" w:lineRule="auto"/>
        <w:ind w:firstLine="420"/>
        <w:jc w:val="left"/>
        <w:rPr>
          <w:color w:val="000000" w:themeColor="text1"/>
          <w:sz w:val="24"/>
        </w:rPr>
      </w:pPr>
      <w:r w:rsidRPr="00612DDE">
        <w:rPr>
          <w:color w:val="000000" w:themeColor="text1"/>
          <w:sz w:val="24"/>
        </w:rPr>
        <w:t>传真：</w:t>
      </w:r>
      <w:r w:rsidRPr="00612DDE">
        <w:rPr>
          <w:color w:val="000000" w:themeColor="text1"/>
          <w:sz w:val="24"/>
        </w:rPr>
        <w:t>021-38509777</w:t>
      </w:r>
    </w:p>
    <w:p w:rsidR="00195614" w:rsidRPr="00612DDE" w:rsidRDefault="00195614" w:rsidP="00195614">
      <w:pPr>
        <w:widowControl/>
        <w:spacing w:line="360" w:lineRule="auto"/>
        <w:ind w:firstLine="420"/>
        <w:jc w:val="left"/>
        <w:rPr>
          <w:color w:val="000000" w:themeColor="text1"/>
          <w:sz w:val="24"/>
        </w:rPr>
      </w:pPr>
      <w:r w:rsidRPr="00612DDE">
        <w:rPr>
          <w:color w:val="000000" w:themeColor="text1"/>
          <w:sz w:val="24"/>
        </w:rPr>
        <w:t>客服电话：</w:t>
      </w:r>
      <w:r w:rsidRPr="00612DDE">
        <w:rPr>
          <w:color w:val="000000" w:themeColor="text1"/>
          <w:sz w:val="24"/>
        </w:rPr>
        <w:t>400-821-5399</w:t>
      </w:r>
    </w:p>
    <w:p w:rsidR="00195614" w:rsidRPr="00612DDE" w:rsidRDefault="00195614" w:rsidP="00195614">
      <w:pPr>
        <w:widowControl/>
        <w:spacing w:line="360" w:lineRule="auto"/>
        <w:ind w:firstLine="480"/>
        <w:jc w:val="left"/>
        <w:rPr>
          <w:color w:val="000000" w:themeColor="text1"/>
          <w:sz w:val="24"/>
        </w:rPr>
      </w:pPr>
      <w:r w:rsidRPr="00612DDE">
        <w:rPr>
          <w:color w:val="000000" w:themeColor="text1"/>
          <w:sz w:val="24"/>
        </w:rPr>
        <w:t>公司网站：</w:t>
      </w:r>
      <w:hyperlink r:id="rId32" w:history="1">
        <w:r w:rsidRPr="00612DDE">
          <w:rPr>
            <w:rStyle w:val="af1"/>
            <w:color w:val="000000" w:themeColor="text1"/>
            <w:sz w:val="24"/>
          </w:rPr>
          <w:t>www.noah-fund.com</w:t>
        </w:r>
      </w:hyperlink>
    </w:p>
    <w:p w:rsidR="00195614" w:rsidRPr="00612DDE" w:rsidRDefault="00195614" w:rsidP="00195614">
      <w:pPr>
        <w:widowControl/>
        <w:spacing w:line="360" w:lineRule="auto"/>
        <w:ind w:firstLine="480"/>
        <w:jc w:val="left"/>
        <w:rPr>
          <w:color w:val="000000" w:themeColor="text1"/>
          <w:sz w:val="24"/>
        </w:rPr>
      </w:pPr>
    </w:p>
    <w:p w:rsidR="00195614" w:rsidRPr="00612DDE" w:rsidRDefault="00195614" w:rsidP="00195614">
      <w:pPr>
        <w:widowControl/>
        <w:spacing w:line="360" w:lineRule="auto"/>
        <w:ind w:firstLine="480"/>
        <w:jc w:val="left"/>
        <w:rPr>
          <w:color w:val="000000" w:themeColor="text1"/>
          <w:kern w:val="0"/>
          <w:sz w:val="24"/>
        </w:rPr>
      </w:pPr>
      <w:r w:rsidRPr="00612DDE">
        <w:rPr>
          <w:color w:val="000000" w:themeColor="text1"/>
          <w:sz w:val="24"/>
        </w:rPr>
        <w:t>（</w:t>
      </w:r>
      <w:r w:rsidRPr="00612DDE">
        <w:rPr>
          <w:color w:val="000000" w:themeColor="text1"/>
          <w:sz w:val="24"/>
        </w:rPr>
        <w:t>29</w:t>
      </w:r>
      <w:r w:rsidRPr="00612DDE">
        <w:rPr>
          <w:color w:val="000000" w:themeColor="text1"/>
          <w:sz w:val="24"/>
        </w:rPr>
        <w:t>）</w:t>
      </w:r>
      <w:r w:rsidRPr="00612DDE">
        <w:rPr>
          <w:color w:val="000000" w:themeColor="text1"/>
          <w:kern w:val="0"/>
          <w:sz w:val="24"/>
        </w:rPr>
        <w:t>和讯信息科技有限公司</w:t>
      </w:r>
    </w:p>
    <w:p w:rsidR="00195614" w:rsidRPr="00612DDE" w:rsidRDefault="00195614" w:rsidP="00195614">
      <w:pPr>
        <w:widowControl/>
        <w:spacing w:line="360" w:lineRule="auto"/>
        <w:ind w:firstLine="480"/>
        <w:jc w:val="left"/>
        <w:rPr>
          <w:color w:val="000000" w:themeColor="text1"/>
          <w:kern w:val="0"/>
          <w:sz w:val="24"/>
        </w:rPr>
      </w:pPr>
      <w:r w:rsidRPr="00612DDE">
        <w:rPr>
          <w:color w:val="000000" w:themeColor="text1"/>
          <w:kern w:val="0"/>
          <w:sz w:val="24"/>
        </w:rPr>
        <w:t>注册地址：北京市朝阳区朝外大街</w:t>
      </w:r>
      <w:r w:rsidRPr="00612DDE">
        <w:rPr>
          <w:color w:val="000000" w:themeColor="text1"/>
          <w:sz w:val="24"/>
        </w:rPr>
        <w:t>22</w:t>
      </w:r>
      <w:r w:rsidRPr="00612DDE">
        <w:rPr>
          <w:color w:val="000000" w:themeColor="text1"/>
          <w:sz w:val="24"/>
        </w:rPr>
        <w:t>号泛利大厦</w:t>
      </w:r>
      <w:r w:rsidRPr="00612DDE">
        <w:rPr>
          <w:color w:val="000000" w:themeColor="text1"/>
          <w:sz w:val="24"/>
        </w:rPr>
        <w:t>10</w:t>
      </w:r>
      <w:r w:rsidRPr="00612DDE">
        <w:rPr>
          <w:color w:val="000000" w:themeColor="text1"/>
          <w:sz w:val="24"/>
        </w:rPr>
        <w:t>层</w:t>
      </w:r>
    </w:p>
    <w:p w:rsidR="00195614" w:rsidRPr="00612DDE" w:rsidRDefault="00195614" w:rsidP="00195614">
      <w:pPr>
        <w:widowControl/>
        <w:spacing w:line="360" w:lineRule="auto"/>
        <w:ind w:firstLine="480"/>
        <w:jc w:val="left"/>
        <w:rPr>
          <w:color w:val="000000" w:themeColor="text1"/>
          <w:kern w:val="0"/>
          <w:sz w:val="24"/>
        </w:rPr>
      </w:pPr>
      <w:r w:rsidRPr="00612DDE">
        <w:rPr>
          <w:color w:val="000000" w:themeColor="text1"/>
          <w:kern w:val="0"/>
          <w:sz w:val="24"/>
        </w:rPr>
        <w:t>办公地址：上海市浦东新区东方路</w:t>
      </w:r>
      <w:r w:rsidRPr="00612DDE">
        <w:rPr>
          <w:color w:val="000000" w:themeColor="text1"/>
          <w:sz w:val="24"/>
        </w:rPr>
        <w:t>18</w:t>
      </w:r>
      <w:r w:rsidRPr="00612DDE">
        <w:rPr>
          <w:color w:val="000000" w:themeColor="text1"/>
          <w:kern w:val="0"/>
          <w:sz w:val="24"/>
        </w:rPr>
        <w:t>号保利广场</w:t>
      </w:r>
      <w:r w:rsidRPr="00612DDE">
        <w:rPr>
          <w:color w:val="000000" w:themeColor="text1"/>
          <w:sz w:val="24"/>
        </w:rPr>
        <w:t>E</w:t>
      </w:r>
      <w:r w:rsidRPr="00612DDE">
        <w:rPr>
          <w:color w:val="000000" w:themeColor="text1"/>
          <w:kern w:val="0"/>
          <w:sz w:val="24"/>
        </w:rPr>
        <w:t>座</w:t>
      </w:r>
      <w:r w:rsidRPr="00612DDE">
        <w:rPr>
          <w:color w:val="000000" w:themeColor="text1"/>
          <w:sz w:val="24"/>
        </w:rPr>
        <w:t>18</w:t>
      </w:r>
      <w:r w:rsidRPr="00612DDE">
        <w:rPr>
          <w:color w:val="000000" w:themeColor="text1"/>
          <w:kern w:val="0"/>
          <w:sz w:val="24"/>
        </w:rPr>
        <w:t>楼</w:t>
      </w:r>
    </w:p>
    <w:p w:rsidR="00195614" w:rsidRPr="00612DDE" w:rsidRDefault="00195614" w:rsidP="00195614">
      <w:pPr>
        <w:widowControl/>
        <w:spacing w:line="360" w:lineRule="auto"/>
        <w:ind w:firstLine="480"/>
        <w:jc w:val="left"/>
        <w:rPr>
          <w:color w:val="000000" w:themeColor="text1"/>
          <w:kern w:val="0"/>
          <w:sz w:val="24"/>
        </w:rPr>
      </w:pPr>
      <w:r w:rsidRPr="00612DDE">
        <w:rPr>
          <w:color w:val="000000" w:themeColor="text1"/>
          <w:kern w:val="0"/>
          <w:sz w:val="24"/>
        </w:rPr>
        <w:t>法定代表人：王莉</w:t>
      </w:r>
    </w:p>
    <w:p w:rsidR="00195614" w:rsidRPr="00612DDE" w:rsidRDefault="00195614" w:rsidP="00195614">
      <w:pPr>
        <w:widowControl/>
        <w:spacing w:line="360" w:lineRule="auto"/>
        <w:ind w:firstLine="480"/>
        <w:jc w:val="left"/>
        <w:rPr>
          <w:color w:val="000000" w:themeColor="text1"/>
          <w:kern w:val="0"/>
          <w:sz w:val="24"/>
        </w:rPr>
      </w:pPr>
      <w:r w:rsidRPr="00612DDE">
        <w:rPr>
          <w:color w:val="000000" w:themeColor="text1"/>
          <w:kern w:val="0"/>
          <w:sz w:val="24"/>
        </w:rPr>
        <w:t>联系人：周轶</w:t>
      </w:r>
    </w:p>
    <w:p w:rsidR="00195614" w:rsidRPr="00612DDE" w:rsidRDefault="00195614" w:rsidP="00195614">
      <w:pPr>
        <w:widowControl/>
        <w:spacing w:line="360" w:lineRule="auto"/>
        <w:ind w:firstLine="480"/>
        <w:jc w:val="left"/>
        <w:rPr>
          <w:color w:val="000000" w:themeColor="text1"/>
          <w:kern w:val="0"/>
          <w:sz w:val="24"/>
        </w:rPr>
      </w:pPr>
      <w:r w:rsidRPr="00612DDE">
        <w:rPr>
          <w:color w:val="000000" w:themeColor="text1"/>
          <w:kern w:val="0"/>
          <w:sz w:val="24"/>
        </w:rPr>
        <w:t>电话</w:t>
      </w:r>
      <w:r w:rsidRPr="00612DDE">
        <w:rPr>
          <w:color w:val="000000" w:themeColor="text1"/>
          <w:sz w:val="24"/>
        </w:rPr>
        <w:t>：</w:t>
      </w:r>
      <w:r w:rsidRPr="00612DDE">
        <w:rPr>
          <w:color w:val="000000" w:themeColor="text1"/>
          <w:sz w:val="24"/>
        </w:rPr>
        <w:t>021-20835789</w:t>
      </w:r>
    </w:p>
    <w:p w:rsidR="00195614" w:rsidRPr="00612DDE" w:rsidRDefault="00195614" w:rsidP="00195614">
      <w:pPr>
        <w:widowControl/>
        <w:spacing w:line="360" w:lineRule="auto"/>
        <w:ind w:firstLine="480"/>
        <w:jc w:val="left"/>
        <w:rPr>
          <w:color w:val="000000" w:themeColor="text1"/>
          <w:kern w:val="0"/>
          <w:sz w:val="24"/>
        </w:rPr>
      </w:pPr>
      <w:r w:rsidRPr="00612DDE">
        <w:rPr>
          <w:color w:val="000000" w:themeColor="text1"/>
          <w:kern w:val="0"/>
          <w:sz w:val="24"/>
        </w:rPr>
        <w:t>传真</w:t>
      </w:r>
      <w:r w:rsidRPr="00612DDE">
        <w:rPr>
          <w:color w:val="000000" w:themeColor="text1"/>
          <w:sz w:val="24"/>
        </w:rPr>
        <w:t>：</w:t>
      </w:r>
      <w:r w:rsidRPr="00612DDE">
        <w:rPr>
          <w:color w:val="000000" w:themeColor="text1"/>
          <w:sz w:val="24"/>
        </w:rPr>
        <w:t>021-20835879</w:t>
      </w:r>
    </w:p>
    <w:p w:rsidR="00195614" w:rsidRPr="00612DDE" w:rsidRDefault="00195614" w:rsidP="00195614">
      <w:pPr>
        <w:widowControl/>
        <w:spacing w:line="360" w:lineRule="auto"/>
        <w:ind w:firstLine="480"/>
        <w:jc w:val="left"/>
        <w:rPr>
          <w:color w:val="000000" w:themeColor="text1"/>
          <w:kern w:val="0"/>
          <w:sz w:val="24"/>
        </w:rPr>
      </w:pPr>
      <w:r w:rsidRPr="00612DDE">
        <w:rPr>
          <w:color w:val="000000" w:themeColor="text1"/>
          <w:kern w:val="0"/>
          <w:sz w:val="24"/>
        </w:rPr>
        <w:t>客服电话：</w:t>
      </w:r>
      <w:r w:rsidRPr="00612DDE">
        <w:rPr>
          <w:color w:val="000000" w:themeColor="text1"/>
          <w:sz w:val="24"/>
        </w:rPr>
        <w:t>400-920-0022</w:t>
      </w:r>
    </w:p>
    <w:p w:rsidR="00195614" w:rsidRPr="00612DDE" w:rsidRDefault="00195614" w:rsidP="00195614">
      <w:pPr>
        <w:widowControl/>
        <w:spacing w:line="360" w:lineRule="auto"/>
        <w:ind w:firstLine="480"/>
        <w:jc w:val="left"/>
        <w:rPr>
          <w:color w:val="000000" w:themeColor="text1"/>
          <w:sz w:val="24"/>
        </w:rPr>
      </w:pPr>
      <w:r w:rsidRPr="00612DDE">
        <w:rPr>
          <w:color w:val="000000" w:themeColor="text1"/>
          <w:kern w:val="0"/>
          <w:sz w:val="24"/>
        </w:rPr>
        <w:t>公司网站</w:t>
      </w:r>
      <w:r w:rsidRPr="00612DDE">
        <w:rPr>
          <w:color w:val="000000" w:themeColor="text1"/>
          <w:sz w:val="24"/>
        </w:rPr>
        <w:t>：</w:t>
      </w:r>
      <w:hyperlink r:id="rId33" w:history="1">
        <w:r w:rsidRPr="00612DDE">
          <w:rPr>
            <w:rStyle w:val="af1"/>
            <w:color w:val="000000" w:themeColor="text1"/>
            <w:sz w:val="24"/>
          </w:rPr>
          <w:t>http://www.licaike.com/</w:t>
        </w:r>
      </w:hyperlink>
    </w:p>
    <w:p w:rsidR="00195614" w:rsidRPr="00612DDE" w:rsidRDefault="00195614" w:rsidP="00195614">
      <w:pPr>
        <w:widowControl/>
        <w:spacing w:line="360" w:lineRule="auto"/>
        <w:ind w:firstLine="480"/>
        <w:jc w:val="left"/>
        <w:rPr>
          <w:color w:val="000000" w:themeColor="text1"/>
          <w:kern w:val="0"/>
          <w:sz w:val="24"/>
        </w:rPr>
      </w:pPr>
    </w:p>
    <w:p w:rsidR="00195614" w:rsidRPr="00612DDE" w:rsidRDefault="00195614" w:rsidP="00195614">
      <w:pPr>
        <w:spacing w:line="348" w:lineRule="auto"/>
        <w:ind w:firstLineChars="200" w:firstLine="480"/>
        <w:jc w:val="left"/>
        <w:rPr>
          <w:bCs/>
          <w:color w:val="000000" w:themeColor="text1"/>
          <w:sz w:val="24"/>
        </w:rPr>
      </w:pPr>
      <w:r w:rsidRPr="00612DDE">
        <w:rPr>
          <w:color w:val="000000" w:themeColor="text1"/>
          <w:sz w:val="24"/>
        </w:rPr>
        <w:lastRenderedPageBreak/>
        <w:t>（</w:t>
      </w:r>
      <w:r w:rsidRPr="00612DDE">
        <w:rPr>
          <w:color w:val="000000" w:themeColor="text1"/>
          <w:sz w:val="24"/>
        </w:rPr>
        <w:t>30</w:t>
      </w:r>
      <w:r w:rsidRPr="00612DDE">
        <w:rPr>
          <w:color w:val="000000" w:themeColor="text1"/>
          <w:sz w:val="24"/>
        </w:rPr>
        <w:t>）</w:t>
      </w:r>
      <w:r w:rsidRPr="00612DDE">
        <w:rPr>
          <w:bCs/>
          <w:color w:val="000000" w:themeColor="text1"/>
          <w:sz w:val="24"/>
        </w:rPr>
        <w:t>上海天天基金销售有限公司</w:t>
      </w:r>
    </w:p>
    <w:p w:rsidR="00195614" w:rsidRPr="00612DDE" w:rsidRDefault="00195614" w:rsidP="00195614">
      <w:pPr>
        <w:widowControl/>
        <w:spacing w:line="360" w:lineRule="auto"/>
        <w:ind w:firstLine="480"/>
        <w:jc w:val="left"/>
        <w:rPr>
          <w:color w:val="000000" w:themeColor="text1"/>
          <w:sz w:val="24"/>
        </w:rPr>
      </w:pPr>
      <w:r w:rsidRPr="00612DDE">
        <w:rPr>
          <w:color w:val="000000" w:themeColor="text1"/>
          <w:sz w:val="24"/>
        </w:rPr>
        <w:t>注册地址：上海市徐汇区龙田路</w:t>
      </w:r>
      <w:r w:rsidRPr="00612DDE">
        <w:rPr>
          <w:color w:val="000000" w:themeColor="text1"/>
          <w:sz w:val="24"/>
        </w:rPr>
        <w:t>190</w:t>
      </w:r>
      <w:r w:rsidRPr="00612DDE">
        <w:rPr>
          <w:color w:val="000000" w:themeColor="text1"/>
          <w:sz w:val="24"/>
        </w:rPr>
        <w:t>号</w:t>
      </w:r>
      <w:r w:rsidRPr="00612DDE">
        <w:rPr>
          <w:color w:val="000000" w:themeColor="text1"/>
          <w:sz w:val="24"/>
        </w:rPr>
        <w:t>2</w:t>
      </w:r>
      <w:r w:rsidRPr="00612DDE">
        <w:rPr>
          <w:color w:val="000000" w:themeColor="text1"/>
          <w:sz w:val="24"/>
        </w:rPr>
        <w:t>号楼</w:t>
      </w:r>
      <w:r w:rsidRPr="00612DDE">
        <w:rPr>
          <w:color w:val="000000" w:themeColor="text1"/>
          <w:sz w:val="24"/>
        </w:rPr>
        <w:t>2</w:t>
      </w:r>
      <w:r w:rsidRPr="00612DDE">
        <w:rPr>
          <w:color w:val="000000" w:themeColor="text1"/>
          <w:sz w:val="24"/>
        </w:rPr>
        <w:t>层</w:t>
      </w:r>
    </w:p>
    <w:p w:rsidR="00195614" w:rsidRPr="00612DDE" w:rsidRDefault="00195614" w:rsidP="00195614">
      <w:pPr>
        <w:widowControl/>
        <w:spacing w:line="360" w:lineRule="auto"/>
        <w:ind w:firstLine="480"/>
        <w:jc w:val="left"/>
        <w:rPr>
          <w:color w:val="000000" w:themeColor="text1"/>
          <w:sz w:val="24"/>
        </w:rPr>
      </w:pPr>
      <w:r w:rsidRPr="00612DDE">
        <w:rPr>
          <w:color w:val="000000" w:themeColor="text1"/>
          <w:sz w:val="24"/>
        </w:rPr>
        <w:t>办公地址：上海市徐汇区龙田路</w:t>
      </w:r>
      <w:r w:rsidRPr="00612DDE">
        <w:rPr>
          <w:color w:val="000000" w:themeColor="text1"/>
          <w:sz w:val="24"/>
        </w:rPr>
        <w:t>190</w:t>
      </w:r>
      <w:r w:rsidRPr="00612DDE">
        <w:rPr>
          <w:color w:val="000000" w:themeColor="text1"/>
          <w:sz w:val="24"/>
        </w:rPr>
        <w:t>号</w:t>
      </w:r>
      <w:r w:rsidRPr="00612DDE">
        <w:rPr>
          <w:color w:val="000000" w:themeColor="text1"/>
          <w:sz w:val="24"/>
        </w:rPr>
        <w:t>2</w:t>
      </w:r>
      <w:r w:rsidRPr="00612DDE">
        <w:rPr>
          <w:color w:val="000000" w:themeColor="text1"/>
          <w:sz w:val="24"/>
        </w:rPr>
        <w:t>号楼</w:t>
      </w:r>
      <w:r w:rsidRPr="00612DDE">
        <w:rPr>
          <w:color w:val="000000" w:themeColor="text1"/>
          <w:sz w:val="24"/>
        </w:rPr>
        <w:t>2</w:t>
      </w:r>
      <w:r w:rsidRPr="00612DDE">
        <w:rPr>
          <w:color w:val="000000" w:themeColor="text1"/>
          <w:sz w:val="24"/>
        </w:rPr>
        <w:t>层</w:t>
      </w:r>
    </w:p>
    <w:p w:rsidR="00195614" w:rsidRPr="00612DDE" w:rsidRDefault="00195614" w:rsidP="00195614">
      <w:pPr>
        <w:widowControl/>
        <w:spacing w:line="360" w:lineRule="auto"/>
        <w:ind w:firstLine="480"/>
        <w:jc w:val="left"/>
        <w:rPr>
          <w:color w:val="000000" w:themeColor="text1"/>
          <w:sz w:val="24"/>
        </w:rPr>
      </w:pPr>
      <w:r w:rsidRPr="00612DDE">
        <w:rPr>
          <w:color w:val="000000" w:themeColor="text1"/>
          <w:sz w:val="24"/>
        </w:rPr>
        <w:t>法定代表人：其实</w:t>
      </w:r>
    </w:p>
    <w:p w:rsidR="00195614" w:rsidRPr="00612DDE" w:rsidRDefault="00195614" w:rsidP="00195614">
      <w:pPr>
        <w:widowControl/>
        <w:spacing w:line="360" w:lineRule="auto"/>
        <w:ind w:firstLine="480"/>
        <w:jc w:val="left"/>
        <w:rPr>
          <w:color w:val="000000" w:themeColor="text1"/>
          <w:sz w:val="24"/>
        </w:rPr>
      </w:pPr>
      <w:r w:rsidRPr="00612DDE">
        <w:rPr>
          <w:color w:val="000000" w:themeColor="text1"/>
          <w:sz w:val="24"/>
        </w:rPr>
        <w:t>联系人：颜玲</w:t>
      </w:r>
    </w:p>
    <w:p w:rsidR="00195614" w:rsidRPr="00612DDE" w:rsidRDefault="00195614" w:rsidP="00195614">
      <w:pPr>
        <w:widowControl/>
        <w:spacing w:line="360" w:lineRule="auto"/>
        <w:ind w:firstLine="480"/>
        <w:jc w:val="left"/>
        <w:rPr>
          <w:color w:val="000000" w:themeColor="text1"/>
          <w:sz w:val="24"/>
        </w:rPr>
      </w:pPr>
      <w:r w:rsidRPr="00612DDE">
        <w:rPr>
          <w:color w:val="000000" w:themeColor="text1"/>
          <w:sz w:val="24"/>
        </w:rPr>
        <w:t>电话：</w:t>
      </w:r>
      <w:r w:rsidRPr="00612DDE">
        <w:rPr>
          <w:color w:val="000000" w:themeColor="text1"/>
          <w:sz w:val="24"/>
        </w:rPr>
        <w:t>021-54509998</w:t>
      </w:r>
    </w:p>
    <w:p w:rsidR="00195614" w:rsidRPr="00612DDE" w:rsidRDefault="00195614" w:rsidP="00195614">
      <w:pPr>
        <w:widowControl/>
        <w:spacing w:line="360" w:lineRule="auto"/>
        <w:ind w:firstLine="480"/>
        <w:jc w:val="left"/>
        <w:rPr>
          <w:color w:val="000000" w:themeColor="text1"/>
          <w:sz w:val="24"/>
        </w:rPr>
      </w:pPr>
      <w:r w:rsidRPr="00612DDE">
        <w:rPr>
          <w:color w:val="000000" w:themeColor="text1"/>
          <w:sz w:val="24"/>
        </w:rPr>
        <w:t>传真：</w:t>
      </w:r>
      <w:r w:rsidRPr="00612DDE">
        <w:rPr>
          <w:color w:val="000000" w:themeColor="text1"/>
          <w:sz w:val="24"/>
        </w:rPr>
        <w:t>021-64385308</w:t>
      </w:r>
    </w:p>
    <w:p w:rsidR="00195614" w:rsidRPr="00612DDE" w:rsidRDefault="00195614" w:rsidP="00195614">
      <w:pPr>
        <w:widowControl/>
        <w:spacing w:line="360" w:lineRule="auto"/>
        <w:ind w:firstLine="480"/>
        <w:jc w:val="left"/>
        <w:rPr>
          <w:color w:val="000000" w:themeColor="text1"/>
          <w:sz w:val="24"/>
        </w:rPr>
      </w:pPr>
      <w:r w:rsidRPr="00612DDE">
        <w:rPr>
          <w:color w:val="000000" w:themeColor="text1"/>
          <w:sz w:val="24"/>
        </w:rPr>
        <w:t>客服电话</w:t>
      </w:r>
      <w:r w:rsidRPr="00612DDE">
        <w:rPr>
          <w:color w:val="000000" w:themeColor="text1"/>
          <w:sz w:val="24"/>
        </w:rPr>
        <w:t xml:space="preserve">:400-1818-188 </w:t>
      </w:r>
    </w:p>
    <w:p w:rsidR="00195614" w:rsidRPr="00612DDE" w:rsidRDefault="00195614" w:rsidP="00195614">
      <w:pPr>
        <w:widowControl/>
        <w:spacing w:line="360" w:lineRule="auto"/>
        <w:ind w:firstLine="500"/>
        <w:jc w:val="left"/>
        <w:rPr>
          <w:color w:val="000000" w:themeColor="text1"/>
          <w:sz w:val="24"/>
        </w:rPr>
      </w:pPr>
      <w:r w:rsidRPr="00612DDE">
        <w:rPr>
          <w:color w:val="000000" w:themeColor="text1"/>
          <w:sz w:val="24"/>
        </w:rPr>
        <w:t>天天基金网址</w:t>
      </w:r>
      <w:r w:rsidRPr="00612DDE">
        <w:rPr>
          <w:color w:val="000000" w:themeColor="text1"/>
          <w:sz w:val="24"/>
        </w:rPr>
        <w:t>:www.1234567.com.cn</w:t>
      </w:r>
    </w:p>
    <w:p w:rsidR="00195614" w:rsidRPr="00612DDE" w:rsidRDefault="00195614" w:rsidP="00195614">
      <w:pPr>
        <w:widowControl/>
        <w:spacing w:line="360" w:lineRule="auto"/>
        <w:ind w:firstLine="500"/>
        <w:jc w:val="left"/>
        <w:rPr>
          <w:color w:val="000000" w:themeColor="text1"/>
          <w:sz w:val="24"/>
        </w:rPr>
      </w:pPr>
    </w:p>
    <w:p w:rsidR="00195614" w:rsidRPr="00612DDE" w:rsidRDefault="00195614" w:rsidP="00195614">
      <w:pPr>
        <w:widowControl/>
        <w:spacing w:line="360" w:lineRule="auto"/>
        <w:ind w:firstLine="480"/>
        <w:jc w:val="left"/>
        <w:rPr>
          <w:color w:val="000000" w:themeColor="text1"/>
          <w:sz w:val="24"/>
        </w:rPr>
      </w:pPr>
      <w:r w:rsidRPr="00612DDE">
        <w:rPr>
          <w:color w:val="000000" w:themeColor="text1"/>
          <w:sz w:val="24"/>
        </w:rPr>
        <w:t xml:space="preserve">(31) </w:t>
      </w:r>
      <w:r w:rsidRPr="00612DDE">
        <w:rPr>
          <w:color w:val="000000" w:themeColor="text1"/>
          <w:sz w:val="24"/>
        </w:rPr>
        <w:t>中国国际金融股份有限公司</w:t>
      </w:r>
    </w:p>
    <w:p w:rsidR="00195614" w:rsidRPr="00612DDE" w:rsidRDefault="00195614" w:rsidP="00195614">
      <w:pPr>
        <w:widowControl/>
        <w:spacing w:line="360" w:lineRule="auto"/>
        <w:ind w:firstLine="480"/>
        <w:jc w:val="left"/>
        <w:rPr>
          <w:color w:val="000000" w:themeColor="text1"/>
          <w:sz w:val="24"/>
        </w:rPr>
      </w:pPr>
      <w:r w:rsidRPr="00612DDE">
        <w:rPr>
          <w:color w:val="000000" w:themeColor="text1"/>
          <w:sz w:val="24"/>
        </w:rPr>
        <w:t>注册地址：北京市朝阳区建国门外大街</w:t>
      </w:r>
      <w:r w:rsidRPr="00612DDE">
        <w:rPr>
          <w:color w:val="000000" w:themeColor="text1"/>
          <w:sz w:val="24"/>
        </w:rPr>
        <w:t>1</w:t>
      </w:r>
      <w:r w:rsidRPr="00612DDE">
        <w:rPr>
          <w:color w:val="000000" w:themeColor="text1"/>
          <w:sz w:val="24"/>
        </w:rPr>
        <w:t>号国贸大厦</w:t>
      </w:r>
      <w:r w:rsidRPr="00612DDE">
        <w:rPr>
          <w:color w:val="000000" w:themeColor="text1"/>
          <w:sz w:val="24"/>
        </w:rPr>
        <w:t>2</w:t>
      </w:r>
      <w:r w:rsidRPr="00612DDE">
        <w:rPr>
          <w:color w:val="000000" w:themeColor="text1"/>
          <w:sz w:val="24"/>
        </w:rPr>
        <w:t>座</w:t>
      </w:r>
      <w:r w:rsidRPr="00612DDE">
        <w:rPr>
          <w:color w:val="000000" w:themeColor="text1"/>
          <w:sz w:val="24"/>
        </w:rPr>
        <w:t>27/28</w:t>
      </w:r>
      <w:r w:rsidRPr="00612DDE">
        <w:rPr>
          <w:color w:val="000000" w:themeColor="text1"/>
          <w:sz w:val="24"/>
        </w:rPr>
        <w:t>层</w:t>
      </w:r>
    </w:p>
    <w:p w:rsidR="00195614" w:rsidRPr="00612DDE" w:rsidRDefault="00195614" w:rsidP="00195614">
      <w:pPr>
        <w:widowControl/>
        <w:spacing w:line="360" w:lineRule="auto"/>
        <w:ind w:firstLine="480"/>
        <w:jc w:val="left"/>
        <w:rPr>
          <w:color w:val="000000" w:themeColor="text1"/>
          <w:sz w:val="24"/>
        </w:rPr>
      </w:pPr>
      <w:r w:rsidRPr="00612DDE">
        <w:rPr>
          <w:color w:val="000000" w:themeColor="text1"/>
          <w:sz w:val="24"/>
        </w:rPr>
        <w:t>办公地址：北京市朝阳区建国门外大街</w:t>
      </w:r>
      <w:r w:rsidRPr="00612DDE">
        <w:rPr>
          <w:color w:val="000000" w:themeColor="text1"/>
          <w:sz w:val="24"/>
        </w:rPr>
        <w:t>1</w:t>
      </w:r>
      <w:r w:rsidRPr="00612DDE">
        <w:rPr>
          <w:color w:val="000000" w:themeColor="text1"/>
          <w:sz w:val="24"/>
        </w:rPr>
        <w:t>号国贸大厦</w:t>
      </w:r>
      <w:r w:rsidRPr="00612DDE">
        <w:rPr>
          <w:color w:val="000000" w:themeColor="text1"/>
          <w:sz w:val="24"/>
        </w:rPr>
        <w:t>2</w:t>
      </w:r>
      <w:r w:rsidRPr="00612DDE">
        <w:rPr>
          <w:color w:val="000000" w:themeColor="text1"/>
          <w:sz w:val="24"/>
        </w:rPr>
        <w:t>座</w:t>
      </w:r>
      <w:r w:rsidRPr="00612DDE">
        <w:rPr>
          <w:color w:val="000000" w:themeColor="text1"/>
          <w:sz w:val="24"/>
        </w:rPr>
        <w:t>27/28</w:t>
      </w:r>
      <w:r w:rsidRPr="00612DDE">
        <w:rPr>
          <w:color w:val="000000" w:themeColor="text1"/>
          <w:sz w:val="24"/>
        </w:rPr>
        <w:t>层</w:t>
      </w:r>
    </w:p>
    <w:p w:rsidR="00195614" w:rsidRPr="00612DDE" w:rsidRDefault="00195614" w:rsidP="00195614">
      <w:pPr>
        <w:widowControl/>
        <w:spacing w:line="360" w:lineRule="auto"/>
        <w:ind w:firstLine="480"/>
        <w:jc w:val="left"/>
        <w:rPr>
          <w:color w:val="000000" w:themeColor="text1"/>
          <w:sz w:val="24"/>
        </w:rPr>
      </w:pPr>
      <w:r w:rsidRPr="00612DDE">
        <w:rPr>
          <w:color w:val="000000" w:themeColor="text1"/>
          <w:sz w:val="24"/>
        </w:rPr>
        <w:t>法定代表人：丁学东</w:t>
      </w:r>
    </w:p>
    <w:p w:rsidR="00195614" w:rsidRPr="00612DDE" w:rsidRDefault="00195614" w:rsidP="00195614">
      <w:pPr>
        <w:widowControl/>
        <w:spacing w:line="360" w:lineRule="auto"/>
        <w:ind w:firstLine="480"/>
        <w:jc w:val="left"/>
        <w:rPr>
          <w:color w:val="000000" w:themeColor="text1"/>
          <w:sz w:val="24"/>
        </w:rPr>
      </w:pPr>
      <w:r w:rsidRPr="00612DDE">
        <w:rPr>
          <w:color w:val="000000" w:themeColor="text1"/>
          <w:sz w:val="24"/>
        </w:rPr>
        <w:t>存续期间：持续经营</w:t>
      </w:r>
    </w:p>
    <w:p w:rsidR="00195614" w:rsidRPr="00612DDE" w:rsidRDefault="00195614" w:rsidP="00195614">
      <w:pPr>
        <w:widowControl/>
        <w:spacing w:line="360" w:lineRule="auto"/>
        <w:ind w:firstLine="480"/>
        <w:jc w:val="left"/>
        <w:rPr>
          <w:color w:val="000000" w:themeColor="text1"/>
          <w:sz w:val="24"/>
        </w:rPr>
      </w:pPr>
      <w:r w:rsidRPr="00612DDE">
        <w:rPr>
          <w:color w:val="000000" w:themeColor="text1"/>
          <w:sz w:val="24"/>
        </w:rPr>
        <w:t>电话：</w:t>
      </w:r>
      <w:r w:rsidRPr="00612DDE">
        <w:rPr>
          <w:color w:val="000000" w:themeColor="text1"/>
          <w:sz w:val="24"/>
        </w:rPr>
        <w:t>010-65051166</w:t>
      </w:r>
    </w:p>
    <w:p w:rsidR="00195614" w:rsidRPr="00612DDE" w:rsidRDefault="00195614" w:rsidP="00195614">
      <w:pPr>
        <w:widowControl/>
        <w:spacing w:line="360" w:lineRule="auto"/>
        <w:ind w:firstLine="480"/>
        <w:jc w:val="left"/>
        <w:rPr>
          <w:color w:val="000000" w:themeColor="text1"/>
          <w:sz w:val="24"/>
        </w:rPr>
      </w:pPr>
      <w:r w:rsidRPr="00612DDE">
        <w:rPr>
          <w:color w:val="000000" w:themeColor="text1"/>
          <w:sz w:val="24"/>
        </w:rPr>
        <w:t>传真：</w:t>
      </w:r>
      <w:r w:rsidRPr="00612DDE">
        <w:rPr>
          <w:color w:val="000000" w:themeColor="text1"/>
          <w:sz w:val="24"/>
        </w:rPr>
        <w:t>010-65051156</w:t>
      </w:r>
    </w:p>
    <w:p w:rsidR="00195614" w:rsidRPr="00612DDE" w:rsidRDefault="00195614" w:rsidP="00195614">
      <w:pPr>
        <w:widowControl/>
        <w:spacing w:line="360" w:lineRule="auto"/>
        <w:ind w:firstLine="480"/>
        <w:jc w:val="left"/>
        <w:rPr>
          <w:color w:val="000000" w:themeColor="text1"/>
          <w:sz w:val="24"/>
        </w:rPr>
      </w:pPr>
      <w:r w:rsidRPr="00612DDE">
        <w:rPr>
          <w:color w:val="000000" w:themeColor="text1"/>
          <w:sz w:val="24"/>
        </w:rPr>
        <w:t>公司网址：</w:t>
      </w:r>
      <w:hyperlink r:id="rId34" w:history="1">
        <w:r w:rsidRPr="00612DDE">
          <w:rPr>
            <w:rStyle w:val="af1"/>
            <w:color w:val="000000" w:themeColor="text1"/>
            <w:sz w:val="24"/>
          </w:rPr>
          <w:t>www.cicc.com.cn</w:t>
        </w:r>
      </w:hyperlink>
    </w:p>
    <w:p w:rsidR="00195614" w:rsidRPr="00612DDE" w:rsidRDefault="00195614" w:rsidP="00195614">
      <w:pPr>
        <w:widowControl/>
        <w:spacing w:line="360" w:lineRule="auto"/>
        <w:ind w:firstLine="480"/>
        <w:jc w:val="left"/>
        <w:rPr>
          <w:color w:val="000000" w:themeColor="text1"/>
          <w:sz w:val="24"/>
        </w:rPr>
      </w:pP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 xml:space="preserve">(32) </w:t>
      </w:r>
      <w:r w:rsidRPr="00612DDE">
        <w:rPr>
          <w:color w:val="000000" w:themeColor="text1"/>
          <w:sz w:val="24"/>
        </w:rPr>
        <w:t>北京钱景财富投资管理有限公司</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注册地址：北京市海淀区丹棱街</w:t>
      </w:r>
      <w:r w:rsidRPr="00612DDE">
        <w:rPr>
          <w:color w:val="000000" w:themeColor="text1"/>
          <w:sz w:val="24"/>
        </w:rPr>
        <w:t>6</w:t>
      </w:r>
      <w:r w:rsidRPr="00612DDE">
        <w:rPr>
          <w:color w:val="000000" w:themeColor="text1"/>
          <w:sz w:val="24"/>
        </w:rPr>
        <w:t>号</w:t>
      </w:r>
      <w:r w:rsidRPr="00612DDE">
        <w:rPr>
          <w:color w:val="000000" w:themeColor="text1"/>
          <w:sz w:val="24"/>
        </w:rPr>
        <w:t>1</w:t>
      </w:r>
      <w:r w:rsidRPr="00612DDE">
        <w:rPr>
          <w:color w:val="000000" w:themeColor="text1"/>
          <w:sz w:val="24"/>
        </w:rPr>
        <w:t>幢</w:t>
      </w:r>
      <w:r w:rsidRPr="00612DDE">
        <w:rPr>
          <w:color w:val="000000" w:themeColor="text1"/>
          <w:sz w:val="24"/>
        </w:rPr>
        <w:t>9</w:t>
      </w:r>
      <w:r w:rsidRPr="00612DDE">
        <w:rPr>
          <w:color w:val="000000" w:themeColor="text1"/>
          <w:sz w:val="24"/>
        </w:rPr>
        <w:t>层</w:t>
      </w:r>
      <w:r w:rsidRPr="00612DDE">
        <w:rPr>
          <w:color w:val="000000" w:themeColor="text1"/>
          <w:sz w:val="24"/>
        </w:rPr>
        <w:t>1008-1012</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办公地址：北京市海淀区丹棱街</w:t>
      </w:r>
      <w:r w:rsidRPr="00612DDE">
        <w:rPr>
          <w:color w:val="000000" w:themeColor="text1"/>
          <w:sz w:val="24"/>
        </w:rPr>
        <w:t>6</w:t>
      </w:r>
      <w:r w:rsidRPr="00612DDE">
        <w:rPr>
          <w:color w:val="000000" w:themeColor="text1"/>
          <w:sz w:val="24"/>
        </w:rPr>
        <w:t>号</w:t>
      </w:r>
      <w:r w:rsidRPr="00612DDE">
        <w:rPr>
          <w:color w:val="000000" w:themeColor="text1"/>
          <w:sz w:val="24"/>
        </w:rPr>
        <w:t>1</w:t>
      </w:r>
      <w:r w:rsidRPr="00612DDE">
        <w:rPr>
          <w:color w:val="000000" w:themeColor="text1"/>
          <w:sz w:val="24"/>
        </w:rPr>
        <w:t>幢</w:t>
      </w:r>
      <w:r w:rsidRPr="00612DDE">
        <w:rPr>
          <w:color w:val="000000" w:themeColor="text1"/>
          <w:sz w:val="24"/>
        </w:rPr>
        <w:t>9</w:t>
      </w:r>
      <w:r w:rsidRPr="00612DDE">
        <w:rPr>
          <w:color w:val="000000" w:themeColor="text1"/>
          <w:sz w:val="24"/>
        </w:rPr>
        <w:t>层</w:t>
      </w:r>
      <w:r w:rsidRPr="00612DDE">
        <w:rPr>
          <w:color w:val="000000" w:themeColor="text1"/>
          <w:sz w:val="24"/>
        </w:rPr>
        <w:t>1008-1012</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法定代表人：赵荣春</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传真：</w:t>
      </w:r>
      <w:r w:rsidRPr="00612DDE">
        <w:rPr>
          <w:color w:val="000000" w:themeColor="text1"/>
          <w:sz w:val="24"/>
        </w:rPr>
        <w:t>010-57569671</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客服电话：</w:t>
      </w:r>
      <w:r w:rsidRPr="00612DDE">
        <w:rPr>
          <w:color w:val="000000" w:themeColor="text1"/>
          <w:sz w:val="24"/>
        </w:rPr>
        <w:t>400-893-6885</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公司网址：</w:t>
      </w:r>
      <w:hyperlink r:id="rId35" w:history="1">
        <w:r w:rsidRPr="00612DDE">
          <w:rPr>
            <w:color w:val="000000" w:themeColor="text1"/>
            <w:sz w:val="24"/>
          </w:rPr>
          <w:t>www.qianjing.com</w:t>
        </w:r>
      </w:hyperlink>
    </w:p>
    <w:p w:rsidR="00195614" w:rsidRPr="00612DDE" w:rsidRDefault="00195614" w:rsidP="00195614">
      <w:pPr>
        <w:spacing w:line="348" w:lineRule="auto"/>
        <w:ind w:left="2" w:firstLineChars="200" w:firstLine="480"/>
        <w:jc w:val="left"/>
        <w:rPr>
          <w:color w:val="000000" w:themeColor="text1"/>
          <w:sz w:val="24"/>
        </w:rPr>
      </w:pP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 xml:space="preserve">(33) </w:t>
      </w:r>
      <w:r w:rsidRPr="00612DDE">
        <w:rPr>
          <w:color w:val="000000" w:themeColor="text1"/>
          <w:sz w:val="24"/>
        </w:rPr>
        <w:t>北京展恒基金销售有限公司</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注册地址：北京市顺义区后沙峪镇安富街</w:t>
      </w:r>
      <w:r w:rsidRPr="00612DDE">
        <w:rPr>
          <w:color w:val="000000" w:themeColor="text1"/>
          <w:sz w:val="24"/>
        </w:rPr>
        <w:t>6</w:t>
      </w:r>
      <w:r w:rsidRPr="00612DDE">
        <w:rPr>
          <w:color w:val="000000" w:themeColor="text1"/>
          <w:sz w:val="24"/>
        </w:rPr>
        <w:t>号</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办公地址：</w:t>
      </w:r>
      <w:r w:rsidRPr="00612DDE">
        <w:rPr>
          <w:color w:val="000000" w:themeColor="text1"/>
          <w:sz w:val="24"/>
        </w:rPr>
        <w:t xml:space="preserve"> </w:t>
      </w:r>
      <w:r w:rsidRPr="00612DDE">
        <w:rPr>
          <w:color w:val="000000" w:themeColor="text1"/>
          <w:sz w:val="24"/>
        </w:rPr>
        <w:t>北京市朝阳区华严北里</w:t>
      </w:r>
      <w:r w:rsidRPr="00612DDE">
        <w:rPr>
          <w:color w:val="000000" w:themeColor="text1"/>
          <w:sz w:val="24"/>
        </w:rPr>
        <w:t>2</w:t>
      </w:r>
      <w:r w:rsidRPr="00612DDE">
        <w:rPr>
          <w:color w:val="000000" w:themeColor="text1"/>
          <w:sz w:val="24"/>
        </w:rPr>
        <w:t>号民建大厦</w:t>
      </w:r>
      <w:r w:rsidRPr="00612DDE">
        <w:rPr>
          <w:color w:val="000000" w:themeColor="text1"/>
          <w:sz w:val="24"/>
        </w:rPr>
        <w:t>6</w:t>
      </w:r>
      <w:r w:rsidRPr="00612DDE">
        <w:rPr>
          <w:color w:val="000000" w:themeColor="text1"/>
          <w:sz w:val="24"/>
        </w:rPr>
        <w:t>层</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lastRenderedPageBreak/>
        <w:t>法定代表人：闫振杰</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联系人：翟飞飞</w:t>
      </w:r>
      <w:r w:rsidRPr="00612DDE">
        <w:rPr>
          <w:color w:val="000000" w:themeColor="text1"/>
          <w:sz w:val="24"/>
        </w:rPr>
        <w:t xml:space="preserve"> </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电话：</w:t>
      </w:r>
      <w:r w:rsidRPr="00612DDE">
        <w:rPr>
          <w:color w:val="000000" w:themeColor="text1"/>
          <w:sz w:val="24"/>
        </w:rPr>
        <w:t>13520236631</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客服电话：</w:t>
      </w:r>
      <w:r w:rsidRPr="00612DDE">
        <w:rPr>
          <w:color w:val="000000" w:themeColor="text1"/>
          <w:sz w:val="24"/>
        </w:rPr>
        <w:t>400-888-6661</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公司网址：</w:t>
      </w:r>
      <w:hyperlink r:id="rId36" w:history="1">
        <w:r w:rsidRPr="00612DDE">
          <w:rPr>
            <w:color w:val="000000" w:themeColor="text1"/>
            <w:sz w:val="24"/>
          </w:rPr>
          <w:t>www.myfund.com</w:t>
        </w:r>
      </w:hyperlink>
    </w:p>
    <w:p w:rsidR="00195614" w:rsidRPr="00612DDE" w:rsidRDefault="00195614" w:rsidP="00195614">
      <w:pPr>
        <w:spacing w:line="348" w:lineRule="auto"/>
        <w:rPr>
          <w:color w:val="000000" w:themeColor="text1"/>
          <w:sz w:val="24"/>
        </w:rPr>
      </w:pP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 xml:space="preserve">(34) </w:t>
      </w:r>
      <w:r w:rsidRPr="00612DDE">
        <w:rPr>
          <w:color w:val="000000" w:themeColor="text1"/>
          <w:sz w:val="24"/>
        </w:rPr>
        <w:t>浙江金观诚财富管理有限公司</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注册地址：杭州市拱墅区登云路</w:t>
      </w:r>
      <w:r w:rsidRPr="00612DDE">
        <w:rPr>
          <w:color w:val="000000" w:themeColor="text1"/>
          <w:sz w:val="24"/>
        </w:rPr>
        <w:t>45</w:t>
      </w:r>
      <w:r w:rsidRPr="00612DDE">
        <w:rPr>
          <w:color w:val="000000" w:themeColor="text1"/>
          <w:sz w:val="24"/>
        </w:rPr>
        <w:t>号（锦昌大厦）</w:t>
      </w:r>
      <w:r w:rsidRPr="00612DDE">
        <w:rPr>
          <w:color w:val="000000" w:themeColor="text1"/>
          <w:sz w:val="24"/>
        </w:rPr>
        <w:t>1</w:t>
      </w:r>
      <w:r w:rsidRPr="00612DDE">
        <w:rPr>
          <w:color w:val="000000" w:themeColor="text1"/>
          <w:sz w:val="24"/>
        </w:rPr>
        <w:t>幢</w:t>
      </w:r>
      <w:r w:rsidRPr="00612DDE">
        <w:rPr>
          <w:color w:val="000000" w:themeColor="text1"/>
          <w:sz w:val="24"/>
        </w:rPr>
        <w:t>10</w:t>
      </w:r>
      <w:r w:rsidRPr="00612DDE">
        <w:rPr>
          <w:color w:val="000000" w:themeColor="text1"/>
          <w:sz w:val="24"/>
        </w:rPr>
        <w:t>楼</w:t>
      </w:r>
      <w:r w:rsidRPr="00612DDE">
        <w:rPr>
          <w:color w:val="000000" w:themeColor="text1"/>
          <w:sz w:val="24"/>
        </w:rPr>
        <w:t>1001</w:t>
      </w:r>
      <w:r w:rsidRPr="00612DDE">
        <w:rPr>
          <w:color w:val="000000" w:themeColor="text1"/>
          <w:sz w:val="24"/>
        </w:rPr>
        <w:t>室</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法定代表人：陈峥</w:t>
      </w:r>
      <w:r w:rsidRPr="00612DDE">
        <w:rPr>
          <w:color w:val="000000" w:themeColor="text1"/>
          <w:sz w:val="24"/>
        </w:rPr>
        <w:t xml:space="preserve"> </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客服电话：</w:t>
      </w:r>
      <w:r w:rsidRPr="00612DDE">
        <w:rPr>
          <w:color w:val="000000" w:themeColor="text1"/>
          <w:sz w:val="24"/>
        </w:rPr>
        <w:t>400-068-0058</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公司官网：</w:t>
      </w:r>
      <w:r w:rsidRPr="00612DDE">
        <w:rPr>
          <w:color w:val="000000" w:themeColor="text1"/>
          <w:sz w:val="24"/>
        </w:rPr>
        <w:t xml:space="preserve"> </w:t>
      </w:r>
      <w:hyperlink r:id="rId37" w:history="1">
        <w:r w:rsidRPr="00612DDE">
          <w:rPr>
            <w:color w:val="000000" w:themeColor="text1"/>
            <w:sz w:val="24"/>
          </w:rPr>
          <w:t>www.jincheng-fund.com</w:t>
        </w:r>
      </w:hyperlink>
    </w:p>
    <w:p w:rsidR="00195614" w:rsidRPr="00612DDE" w:rsidRDefault="00195614" w:rsidP="00195614">
      <w:pPr>
        <w:spacing w:line="348" w:lineRule="auto"/>
        <w:rPr>
          <w:color w:val="000000" w:themeColor="text1"/>
          <w:sz w:val="24"/>
        </w:rPr>
      </w:pP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 xml:space="preserve">(35) </w:t>
      </w:r>
      <w:r w:rsidRPr="00612DDE">
        <w:rPr>
          <w:color w:val="000000" w:themeColor="text1"/>
          <w:sz w:val="24"/>
        </w:rPr>
        <w:t>深圳市新兰德证券投资咨询有限公司</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注册地址：深圳市福田区华强北路赛格科技园</w:t>
      </w:r>
      <w:r w:rsidRPr="00612DDE">
        <w:rPr>
          <w:color w:val="000000" w:themeColor="text1"/>
          <w:sz w:val="24"/>
        </w:rPr>
        <w:t>4</w:t>
      </w:r>
      <w:r w:rsidRPr="00612DDE">
        <w:rPr>
          <w:color w:val="000000" w:themeColor="text1"/>
          <w:sz w:val="24"/>
        </w:rPr>
        <w:t>栋</w:t>
      </w:r>
      <w:r w:rsidRPr="00612DDE">
        <w:rPr>
          <w:color w:val="000000" w:themeColor="text1"/>
          <w:sz w:val="24"/>
        </w:rPr>
        <w:t>10</w:t>
      </w:r>
      <w:r w:rsidRPr="00612DDE">
        <w:rPr>
          <w:color w:val="000000" w:themeColor="text1"/>
          <w:sz w:val="24"/>
        </w:rPr>
        <w:t>层</w:t>
      </w:r>
      <w:r w:rsidRPr="00612DDE">
        <w:rPr>
          <w:color w:val="000000" w:themeColor="text1"/>
          <w:sz w:val="24"/>
        </w:rPr>
        <w:t>1006#</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办公地址</w:t>
      </w:r>
      <w:r w:rsidRPr="00612DDE">
        <w:rPr>
          <w:color w:val="000000" w:themeColor="text1"/>
          <w:sz w:val="24"/>
        </w:rPr>
        <w:t xml:space="preserve">: </w:t>
      </w:r>
      <w:r w:rsidRPr="00612DDE">
        <w:rPr>
          <w:color w:val="000000" w:themeColor="text1"/>
          <w:sz w:val="24"/>
        </w:rPr>
        <w:t>北京市西城区宣武门外大街</w:t>
      </w:r>
      <w:r w:rsidRPr="00612DDE">
        <w:rPr>
          <w:color w:val="000000" w:themeColor="text1"/>
          <w:sz w:val="24"/>
        </w:rPr>
        <w:t>28</w:t>
      </w:r>
      <w:r w:rsidRPr="00612DDE">
        <w:rPr>
          <w:color w:val="000000" w:themeColor="text1"/>
          <w:sz w:val="24"/>
        </w:rPr>
        <w:t>号富卓大厦</w:t>
      </w:r>
      <w:r w:rsidRPr="00612DDE">
        <w:rPr>
          <w:color w:val="000000" w:themeColor="text1"/>
          <w:sz w:val="24"/>
        </w:rPr>
        <w:t>16</w:t>
      </w:r>
      <w:r w:rsidRPr="00612DDE">
        <w:rPr>
          <w:color w:val="000000" w:themeColor="text1"/>
          <w:sz w:val="24"/>
        </w:rPr>
        <w:t>层</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法定代表人：杨懿</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传真：</w:t>
      </w:r>
      <w:r w:rsidRPr="00612DDE">
        <w:rPr>
          <w:color w:val="000000" w:themeColor="text1"/>
          <w:sz w:val="24"/>
        </w:rPr>
        <w:t>010-58325282</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联系人：</w:t>
      </w:r>
      <w:r w:rsidRPr="00612DDE">
        <w:rPr>
          <w:color w:val="000000" w:themeColor="text1"/>
          <w:sz w:val="24"/>
        </w:rPr>
        <w:t> </w:t>
      </w:r>
      <w:r w:rsidRPr="00612DDE">
        <w:rPr>
          <w:color w:val="000000" w:themeColor="text1"/>
          <w:sz w:val="24"/>
        </w:rPr>
        <w:t>文雯</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电话：</w:t>
      </w:r>
      <w:r w:rsidRPr="00612DDE">
        <w:rPr>
          <w:color w:val="000000" w:themeColor="text1"/>
          <w:sz w:val="24"/>
        </w:rPr>
        <w:t>010-83363101</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客服电话：</w:t>
      </w:r>
      <w:r w:rsidRPr="00612DDE">
        <w:rPr>
          <w:color w:val="000000" w:themeColor="text1"/>
          <w:sz w:val="24"/>
        </w:rPr>
        <w:t>400-166-1188</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公司网址：</w:t>
      </w:r>
      <w:r w:rsidRPr="00612DDE">
        <w:rPr>
          <w:color w:val="000000" w:themeColor="text1"/>
          <w:sz w:val="24"/>
        </w:rPr>
        <w:t xml:space="preserve"> </w:t>
      </w:r>
      <w:hyperlink r:id="rId38" w:history="1">
        <w:r w:rsidRPr="00612DDE">
          <w:rPr>
            <w:color w:val="000000" w:themeColor="text1"/>
            <w:sz w:val="24"/>
          </w:rPr>
          <w:t>http://www.jrj.com.cn/</w:t>
        </w:r>
      </w:hyperlink>
    </w:p>
    <w:p w:rsidR="00195614" w:rsidRPr="00612DDE" w:rsidRDefault="00195614" w:rsidP="00195614">
      <w:pPr>
        <w:spacing w:line="348" w:lineRule="auto"/>
        <w:ind w:left="2" w:firstLineChars="200" w:firstLine="480"/>
        <w:jc w:val="left"/>
        <w:rPr>
          <w:color w:val="000000" w:themeColor="text1"/>
          <w:sz w:val="24"/>
        </w:rPr>
      </w:pP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 xml:space="preserve">(36) </w:t>
      </w:r>
      <w:r w:rsidRPr="00612DDE">
        <w:rPr>
          <w:color w:val="000000" w:themeColor="text1"/>
          <w:sz w:val="24"/>
        </w:rPr>
        <w:t>申万宏源西部证券有限公司</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t>注册地址：新疆乌鲁木齐市高新区（新市区）北京南路</w:t>
      </w:r>
      <w:r w:rsidRPr="00612DDE">
        <w:rPr>
          <w:color w:val="000000" w:themeColor="text1"/>
          <w:sz w:val="24"/>
        </w:rPr>
        <w:t>358</w:t>
      </w:r>
      <w:r w:rsidRPr="00612DDE">
        <w:rPr>
          <w:color w:val="000000" w:themeColor="text1"/>
          <w:sz w:val="24"/>
        </w:rPr>
        <w:t>号大成国际大厦</w:t>
      </w:r>
      <w:r w:rsidRPr="00612DDE">
        <w:rPr>
          <w:color w:val="000000" w:themeColor="text1"/>
          <w:sz w:val="24"/>
        </w:rPr>
        <w:t>20</w:t>
      </w:r>
      <w:r w:rsidRPr="00612DDE">
        <w:rPr>
          <w:color w:val="000000" w:themeColor="text1"/>
          <w:sz w:val="24"/>
        </w:rPr>
        <w:t>楼</w:t>
      </w:r>
      <w:r w:rsidRPr="00612DDE">
        <w:rPr>
          <w:color w:val="000000" w:themeColor="text1"/>
          <w:sz w:val="24"/>
        </w:rPr>
        <w:t>2005</w:t>
      </w:r>
      <w:r w:rsidRPr="00612DDE">
        <w:rPr>
          <w:color w:val="000000" w:themeColor="text1"/>
          <w:sz w:val="24"/>
        </w:rPr>
        <w:t>室</w:t>
      </w:r>
    </w:p>
    <w:p w:rsidR="005207D4" w:rsidRPr="00612DDE" w:rsidRDefault="005207D4" w:rsidP="005207D4">
      <w:pPr>
        <w:widowControl/>
        <w:spacing w:line="360" w:lineRule="auto"/>
        <w:ind w:firstLine="480"/>
        <w:jc w:val="left"/>
        <w:rPr>
          <w:color w:val="000000" w:themeColor="text1"/>
          <w:sz w:val="24"/>
        </w:rPr>
      </w:pPr>
      <w:r w:rsidRPr="00612DDE">
        <w:rPr>
          <w:color w:val="000000" w:themeColor="text1"/>
          <w:sz w:val="24"/>
        </w:rPr>
        <w:t>办公地址：新疆乌鲁木齐市高新区（新市区）北京南路</w:t>
      </w:r>
      <w:r w:rsidRPr="00612DDE">
        <w:rPr>
          <w:color w:val="000000" w:themeColor="text1"/>
          <w:sz w:val="24"/>
        </w:rPr>
        <w:t>358</w:t>
      </w:r>
      <w:r w:rsidRPr="00612DDE">
        <w:rPr>
          <w:color w:val="000000" w:themeColor="text1"/>
          <w:sz w:val="24"/>
        </w:rPr>
        <w:t>号大成国际大厦</w:t>
      </w:r>
      <w:r w:rsidRPr="00612DDE">
        <w:rPr>
          <w:color w:val="000000" w:themeColor="text1"/>
          <w:sz w:val="24"/>
        </w:rPr>
        <w:t>20</w:t>
      </w:r>
      <w:r w:rsidRPr="00612DDE">
        <w:rPr>
          <w:color w:val="000000" w:themeColor="text1"/>
          <w:sz w:val="24"/>
        </w:rPr>
        <w:t>楼</w:t>
      </w:r>
      <w:r w:rsidRPr="00612DDE">
        <w:rPr>
          <w:color w:val="000000" w:themeColor="text1"/>
          <w:sz w:val="24"/>
        </w:rPr>
        <w:t>2005</w:t>
      </w:r>
      <w:r w:rsidRPr="00612DDE">
        <w:rPr>
          <w:color w:val="000000" w:themeColor="text1"/>
          <w:sz w:val="24"/>
        </w:rPr>
        <w:t>室</w:t>
      </w:r>
      <w:r w:rsidRPr="00612DDE">
        <w:rPr>
          <w:rFonts w:hint="eastAsia"/>
          <w:color w:val="000000" w:themeColor="text1"/>
          <w:sz w:val="24"/>
        </w:rPr>
        <w:t>法定代表人：韩志谦</w:t>
      </w:r>
    </w:p>
    <w:p w:rsidR="005207D4" w:rsidRPr="00612DDE" w:rsidRDefault="005207D4" w:rsidP="005207D4">
      <w:pPr>
        <w:widowControl/>
        <w:spacing w:line="360" w:lineRule="auto"/>
        <w:ind w:firstLine="480"/>
        <w:jc w:val="left"/>
        <w:rPr>
          <w:color w:val="000000" w:themeColor="text1"/>
          <w:sz w:val="24"/>
        </w:rPr>
      </w:pPr>
      <w:r w:rsidRPr="00612DDE">
        <w:rPr>
          <w:rFonts w:hint="eastAsia"/>
          <w:color w:val="000000" w:themeColor="text1"/>
          <w:sz w:val="24"/>
        </w:rPr>
        <w:t>联系人：唐岚</w:t>
      </w:r>
    </w:p>
    <w:p w:rsidR="005207D4" w:rsidRPr="00612DDE" w:rsidRDefault="005207D4" w:rsidP="005207D4">
      <w:pPr>
        <w:widowControl/>
        <w:spacing w:line="360" w:lineRule="auto"/>
        <w:ind w:firstLine="480"/>
        <w:jc w:val="left"/>
        <w:rPr>
          <w:color w:val="000000" w:themeColor="text1"/>
          <w:sz w:val="24"/>
        </w:rPr>
      </w:pPr>
      <w:r w:rsidRPr="00612DDE">
        <w:rPr>
          <w:rFonts w:hint="eastAsia"/>
          <w:color w:val="000000" w:themeColor="text1"/>
          <w:sz w:val="24"/>
        </w:rPr>
        <w:t>电话：</w:t>
      </w:r>
      <w:r w:rsidRPr="00612DDE">
        <w:rPr>
          <w:color w:val="000000" w:themeColor="text1"/>
          <w:sz w:val="24"/>
        </w:rPr>
        <w:t>010-88085258</w:t>
      </w:r>
    </w:p>
    <w:p w:rsidR="005207D4" w:rsidRPr="00612DDE" w:rsidRDefault="005207D4" w:rsidP="005207D4">
      <w:pPr>
        <w:widowControl/>
        <w:spacing w:line="360" w:lineRule="auto"/>
        <w:ind w:firstLine="480"/>
        <w:jc w:val="left"/>
        <w:rPr>
          <w:color w:val="000000" w:themeColor="text1"/>
          <w:sz w:val="24"/>
        </w:rPr>
      </w:pPr>
      <w:r w:rsidRPr="00612DDE">
        <w:rPr>
          <w:rFonts w:hint="eastAsia"/>
          <w:color w:val="000000" w:themeColor="text1"/>
          <w:sz w:val="24"/>
        </w:rPr>
        <w:t>传真：</w:t>
      </w:r>
      <w:r w:rsidRPr="00612DDE">
        <w:rPr>
          <w:color w:val="000000" w:themeColor="text1"/>
          <w:sz w:val="24"/>
        </w:rPr>
        <w:t>010-88013605</w:t>
      </w:r>
    </w:p>
    <w:p w:rsidR="005207D4" w:rsidRPr="00612DDE" w:rsidRDefault="005207D4" w:rsidP="005207D4">
      <w:pPr>
        <w:widowControl/>
        <w:spacing w:line="360" w:lineRule="auto"/>
        <w:ind w:firstLine="480"/>
        <w:jc w:val="left"/>
        <w:rPr>
          <w:color w:val="000000" w:themeColor="text1"/>
          <w:sz w:val="24"/>
        </w:rPr>
      </w:pPr>
      <w:r w:rsidRPr="00612DDE">
        <w:rPr>
          <w:rFonts w:hint="eastAsia"/>
          <w:color w:val="000000" w:themeColor="text1"/>
          <w:sz w:val="24"/>
        </w:rPr>
        <w:lastRenderedPageBreak/>
        <w:t>客服电话：</w:t>
      </w:r>
      <w:r w:rsidRPr="00612DDE">
        <w:rPr>
          <w:rFonts w:hint="eastAsia"/>
          <w:color w:val="000000" w:themeColor="text1"/>
          <w:sz w:val="24"/>
        </w:rPr>
        <w:t>400-800-0562</w:t>
      </w:r>
    </w:p>
    <w:p w:rsidR="005207D4" w:rsidRPr="00612DDE" w:rsidRDefault="005207D4" w:rsidP="005207D4">
      <w:pPr>
        <w:widowControl/>
        <w:spacing w:line="360" w:lineRule="auto"/>
        <w:ind w:firstLine="480"/>
        <w:jc w:val="left"/>
        <w:rPr>
          <w:color w:val="000000" w:themeColor="text1"/>
          <w:sz w:val="24"/>
        </w:rPr>
      </w:pPr>
      <w:r w:rsidRPr="00612DDE">
        <w:rPr>
          <w:rFonts w:hint="eastAsia"/>
          <w:color w:val="000000" w:themeColor="text1"/>
          <w:sz w:val="24"/>
        </w:rPr>
        <w:t>网址：</w:t>
      </w:r>
      <w:hyperlink r:id="rId39" w:history="1">
        <w:r w:rsidRPr="00612DDE">
          <w:rPr>
            <w:rFonts w:hint="eastAsia"/>
            <w:color w:val="000000" w:themeColor="text1"/>
            <w:sz w:val="24"/>
          </w:rPr>
          <w:t>www.hysec.com</w:t>
        </w:r>
      </w:hyperlink>
    </w:p>
    <w:p w:rsidR="00195614" w:rsidRPr="00612DDE" w:rsidRDefault="00195614" w:rsidP="00195614">
      <w:pPr>
        <w:spacing w:line="348" w:lineRule="auto"/>
        <w:ind w:left="2" w:firstLineChars="200" w:firstLine="480"/>
        <w:jc w:val="left"/>
        <w:rPr>
          <w:color w:val="000000" w:themeColor="text1"/>
          <w:sz w:val="24"/>
        </w:rPr>
      </w:pP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 xml:space="preserve">(37) </w:t>
      </w:r>
      <w:r w:rsidRPr="00612DDE">
        <w:rPr>
          <w:color w:val="000000" w:themeColor="text1"/>
          <w:sz w:val="24"/>
        </w:rPr>
        <w:t>一路财富（北京）信息科技有限公司</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注册地址：北京市西城区车公庄大街</w:t>
      </w:r>
      <w:r w:rsidRPr="00612DDE">
        <w:rPr>
          <w:color w:val="000000" w:themeColor="text1"/>
          <w:sz w:val="24"/>
        </w:rPr>
        <w:t>9</w:t>
      </w:r>
      <w:r w:rsidRPr="00612DDE">
        <w:rPr>
          <w:color w:val="000000" w:themeColor="text1"/>
          <w:sz w:val="24"/>
        </w:rPr>
        <w:t>号五栋大楼</w:t>
      </w:r>
      <w:r w:rsidRPr="00612DDE">
        <w:rPr>
          <w:color w:val="000000" w:themeColor="text1"/>
          <w:sz w:val="24"/>
        </w:rPr>
        <w:t>C</w:t>
      </w:r>
      <w:r w:rsidRPr="00612DDE">
        <w:rPr>
          <w:color w:val="000000" w:themeColor="text1"/>
          <w:sz w:val="24"/>
        </w:rPr>
        <w:t>座</w:t>
      </w:r>
      <w:r w:rsidRPr="00612DDE">
        <w:rPr>
          <w:color w:val="000000" w:themeColor="text1"/>
          <w:sz w:val="24"/>
        </w:rPr>
        <w:t>702</w:t>
      </w:r>
      <w:r w:rsidRPr="00612DDE">
        <w:rPr>
          <w:color w:val="000000" w:themeColor="text1"/>
          <w:sz w:val="24"/>
        </w:rPr>
        <w:t>室</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办公地址：北京市西城区阜成门外大街</w:t>
      </w:r>
      <w:r w:rsidRPr="00612DDE">
        <w:rPr>
          <w:color w:val="000000" w:themeColor="text1"/>
          <w:sz w:val="24"/>
        </w:rPr>
        <w:t>2</w:t>
      </w:r>
      <w:r w:rsidRPr="00612DDE">
        <w:rPr>
          <w:color w:val="000000" w:themeColor="text1"/>
          <w:sz w:val="24"/>
        </w:rPr>
        <w:t>号万通新世界广场</w:t>
      </w:r>
      <w:r w:rsidRPr="00612DDE">
        <w:rPr>
          <w:color w:val="000000" w:themeColor="text1"/>
          <w:sz w:val="24"/>
        </w:rPr>
        <w:t>A</w:t>
      </w:r>
      <w:r w:rsidRPr="00612DDE">
        <w:rPr>
          <w:color w:val="000000" w:themeColor="text1"/>
          <w:sz w:val="24"/>
        </w:rPr>
        <w:t>座</w:t>
      </w:r>
      <w:r w:rsidRPr="00612DDE">
        <w:rPr>
          <w:color w:val="000000" w:themeColor="text1"/>
          <w:sz w:val="24"/>
        </w:rPr>
        <w:t>2208</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法定代表人：吴雪秀</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传真：</w:t>
      </w:r>
      <w:r w:rsidRPr="00612DDE">
        <w:rPr>
          <w:color w:val="000000" w:themeColor="text1"/>
          <w:sz w:val="24"/>
        </w:rPr>
        <w:t xml:space="preserve"> (010)88312877</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联系人：段京璐</w:t>
      </w:r>
      <w:r w:rsidRPr="00612DDE">
        <w:rPr>
          <w:color w:val="000000" w:themeColor="text1"/>
          <w:sz w:val="24"/>
        </w:rPr>
        <w:t xml:space="preserve"> </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电话：</w:t>
      </w:r>
      <w:r w:rsidRPr="00612DDE">
        <w:rPr>
          <w:color w:val="000000" w:themeColor="text1"/>
          <w:sz w:val="24"/>
        </w:rPr>
        <w:t xml:space="preserve"> (010)88312877</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客服电话：</w:t>
      </w:r>
      <w:r w:rsidRPr="00612DDE">
        <w:rPr>
          <w:color w:val="000000" w:themeColor="text1"/>
          <w:sz w:val="24"/>
        </w:rPr>
        <w:t>400-001-1566</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公司网址：</w:t>
      </w:r>
      <w:hyperlink r:id="rId40" w:history="1">
        <w:r w:rsidRPr="00612DDE">
          <w:rPr>
            <w:color w:val="000000" w:themeColor="text1"/>
            <w:sz w:val="24"/>
          </w:rPr>
          <w:t>www.yilucaifu.com</w:t>
        </w:r>
      </w:hyperlink>
    </w:p>
    <w:p w:rsidR="00195614" w:rsidRPr="00612DDE" w:rsidRDefault="00195614" w:rsidP="00195614">
      <w:pPr>
        <w:spacing w:line="348" w:lineRule="auto"/>
        <w:ind w:left="2" w:firstLineChars="200" w:firstLine="480"/>
        <w:jc w:val="left"/>
        <w:rPr>
          <w:color w:val="000000" w:themeColor="text1"/>
          <w:sz w:val="24"/>
        </w:rPr>
      </w:pP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 xml:space="preserve">(38) </w:t>
      </w:r>
      <w:r w:rsidRPr="00612DDE">
        <w:rPr>
          <w:color w:val="000000" w:themeColor="text1"/>
          <w:sz w:val="24"/>
        </w:rPr>
        <w:t>中经北证（北京）资产管理有限公司</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注册地址</w:t>
      </w:r>
      <w:r w:rsidRPr="00612DDE">
        <w:rPr>
          <w:color w:val="000000" w:themeColor="text1"/>
          <w:sz w:val="24"/>
        </w:rPr>
        <w:t>:</w:t>
      </w:r>
      <w:r w:rsidRPr="00612DDE">
        <w:rPr>
          <w:color w:val="000000" w:themeColor="text1"/>
          <w:sz w:val="24"/>
        </w:rPr>
        <w:t>北京市西城区车公庄大街</w:t>
      </w:r>
      <w:r w:rsidRPr="00612DDE">
        <w:rPr>
          <w:color w:val="000000" w:themeColor="text1"/>
          <w:sz w:val="24"/>
        </w:rPr>
        <w:t>4</w:t>
      </w:r>
      <w:r w:rsidRPr="00612DDE">
        <w:rPr>
          <w:color w:val="000000" w:themeColor="text1"/>
          <w:sz w:val="24"/>
        </w:rPr>
        <w:t>号</w:t>
      </w:r>
      <w:r w:rsidRPr="00612DDE">
        <w:rPr>
          <w:color w:val="000000" w:themeColor="text1"/>
          <w:sz w:val="24"/>
        </w:rPr>
        <w:t>5</w:t>
      </w:r>
      <w:r w:rsidRPr="00612DDE">
        <w:rPr>
          <w:color w:val="000000" w:themeColor="text1"/>
          <w:sz w:val="24"/>
        </w:rPr>
        <w:t>号楼</w:t>
      </w:r>
      <w:r w:rsidRPr="00612DDE">
        <w:rPr>
          <w:color w:val="000000" w:themeColor="text1"/>
          <w:sz w:val="24"/>
        </w:rPr>
        <w:t>1</w:t>
      </w:r>
      <w:r w:rsidRPr="00612DDE">
        <w:rPr>
          <w:color w:val="000000" w:themeColor="text1"/>
          <w:sz w:val="24"/>
        </w:rPr>
        <w:t>层</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办公地址</w:t>
      </w:r>
      <w:r w:rsidRPr="00612DDE">
        <w:rPr>
          <w:color w:val="000000" w:themeColor="text1"/>
          <w:sz w:val="24"/>
        </w:rPr>
        <w:t>:</w:t>
      </w:r>
      <w:r w:rsidRPr="00612DDE">
        <w:rPr>
          <w:color w:val="000000" w:themeColor="text1"/>
          <w:sz w:val="24"/>
        </w:rPr>
        <w:t>北京市西城区车公庄大街</w:t>
      </w:r>
      <w:r w:rsidRPr="00612DDE">
        <w:rPr>
          <w:color w:val="000000" w:themeColor="text1"/>
          <w:sz w:val="24"/>
        </w:rPr>
        <w:t>4</w:t>
      </w:r>
      <w:r w:rsidRPr="00612DDE">
        <w:rPr>
          <w:color w:val="000000" w:themeColor="text1"/>
          <w:sz w:val="24"/>
        </w:rPr>
        <w:t>号</w:t>
      </w:r>
      <w:r w:rsidRPr="00612DDE">
        <w:rPr>
          <w:color w:val="000000" w:themeColor="text1"/>
          <w:sz w:val="24"/>
        </w:rPr>
        <w:t>1</w:t>
      </w:r>
      <w:r w:rsidRPr="00612DDE">
        <w:rPr>
          <w:color w:val="000000" w:themeColor="text1"/>
          <w:sz w:val="24"/>
        </w:rPr>
        <w:t>号楼</w:t>
      </w:r>
      <w:r w:rsidRPr="00612DDE">
        <w:rPr>
          <w:color w:val="000000" w:themeColor="text1"/>
          <w:sz w:val="24"/>
        </w:rPr>
        <w:t>1</w:t>
      </w:r>
      <w:r w:rsidRPr="00612DDE">
        <w:rPr>
          <w:color w:val="000000" w:themeColor="text1"/>
          <w:sz w:val="24"/>
        </w:rPr>
        <w:t>层</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法定代表人：徐福星</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传真：</w:t>
      </w:r>
      <w:r w:rsidRPr="00612DDE">
        <w:rPr>
          <w:color w:val="000000" w:themeColor="text1"/>
          <w:sz w:val="24"/>
        </w:rPr>
        <w:t>010-68292941</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联系人：陈莹莹</w:t>
      </w:r>
      <w:r w:rsidRPr="00612DDE">
        <w:rPr>
          <w:color w:val="000000" w:themeColor="text1"/>
          <w:sz w:val="24"/>
        </w:rPr>
        <w:t xml:space="preserve"> </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电话：</w:t>
      </w:r>
      <w:r w:rsidRPr="00612DDE">
        <w:rPr>
          <w:color w:val="000000" w:themeColor="text1"/>
          <w:sz w:val="24"/>
        </w:rPr>
        <w:t>010-68998820-8306</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客服电话：</w:t>
      </w:r>
      <w:r w:rsidRPr="00612DDE">
        <w:rPr>
          <w:color w:val="000000" w:themeColor="text1"/>
          <w:sz w:val="24"/>
        </w:rPr>
        <w:t>400-600-0030</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公司网址：</w:t>
      </w:r>
      <w:hyperlink r:id="rId41" w:history="1">
        <w:r w:rsidRPr="00612DDE">
          <w:rPr>
            <w:color w:val="000000" w:themeColor="text1"/>
            <w:sz w:val="24"/>
          </w:rPr>
          <w:t>www.bzfunds.com</w:t>
        </w:r>
      </w:hyperlink>
    </w:p>
    <w:p w:rsidR="00195614" w:rsidRPr="00612DDE" w:rsidRDefault="00195614" w:rsidP="00195614">
      <w:pPr>
        <w:spacing w:line="348" w:lineRule="auto"/>
        <w:ind w:left="2" w:firstLineChars="200" w:firstLine="480"/>
        <w:jc w:val="left"/>
        <w:rPr>
          <w:color w:val="000000" w:themeColor="text1"/>
          <w:sz w:val="24"/>
        </w:rPr>
      </w:pP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 xml:space="preserve">(39) </w:t>
      </w:r>
      <w:r w:rsidRPr="00612DDE">
        <w:rPr>
          <w:color w:val="000000" w:themeColor="text1"/>
          <w:sz w:val="24"/>
        </w:rPr>
        <w:t>联讯证券股份有限公司</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注册地址：广州省惠州市惠城区江北东江三路惠州广播电视新闻中心</w:t>
      </w:r>
      <w:r w:rsidRPr="00612DDE">
        <w:rPr>
          <w:color w:val="000000" w:themeColor="text1"/>
          <w:sz w:val="24"/>
        </w:rPr>
        <w:t>3/4</w:t>
      </w:r>
      <w:r w:rsidRPr="00612DDE">
        <w:rPr>
          <w:color w:val="000000" w:themeColor="text1"/>
          <w:sz w:val="24"/>
        </w:rPr>
        <w:t>楼</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办公地址：广州省惠州市惠城区江北东江三路惠州广播电视新闻中心</w:t>
      </w:r>
      <w:r w:rsidRPr="00612DDE">
        <w:rPr>
          <w:color w:val="000000" w:themeColor="text1"/>
          <w:sz w:val="24"/>
        </w:rPr>
        <w:t>3/4</w:t>
      </w:r>
      <w:r w:rsidRPr="00612DDE">
        <w:rPr>
          <w:color w:val="000000" w:themeColor="text1"/>
          <w:sz w:val="24"/>
        </w:rPr>
        <w:t>楼</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法定代表人：徐刚</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联系人：</w:t>
      </w:r>
      <w:r w:rsidRPr="00612DDE">
        <w:rPr>
          <w:color w:val="000000" w:themeColor="text1"/>
          <w:sz w:val="24"/>
        </w:rPr>
        <w:t xml:space="preserve"> </w:t>
      </w:r>
      <w:r w:rsidRPr="00612DDE">
        <w:rPr>
          <w:color w:val="000000" w:themeColor="text1"/>
          <w:sz w:val="24"/>
        </w:rPr>
        <w:t>彭莲</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电话：</w:t>
      </w:r>
      <w:r w:rsidRPr="00612DDE">
        <w:rPr>
          <w:color w:val="000000" w:themeColor="text1"/>
          <w:sz w:val="24"/>
        </w:rPr>
        <w:t>0752-2119700</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传真：</w:t>
      </w:r>
      <w:r w:rsidRPr="00612DDE">
        <w:rPr>
          <w:color w:val="000000" w:themeColor="text1"/>
          <w:sz w:val="24"/>
        </w:rPr>
        <w:t>0752-2119660</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lastRenderedPageBreak/>
        <w:t>客服电话：</w:t>
      </w:r>
      <w:r w:rsidRPr="00612DDE">
        <w:rPr>
          <w:color w:val="000000" w:themeColor="text1"/>
          <w:sz w:val="24"/>
        </w:rPr>
        <w:t>95564</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网址：</w:t>
      </w:r>
      <w:r w:rsidRPr="00612DDE">
        <w:rPr>
          <w:color w:val="000000" w:themeColor="text1"/>
          <w:sz w:val="24"/>
        </w:rPr>
        <w:t xml:space="preserve"> </w:t>
      </w:r>
      <w:hyperlink r:id="rId42" w:history="1">
        <w:r w:rsidRPr="00612DDE">
          <w:rPr>
            <w:color w:val="000000" w:themeColor="text1"/>
          </w:rPr>
          <w:t>www.lxzq.com.cn</w:t>
        </w:r>
      </w:hyperlink>
    </w:p>
    <w:p w:rsidR="00195614" w:rsidRPr="00612DDE" w:rsidRDefault="00195614" w:rsidP="00195614">
      <w:pPr>
        <w:spacing w:line="348" w:lineRule="auto"/>
        <w:ind w:left="2" w:firstLineChars="200" w:firstLine="480"/>
        <w:jc w:val="left"/>
        <w:rPr>
          <w:color w:val="000000" w:themeColor="text1"/>
          <w:sz w:val="24"/>
        </w:rPr>
      </w:pP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 xml:space="preserve">(40) </w:t>
      </w:r>
      <w:r w:rsidRPr="00612DDE">
        <w:rPr>
          <w:color w:val="000000" w:themeColor="text1"/>
          <w:sz w:val="24"/>
        </w:rPr>
        <w:t>北京增财基金销售有限公司</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注册地址：北京市西城区南礼士路</w:t>
      </w:r>
      <w:r w:rsidRPr="00612DDE">
        <w:rPr>
          <w:color w:val="000000" w:themeColor="text1"/>
          <w:sz w:val="24"/>
        </w:rPr>
        <w:t>66</w:t>
      </w:r>
      <w:r w:rsidRPr="00612DDE">
        <w:rPr>
          <w:color w:val="000000" w:themeColor="text1"/>
          <w:sz w:val="24"/>
        </w:rPr>
        <w:t>号建威大厦</w:t>
      </w:r>
      <w:r w:rsidRPr="00612DDE">
        <w:rPr>
          <w:color w:val="000000" w:themeColor="text1"/>
          <w:sz w:val="24"/>
        </w:rPr>
        <w:t>1208</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办公地址</w:t>
      </w:r>
      <w:r w:rsidRPr="00612DDE">
        <w:rPr>
          <w:color w:val="000000" w:themeColor="text1"/>
          <w:sz w:val="24"/>
        </w:rPr>
        <w:t>:</w:t>
      </w:r>
      <w:r w:rsidRPr="00612DDE">
        <w:rPr>
          <w:color w:val="000000" w:themeColor="text1"/>
          <w:sz w:val="24"/>
        </w:rPr>
        <w:t>北京市西城区南礼士路</w:t>
      </w:r>
      <w:r w:rsidRPr="00612DDE">
        <w:rPr>
          <w:color w:val="000000" w:themeColor="text1"/>
          <w:sz w:val="24"/>
        </w:rPr>
        <w:t>66</w:t>
      </w:r>
      <w:r w:rsidRPr="00612DDE">
        <w:rPr>
          <w:color w:val="000000" w:themeColor="text1"/>
          <w:sz w:val="24"/>
        </w:rPr>
        <w:t>号建威大厦</w:t>
      </w:r>
      <w:r w:rsidRPr="00612DDE">
        <w:rPr>
          <w:color w:val="000000" w:themeColor="text1"/>
          <w:sz w:val="24"/>
        </w:rPr>
        <w:t>1208</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法定代表人：</w:t>
      </w:r>
      <w:r w:rsidRPr="00612DDE">
        <w:rPr>
          <w:color w:val="000000" w:themeColor="text1"/>
          <w:sz w:val="24"/>
        </w:rPr>
        <w:t xml:space="preserve"> </w:t>
      </w:r>
      <w:r w:rsidRPr="00612DDE">
        <w:rPr>
          <w:color w:val="000000" w:themeColor="text1"/>
          <w:sz w:val="24"/>
        </w:rPr>
        <w:t>罗细安</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传真：</w:t>
      </w:r>
      <w:r w:rsidRPr="00612DDE">
        <w:rPr>
          <w:color w:val="000000" w:themeColor="text1"/>
          <w:sz w:val="24"/>
        </w:rPr>
        <w:t>010-67000988-6000</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联系人：李皓</w:t>
      </w:r>
      <w:r w:rsidRPr="00612DDE">
        <w:rPr>
          <w:color w:val="000000" w:themeColor="text1"/>
          <w:sz w:val="24"/>
        </w:rPr>
        <w:t xml:space="preserve"> </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电话：</w:t>
      </w:r>
      <w:r w:rsidRPr="00612DDE">
        <w:rPr>
          <w:color w:val="000000" w:themeColor="text1"/>
          <w:sz w:val="24"/>
        </w:rPr>
        <w:t>010-67000988</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客服电话：</w:t>
      </w:r>
      <w:r w:rsidRPr="00612DDE">
        <w:rPr>
          <w:color w:val="000000" w:themeColor="text1"/>
          <w:sz w:val="24"/>
        </w:rPr>
        <w:t>400-001-8811</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公司网址：</w:t>
      </w:r>
      <w:hyperlink r:id="rId43" w:history="1">
        <w:r w:rsidRPr="00612DDE">
          <w:rPr>
            <w:color w:val="000000" w:themeColor="text1"/>
            <w:sz w:val="24"/>
          </w:rPr>
          <w:t>www.zcvc.com.cn</w:t>
        </w:r>
      </w:hyperlink>
    </w:p>
    <w:p w:rsidR="00195614" w:rsidRPr="00612DDE" w:rsidRDefault="00195614" w:rsidP="00195614">
      <w:pPr>
        <w:spacing w:line="348" w:lineRule="auto"/>
        <w:ind w:left="2" w:firstLineChars="200" w:firstLine="480"/>
        <w:jc w:val="left"/>
        <w:rPr>
          <w:color w:val="000000" w:themeColor="text1"/>
          <w:sz w:val="24"/>
        </w:rPr>
      </w:pP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 xml:space="preserve">(41) </w:t>
      </w:r>
      <w:r w:rsidRPr="00612DDE">
        <w:rPr>
          <w:color w:val="000000" w:themeColor="text1"/>
          <w:sz w:val="24"/>
        </w:rPr>
        <w:t>北京乐融多源投资咨询有限公司</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注册地址：北京市朝阳区西大望路</w:t>
      </w:r>
      <w:r w:rsidRPr="00612DDE">
        <w:rPr>
          <w:color w:val="000000" w:themeColor="text1"/>
          <w:sz w:val="24"/>
        </w:rPr>
        <w:t>1</w:t>
      </w:r>
      <w:r w:rsidRPr="00612DDE">
        <w:rPr>
          <w:color w:val="000000" w:themeColor="text1"/>
          <w:sz w:val="24"/>
        </w:rPr>
        <w:t>号</w:t>
      </w:r>
      <w:r w:rsidRPr="00612DDE">
        <w:rPr>
          <w:color w:val="000000" w:themeColor="text1"/>
          <w:sz w:val="24"/>
        </w:rPr>
        <w:t>1</w:t>
      </w:r>
      <w:r w:rsidRPr="00612DDE">
        <w:rPr>
          <w:color w:val="000000" w:themeColor="text1"/>
          <w:sz w:val="24"/>
        </w:rPr>
        <w:t>号楼</w:t>
      </w:r>
      <w:r w:rsidRPr="00612DDE">
        <w:rPr>
          <w:color w:val="000000" w:themeColor="text1"/>
          <w:sz w:val="24"/>
        </w:rPr>
        <w:t>16</w:t>
      </w:r>
      <w:r w:rsidRPr="00612DDE">
        <w:rPr>
          <w:color w:val="000000" w:themeColor="text1"/>
          <w:sz w:val="24"/>
        </w:rPr>
        <w:t>层</w:t>
      </w:r>
      <w:r w:rsidRPr="00612DDE">
        <w:rPr>
          <w:color w:val="000000" w:themeColor="text1"/>
          <w:sz w:val="24"/>
        </w:rPr>
        <w:t>1603</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办公地址</w:t>
      </w:r>
      <w:r w:rsidRPr="00612DDE">
        <w:rPr>
          <w:color w:val="000000" w:themeColor="text1"/>
          <w:sz w:val="24"/>
        </w:rPr>
        <w:t xml:space="preserve">: </w:t>
      </w:r>
      <w:r w:rsidRPr="00612DDE">
        <w:rPr>
          <w:color w:val="000000" w:themeColor="text1"/>
          <w:sz w:val="24"/>
        </w:rPr>
        <w:t>北京市朝阳区西大望路</w:t>
      </w:r>
      <w:r w:rsidRPr="00612DDE">
        <w:rPr>
          <w:color w:val="000000" w:themeColor="text1"/>
          <w:sz w:val="24"/>
        </w:rPr>
        <w:t>1</w:t>
      </w:r>
      <w:r w:rsidRPr="00612DDE">
        <w:rPr>
          <w:color w:val="000000" w:themeColor="text1"/>
          <w:sz w:val="24"/>
        </w:rPr>
        <w:t>号</w:t>
      </w:r>
      <w:r w:rsidRPr="00612DDE">
        <w:rPr>
          <w:color w:val="000000" w:themeColor="text1"/>
          <w:sz w:val="24"/>
        </w:rPr>
        <w:t>1</w:t>
      </w:r>
      <w:r w:rsidRPr="00612DDE">
        <w:rPr>
          <w:color w:val="000000" w:themeColor="text1"/>
          <w:sz w:val="24"/>
        </w:rPr>
        <w:t>号楼</w:t>
      </w:r>
      <w:r w:rsidRPr="00612DDE">
        <w:rPr>
          <w:color w:val="000000" w:themeColor="text1"/>
          <w:sz w:val="24"/>
        </w:rPr>
        <w:t>16</w:t>
      </w:r>
      <w:r w:rsidRPr="00612DDE">
        <w:rPr>
          <w:color w:val="000000" w:themeColor="text1"/>
          <w:sz w:val="24"/>
        </w:rPr>
        <w:t>层</w:t>
      </w:r>
      <w:r w:rsidRPr="00612DDE">
        <w:rPr>
          <w:color w:val="000000" w:themeColor="text1"/>
          <w:sz w:val="24"/>
        </w:rPr>
        <w:t>1603</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法定代表人：董浩</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传真：</w:t>
      </w:r>
      <w:r w:rsidRPr="00612DDE">
        <w:rPr>
          <w:color w:val="000000" w:themeColor="text1"/>
          <w:sz w:val="24"/>
        </w:rPr>
        <w:t>010-56580660</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联系人：于婷婷</w:t>
      </w:r>
      <w:r w:rsidRPr="00612DDE">
        <w:rPr>
          <w:color w:val="000000" w:themeColor="text1"/>
          <w:sz w:val="24"/>
        </w:rPr>
        <w:t xml:space="preserve"> </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电话：</w:t>
      </w:r>
      <w:r w:rsidRPr="00612DDE">
        <w:rPr>
          <w:color w:val="000000" w:themeColor="text1"/>
          <w:sz w:val="24"/>
        </w:rPr>
        <w:t>010-56409010</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客服电话：</w:t>
      </w:r>
      <w:r w:rsidRPr="00612DDE">
        <w:rPr>
          <w:color w:val="000000" w:themeColor="text1"/>
          <w:sz w:val="24"/>
        </w:rPr>
        <w:t>400-068-1176</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公司网址：</w:t>
      </w:r>
      <w:hyperlink r:id="rId44" w:history="1">
        <w:r w:rsidRPr="00612DDE">
          <w:rPr>
            <w:color w:val="000000" w:themeColor="text1"/>
            <w:sz w:val="24"/>
          </w:rPr>
          <w:t>www.jimufund.com</w:t>
        </w:r>
      </w:hyperlink>
    </w:p>
    <w:p w:rsidR="00195614" w:rsidRPr="00612DDE" w:rsidRDefault="00195614" w:rsidP="00195614">
      <w:pPr>
        <w:spacing w:line="348" w:lineRule="auto"/>
        <w:ind w:left="2" w:firstLineChars="200" w:firstLine="480"/>
        <w:jc w:val="left"/>
        <w:rPr>
          <w:color w:val="000000" w:themeColor="text1"/>
          <w:sz w:val="24"/>
        </w:rPr>
      </w:pP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 xml:space="preserve"> (42) </w:t>
      </w:r>
      <w:r w:rsidRPr="00612DDE">
        <w:rPr>
          <w:color w:val="000000" w:themeColor="text1"/>
          <w:sz w:val="24"/>
        </w:rPr>
        <w:t>华融证券股份有限公司</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注册地址：北京市西城区金融大街</w:t>
      </w:r>
      <w:r w:rsidRPr="00612DDE">
        <w:rPr>
          <w:color w:val="000000" w:themeColor="text1"/>
          <w:sz w:val="24"/>
        </w:rPr>
        <w:t>8</w:t>
      </w:r>
      <w:r w:rsidRPr="00612DDE">
        <w:rPr>
          <w:color w:val="000000" w:themeColor="text1"/>
          <w:sz w:val="24"/>
        </w:rPr>
        <w:t>号华融大厦</w:t>
      </w:r>
      <w:r w:rsidRPr="00612DDE">
        <w:rPr>
          <w:color w:val="000000" w:themeColor="text1"/>
          <w:sz w:val="24"/>
        </w:rPr>
        <w:t>A</w:t>
      </w:r>
      <w:r w:rsidRPr="00612DDE">
        <w:rPr>
          <w:color w:val="000000" w:themeColor="text1"/>
          <w:sz w:val="24"/>
        </w:rPr>
        <w:t>座</w:t>
      </w:r>
      <w:r w:rsidRPr="00612DDE">
        <w:rPr>
          <w:color w:val="000000" w:themeColor="text1"/>
          <w:sz w:val="24"/>
        </w:rPr>
        <w:t>3</w:t>
      </w:r>
      <w:r w:rsidRPr="00612DDE">
        <w:rPr>
          <w:color w:val="000000" w:themeColor="text1"/>
          <w:sz w:val="24"/>
        </w:rPr>
        <w:t>层</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办公地址：北京市西城区金融大街</w:t>
      </w:r>
      <w:r w:rsidRPr="00612DDE">
        <w:rPr>
          <w:color w:val="000000" w:themeColor="text1"/>
          <w:sz w:val="24"/>
        </w:rPr>
        <w:t>8</w:t>
      </w:r>
      <w:r w:rsidRPr="00612DDE">
        <w:rPr>
          <w:color w:val="000000" w:themeColor="text1"/>
          <w:sz w:val="24"/>
        </w:rPr>
        <w:t>号华融大厦</w:t>
      </w:r>
      <w:r w:rsidRPr="00612DDE">
        <w:rPr>
          <w:color w:val="000000" w:themeColor="text1"/>
          <w:sz w:val="24"/>
        </w:rPr>
        <w:t>A</w:t>
      </w:r>
      <w:r w:rsidRPr="00612DDE">
        <w:rPr>
          <w:color w:val="000000" w:themeColor="text1"/>
          <w:sz w:val="24"/>
        </w:rPr>
        <w:t>座</w:t>
      </w:r>
      <w:r w:rsidRPr="00612DDE">
        <w:rPr>
          <w:color w:val="000000" w:themeColor="text1"/>
          <w:sz w:val="24"/>
        </w:rPr>
        <w:t>3</w:t>
      </w:r>
      <w:r w:rsidRPr="00612DDE">
        <w:rPr>
          <w:color w:val="000000" w:themeColor="text1"/>
          <w:sz w:val="24"/>
        </w:rPr>
        <w:t>层</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法定代表人：祝献忠</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联系人：</w:t>
      </w:r>
      <w:r w:rsidRPr="00612DDE">
        <w:rPr>
          <w:color w:val="000000" w:themeColor="text1"/>
          <w:sz w:val="24"/>
        </w:rPr>
        <w:t xml:space="preserve"> </w:t>
      </w:r>
      <w:r w:rsidRPr="00612DDE">
        <w:rPr>
          <w:color w:val="000000" w:themeColor="text1"/>
          <w:sz w:val="24"/>
        </w:rPr>
        <w:t>李慧灵</w:t>
      </w:r>
    </w:p>
    <w:p w:rsidR="005207D4" w:rsidRPr="00612DDE" w:rsidRDefault="005207D4" w:rsidP="005207D4">
      <w:pPr>
        <w:widowControl/>
        <w:spacing w:line="360" w:lineRule="auto"/>
        <w:ind w:firstLine="480"/>
        <w:jc w:val="left"/>
        <w:rPr>
          <w:color w:val="000000" w:themeColor="text1"/>
          <w:sz w:val="24"/>
        </w:rPr>
      </w:pPr>
      <w:r w:rsidRPr="00612DDE">
        <w:rPr>
          <w:rFonts w:hint="eastAsia"/>
          <w:color w:val="000000" w:themeColor="text1"/>
          <w:sz w:val="24"/>
        </w:rPr>
        <w:t>电话：</w:t>
      </w:r>
      <w:r w:rsidRPr="00612DDE">
        <w:rPr>
          <w:color w:val="000000" w:themeColor="text1"/>
          <w:sz w:val="24"/>
        </w:rPr>
        <w:t>010-85556100</w:t>
      </w:r>
    </w:p>
    <w:p w:rsidR="005207D4" w:rsidRPr="00612DDE" w:rsidRDefault="005207D4" w:rsidP="005207D4">
      <w:pPr>
        <w:spacing w:line="360" w:lineRule="auto"/>
        <w:ind w:leftChars="200" w:left="540" w:hangingChars="50" w:hanging="120"/>
        <w:jc w:val="left"/>
        <w:rPr>
          <w:color w:val="000000" w:themeColor="text1"/>
          <w:sz w:val="24"/>
        </w:rPr>
      </w:pPr>
      <w:r w:rsidRPr="00612DDE">
        <w:rPr>
          <w:rFonts w:hint="eastAsia"/>
          <w:color w:val="000000" w:themeColor="text1"/>
          <w:sz w:val="24"/>
        </w:rPr>
        <w:t>传真：</w:t>
      </w:r>
      <w:r w:rsidRPr="00612DDE">
        <w:rPr>
          <w:color w:val="000000" w:themeColor="text1"/>
          <w:sz w:val="24"/>
        </w:rPr>
        <w:t>010-85556088</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lastRenderedPageBreak/>
        <w:t>客服电话：</w:t>
      </w:r>
      <w:r w:rsidRPr="00612DDE">
        <w:rPr>
          <w:color w:val="000000" w:themeColor="text1"/>
          <w:sz w:val="24"/>
        </w:rPr>
        <w:t xml:space="preserve">400-898-9999 </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网址：</w:t>
      </w:r>
      <w:r w:rsidRPr="00612DDE">
        <w:rPr>
          <w:color w:val="000000" w:themeColor="text1"/>
          <w:sz w:val="24"/>
        </w:rPr>
        <w:t xml:space="preserve"> </w:t>
      </w:r>
      <w:hyperlink r:id="rId45" w:history="1">
        <w:r w:rsidRPr="00612DDE">
          <w:rPr>
            <w:color w:val="000000" w:themeColor="text1"/>
          </w:rPr>
          <w:t>www.hrsec.com.cn</w:t>
        </w:r>
      </w:hyperlink>
    </w:p>
    <w:p w:rsidR="00195614" w:rsidRPr="00612DDE" w:rsidRDefault="00195614" w:rsidP="00195614">
      <w:pPr>
        <w:spacing w:line="348" w:lineRule="auto"/>
        <w:ind w:left="2" w:firstLineChars="200" w:firstLine="480"/>
        <w:jc w:val="left"/>
        <w:rPr>
          <w:color w:val="000000" w:themeColor="text1"/>
          <w:sz w:val="24"/>
        </w:rPr>
      </w:pP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 xml:space="preserve"> (43) </w:t>
      </w:r>
      <w:r w:rsidRPr="00612DDE">
        <w:rPr>
          <w:color w:val="000000" w:themeColor="text1"/>
          <w:sz w:val="24"/>
        </w:rPr>
        <w:t>上海联泰资产管理有限公司</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注册地址：中国（上海）自由贸易试验区富特北路</w:t>
      </w:r>
      <w:r w:rsidRPr="00612DDE">
        <w:rPr>
          <w:color w:val="000000" w:themeColor="text1"/>
          <w:sz w:val="24"/>
        </w:rPr>
        <w:t>277</w:t>
      </w:r>
      <w:r w:rsidRPr="00612DDE">
        <w:rPr>
          <w:color w:val="000000" w:themeColor="text1"/>
          <w:sz w:val="24"/>
        </w:rPr>
        <w:t>号</w:t>
      </w:r>
      <w:r w:rsidRPr="00612DDE">
        <w:rPr>
          <w:color w:val="000000" w:themeColor="text1"/>
          <w:sz w:val="24"/>
        </w:rPr>
        <w:t>3</w:t>
      </w:r>
      <w:r w:rsidRPr="00612DDE">
        <w:rPr>
          <w:color w:val="000000" w:themeColor="text1"/>
          <w:sz w:val="24"/>
        </w:rPr>
        <w:t>层</w:t>
      </w:r>
      <w:r w:rsidRPr="00612DDE">
        <w:rPr>
          <w:color w:val="000000" w:themeColor="text1"/>
          <w:sz w:val="24"/>
        </w:rPr>
        <w:t>310</w:t>
      </w:r>
      <w:r w:rsidRPr="00612DDE">
        <w:rPr>
          <w:color w:val="000000" w:themeColor="text1"/>
          <w:sz w:val="24"/>
        </w:rPr>
        <w:t>室</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办公地址</w:t>
      </w:r>
      <w:r w:rsidRPr="00612DDE">
        <w:rPr>
          <w:color w:val="000000" w:themeColor="text1"/>
          <w:sz w:val="24"/>
        </w:rPr>
        <w:t xml:space="preserve">: </w:t>
      </w:r>
      <w:r w:rsidRPr="00612DDE">
        <w:rPr>
          <w:color w:val="000000" w:themeColor="text1"/>
          <w:sz w:val="24"/>
        </w:rPr>
        <w:t>上海市长宁区福泉北路</w:t>
      </w:r>
      <w:r w:rsidRPr="00612DDE">
        <w:rPr>
          <w:color w:val="000000" w:themeColor="text1"/>
          <w:sz w:val="24"/>
        </w:rPr>
        <w:t>518</w:t>
      </w:r>
      <w:r w:rsidRPr="00612DDE">
        <w:rPr>
          <w:color w:val="000000" w:themeColor="text1"/>
          <w:sz w:val="24"/>
        </w:rPr>
        <w:t>号</w:t>
      </w:r>
      <w:r w:rsidRPr="00612DDE">
        <w:rPr>
          <w:color w:val="000000" w:themeColor="text1"/>
          <w:sz w:val="24"/>
        </w:rPr>
        <w:t>8</w:t>
      </w:r>
      <w:r w:rsidRPr="00612DDE">
        <w:rPr>
          <w:color w:val="000000" w:themeColor="text1"/>
          <w:sz w:val="24"/>
        </w:rPr>
        <w:t>号楼</w:t>
      </w:r>
      <w:r w:rsidRPr="00612DDE">
        <w:rPr>
          <w:color w:val="000000" w:themeColor="text1"/>
          <w:sz w:val="24"/>
        </w:rPr>
        <w:t>3</w:t>
      </w:r>
      <w:r w:rsidRPr="00612DDE">
        <w:rPr>
          <w:color w:val="000000" w:themeColor="text1"/>
          <w:sz w:val="24"/>
        </w:rPr>
        <w:t>层</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法定代表人：</w:t>
      </w:r>
      <w:r w:rsidRPr="00612DDE">
        <w:rPr>
          <w:color w:val="000000" w:themeColor="text1"/>
          <w:sz w:val="24"/>
        </w:rPr>
        <w:t xml:space="preserve"> </w:t>
      </w:r>
      <w:r w:rsidRPr="00612DDE">
        <w:rPr>
          <w:color w:val="000000" w:themeColor="text1"/>
          <w:sz w:val="24"/>
        </w:rPr>
        <w:t>燕斌</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传真：</w:t>
      </w:r>
      <w:r w:rsidRPr="00612DDE">
        <w:rPr>
          <w:color w:val="000000" w:themeColor="text1"/>
          <w:sz w:val="24"/>
        </w:rPr>
        <w:t>021-52975270</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联系人：凌秋艳</w:t>
      </w:r>
      <w:r w:rsidRPr="00612DDE">
        <w:rPr>
          <w:color w:val="000000" w:themeColor="text1"/>
          <w:sz w:val="24"/>
        </w:rPr>
        <w:t xml:space="preserve"> </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电话：</w:t>
      </w:r>
      <w:r w:rsidRPr="00612DDE">
        <w:rPr>
          <w:color w:val="000000" w:themeColor="text1"/>
          <w:sz w:val="24"/>
        </w:rPr>
        <w:t xml:space="preserve">021-52822063 </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客服电话：</w:t>
      </w:r>
      <w:r w:rsidRPr="00612DDE">
        <w:rPr>
          <w:color w:val="000000" w:themeColor="text1"/>
          <w:sz w:val="24"/>
        </w:rPr>
        <w:t>4000-466-788</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公司网址：</w:t>
      </w:r>
      <w:hyperlink r:id="rId46" w:history="1">
        <w:r w:rsidRPr="00612DDE">
          <w:rPr>
            <w:color w:val="000000" w:themeColor="text1"/>
            <w:sz w:val="24"/>
          </w:rPr>
          <w:t>www.66zichan.com</w:t>
        </w:r>
      </w:hyperlink>
    </w:p>
    <w:p w:rsidR="00195614" w:rsidRPr="00612DDE" w:rsidRDefault="00195614" w:rsidP="00195614">
      <w:pPr>
        <w:spacing w:line="348" w:lineRule="auto"/>
        <w:ind w:left="2" w:firstLineChars="200" w:firstLine="480"/>
        <w:jc w:val="left"/>
        <w:rPr>
          <w:color w:val="000000" w:themeColor="text1"/>
          <w:sz w:val="24"/>
        </w:rPr>
      </w:pP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 xml:space="preserve">(44) </w:t>
      </w:r>
      <w:r w:rsidRPr="00612DDE">
        <w:rPr>
          <w:color w:val="000000" w:themeColor="text1"/>
          <w:sz w:val="24"/>
        </w:rPr>
        <w:t>上海汇付金融服务有限公司</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注册地址：上海市中山南路</w:t>
      </w:r>
      <w:r w:rsidRPr="00612DDE">
        <w:rPr>
          <w:color w:val="000000" w:themeColor="text1"/>
          <w:sz w:val="24"/>
        </w:rPr>
        <w:t>100</w:t>
      </w:r>
      <w:r w:rsidRPr="00612DDE">
        <w:rPr>
          <w:color w:val="000000" w:themeColor="text1"/>
          <w:sz w:val="24"/>
        </w:rPr>
        <w:t>号金外滩国际广场</w:t>
      </w:r>
      <w:r w:rsidRPr="00612DDE">
        <w:rPr>
          <w:color w:val="000000" w:themeColor="text1"/>
          <w:sz w:val="24"/>
        </w:rPr>
        <w:t>19</w:t>
      </w:r>
      <w:r w:rsidRPr="00612DDE">
        <w:rPr>
          <w:color w:val="000000" w:themeColor="text1"/>
          <w:sz w:val="24"/>
        </w:rPr>
        <w:t>楼</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办公地址：上海市中山南路</w:t>
      </w:r>
      <w:r w:rsidRPr="00612DDE">
        <w:rPr>
          <w:color w:val="000000" w:themeColor="text1"/>
          <w:sz w:val="24"/>
        </w:rPr>
        <w:t>100</w:t>
      </w:r>
      <w:r w:rsidRPr="00612DDE">
        <w:rPr>
          <w:color w:val="000000" w:themeColor="text1"/>
          <w:sz w:val="24"/>
        </w:rPr>
        <w:t>号金外滩国际广场</w:t>
      </w:r>
      <w:r w:rsidRPr="00612DDE">
        <w:rPr>
          <w:color w:val="000000" w:themeColor="text1"/>
          <w:sz w:val="24"/>
        </w:rPr>
        <w:t>19</w:t>
      </w:r>
      <w:r w:rsidRPr="00612DDE">
        <w:rPr>
          <w:color w:val="000000" w:themeColor="text1"/>
          <w:sz w:val="24"/>
        </w:rPr>
        <w:t>楼</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法定代表人：冯修敏</w:t>
      </w:r>
      <w:r w:rsidRPr="00612DDE">
        <w:rPr>
          <w:color w:val="000000" w:themeColor="text1"/>
          <w:sz w:val="24"/>
        </w:rPr>
        <w:t xml:space="preserve"> </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电话：</w:t>
      </w:r>
      <w:r w:rsidRPr="00612DDE">
        <w:rPr>
          <w:color w:val="000000" w:themeColor="text1"/>
          <w:sz w:val="24"/>
        </w:rPr>
        <w:t>021-33323999</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传真：</w:t>
      </w:r>
      <w:r w:rsidRPr="00612DDE">
        <w:rPr>
          <w:color w:val="000000" w:themeColor="text1"/>
          <w:sz w:val="24"/>
        </w:rPr>
        <w:t>021-33323830</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客服电话：</w:t>
      </w:r>
      <w:r w:rsidRPr="00612DDE">
        <w:rPr>
          <w:color w:val="000000" w:themeColor="text1"/>
          <w:sz w:val="24"/>
        </w:rPr>
        <w:t>400-820-2819</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公司网址：</w:t>
      </w:r>
      <w:hyperlink r:id="rId47" w:history="1">
        <w:r w:rsidRPr="00612DDE">
          <w:rPr>
            <w:color w:val="000000" w:themeColor="text1"/>
            <w:sz w:val="24"/>
          </w:rPr>
          <w:t>https://tty.chinapnr.com/</w:t>
        </w:r>
      </w:hyperlink>
    </w:p>
    <w:p w:rsidR="00195614" w:rsidRPr="00612DDE" w:rsidRDefault="00195614" w:rsidP="00195614">
      <w:pPr>
        <w:spacing w:line="348" w:lineRule="auto"/>
        <w:ind w:left="2" w:firstLineChars="200" w:firstLine="480"/>
        <w:jc w:val="left"/>
        <w:rPr>
          <w:color w:val="000000" w:themeColor="text1"/>
          <w:sz w:val="24"/>
        </w:rPr>
      </w:pP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 xml:space="preserve">(45) </w:t>
      </w:r>
      <w:r w:rsidRPr="00612DDE">
        <w:rPr>
          <w:color w:val="000000" w:themeColor="text1"/>
          <w:sz w:val="24"/>
        </w:rPr>
        <w:t>上海陆金所资产管理有限公司</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注册地址</w:t>
      </w:r>
      <w:r w:rsidRPr="00612DDE">
        <w:rPr>
          <w:color w:val="000000" w:themeColor="text1"/>
          <w:sz w:val="24"/>
        </w:rPr>
        <w:t xml:space="preserve">: </w:t>
      </w:r>
      <w:r w:rsidRPr="00612DDE">
        <w:rPr>
          <w:color w:val="000000" w:themeColor="text1"/>
          <w:sz w:val="24"/>
        </w:rPr>
        <w:t>上海市浦东新区陆家嘴环路</w:t>
      </w:r>
      <w:r w:rsidRPr="00612DDE">
        <w:rPr>
          <w:color w:val="000000" w:themeColor="text1"/>
          <w:sz w:val="24"/>
        </w:rPr>
        <w:t>1333</w:t>
      </w:r>
      <w:r w:rsidRPr="00612DDE">
        <w:rPr>
          <w:color w:val="000000" w:themeColor="text1"/>
          <w:sz w:val="24"/>
        </w:rPr>
        <w:t>号</w:t>
      </w:r>
      <w:r w:rsidRPr="00612DDE">
        <w:rPr>
          <w:color w:val="000000" w:themeColor="text1"/>
          <w:sz w:val="24"/>
        </w:rPr>
        <w:t>14</w:t>
      </w:r>
      <w:r w:rsidRPr="00612DDE">
        <w:rPr>
          <w:color w:val="000000" w:themeColor="text1"/>
          <w:sz w:val="24"/>
        </w:rPr>
        <w:t>楼</w:t>
      </w:r>
      <w:r w:rsidRPr="00612DDE">
        <w:rPr>
          <w:color w:val="000000" w:themeColor="text1"/>
          <w:sz w:val="24"/>
        </w:rPr>
        <w:t>09</w:t>
      </w:r>
      <w:r w:rsidRPr="00612DDE">
        <w:rPr>
          <w:color w:val="000000" w:themeColor="text1"/>
          <w:sz w:val="24"/>
        </w:rPr>
        <w:t>单元</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办公地址</w:t>
      </w:r>
      <w:r w:rsidRPr="00612DDE">
        <w:rPr>
          <w:color w:val="000000" w:themeColor="text1"/>
          <w:sz w:val="24"/>
        </w:rPr>
        <w:t>:</w:t>
      </w:r>
      <w:r w:rsidRPr="00612DDE">
        <w:rPr>
          <w:color w:val="000000" w:themeColor="text1"/>
          <w:sz w:val="24"/>
        </w:rPr>
        <w:t>上海市浦东新区陆家嘴环路</w:t>
      </w:r>
      <w:r w:rsidRPr="00612DDE">
        <w:rPr>
          <w:color w:val="000000" w:themeColor="text1"/>
          <w:sz w:val="24"/>
        </w:rPr>
        <w:t>1333</w:t>
      </w:r>
      <w:r w:rsidRPr="00612DDE">
        <w:rPr>
          <w:color w:val="000000" w:themeColor="text1"/>
          <w:sz w:val="24"/>
        </w:rPr>
        <w:t>号</w:t>
      </w:r>
      <w:r w:rsidRPr="00612DDE">
        <w:rPr>
          <w:color w:val="000000" w:themeColor="text1"/>
          <w:sz w:val="24"/>
        </w:rPr>
        <w:t>14</w:t>
      </w:r>
      <w:r w:rsidRPr="00612DDE">
        <w:rPr>
          <w:color w:val="000000" w:themeColor="text1"/>
          <w:sz w:val="24"/>
        </w:rPr>
        <w:t>楼</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法定代表人</w:t>
      </w:r>
      <w:r w:rsidRPr="00612DDE">
        <w:rPr>
          <w:color w:val="000000" w:themeColor="text1"/>
          <w:sz w:val="24"/>
        </w:rPr>
        <w:t xml:space="preserve">: </w:t>
      </w:r>
      <w:r w:rsidRPr="00612DDE">
        <w:rPr>
          <w:color w:val="000000" w:themeColor="text1"/>
          <w:sz w:val="24"/>
        </w:rPr>
        <w:t>郭坚</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联系人</w:t>
      </w:r>
      <w:r w:rsidRPr="00612DDE">
        <w:rPr>
          <w:color w:val="000000" w:themeColor="text1"/>
          <w:sz w:val="24"/>
        </w:rPr>
        <w:t xml:space="preserve">: </w:t>
      </w:r>
      <w:r w:rsidRPr="00612DDE">
        <w:rPr>
          <w:color w:val="000000" w:themeColor="text1"/>
          <w:sz w:val="24"/>
        </w:rPr>
        <w:t>宁博宇</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电话</w:t>
      </w:r>
      <w:r w:rsidRPr="00612DDE">
        <w:rPr>
          <w:color w:val="000000" w:themeColor="text1"/>
          <w:sz w:val="24"/>
        </w:rPr>
        <w:t>: 021-20665952</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传真</w:t>
      </w:r>
      <w:r w:rsidRPr="00612DDE">
        <w:rPr>
          <w:color w:val="000000" w:themeColor="text1"/>
          <w:sz w:val="24"/>
        </w:rPr>
        <w:t>: 021-22066653</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客服电话：</w:t>
      </w:r>
      <w:r w:rsidRPr="00612DDE">
        <w:rPr>
          <w:color w:val="000000" w:themeColor="text1"/>
          <w:sz w:val="24"/>
        </w:rPr>
        <w:t>400-821-9031</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lastRenderedPageBreak/>
        <w:t>公司网址：</w:t>
      </w:r>
      <w:hyperlink r:id="rId48" w:history="1">
        <w:r w:rsidRPr="00612DDE">
          <w:rPr>
            <w:color w:val="000000" w:themeColor="text1"/>
            <w:sz w:val="24"/>
          </w:rPr>
          <w:t>www.lufunds.com</w:t>
        </w:r>
      </w:hyperlink>
    </w:p>
    <w:p w:rsidR="00195614" w:rsidRPr="00612DDE" w:rsidRDefault="00195614" w:rsidP="00195614">
      <w:pPr>
        <w:spacing w:line="348" w:lineRule="auto"/>
        <w:ind w:left="2" w:firstLineChars="200" w:firstLine="480"/>
        <w:jc w:val="left"/>
        <w:rPr>
          <w:color w:val="000000" w:themeColor="text1"/>
          <w:sz w:val="24"/>
        </w:rPr>
      </w:pPr>
    </w:p>
    <w:p w:rsidR="00195614" w:rsidRPr="00612DDE" w:rsidRDefault="00195614" w:rsidP="00195614">
      <w:pPr>
        <w:spacing w:line="348" w:lineRule="auto"/>
        <w:ind w:firstLineChars="200" w:firstLine="480"/>
        <w:jc w:val="left"/>
        <w:rPr>
          <w:color w:val="000000" w:themeColor="text1"/>
          <w:sz w:val="24"/>
        </w:rPr>
      </w:pPr>
      <w:r w:rsidRPr="00612DDE">
        <w:rPr>
          <w:color w:val="000000" w:themeColor="text1"/>
          <w:sz w:val="24"/>
        </w:rPr>
        <w:t>(46)</w:t>
      </w:r>
      <w:r w:rsidRPr="00612DDE">
        <w:rPr>
          <w:color w:val="000000" w:themeColor="text1"/>
          <w:sz w:val="24"/>
        </w:rPr>
        <w:t>泰诚财富基金销售（大连）有限公司</w:t>
      </w:r>
    </w:p>
    <w:p w:rsidR="00195614" w:rsidRPr="00612DDE" w:rsidRDefault="00195614" w:rsidP="00195614">
      <w:pPr>
        <w:spacing w:line="348" w:lineRule="auto"/>
        <w:ind w:leftChars="229" w:left="481"/>
        <w:jc w:val="left"/>
        <w:rPr>
          <w:color w:val="000000" w:themeColor="text1"/>
          <w:sz w:val="24"/>
        </w:rPr>
      </w:pPr>
      <w:r w:rsidRPr="00612DDE">
        <w:rPr>
          <w:color w:val="000000" w:themeColor="text1"/>
          <w:sz w:val="24"/>
        </w:rPr>
        <w:t>注册地址：辽宁省大连市沙河口区星海中龙园</w:t>
      </w:r>
      <w:r w:rsidRPr="00612DDE">
        <w:rPr>
          <w:color w:val="000000" w:themeColor="text1"/>
          <w:sz w:val="24"/>
        </w:rPr>
        <w:t>3</w:t>
      </w:r>
      <w:r w:rsidRPr="00612DDE">
        <w:rPr>
          <w:color w:val="000000" w:themeColor="text1"/>
          <w:sz w:val="24"/>
        </w:rPr>
        <w:t>号</w:t>
      </w:r>
    </w:p>
    <w:p w:rsidR="00195614" w:rsidRPr="00612DDE" w:rsidRDefault="00195614" w:rsidP="00195614">
      <w:pPr>
        <w:spacing w:line="348" w:lineRule="auto"/>
        <w:ind w:leftChars="229" w:left="481"/>
        <w:jc w:val="left"/>
        <w:rPr>
          <w:color w:val="000000" w:themeColor="text1"/>
          <w:sz w:val="24"/>
        </w:rPr>
      </w:pPr>
      <w:r w:rsidRPr="00612DDE">
        <w:rPr>
          <w:color w:val="000000" w:themeColor="text1"/>
          <w:sz w:val="24"/>
        </w:rPr>
        <w:t>办公地址：辽宁省大连市沙河口区星海中龙园</w:t>
      </w:r>
      <w:r w:rsidRPr="00612DDE">
        <w:rPr>
          <w:color w:val="000000" w:themeColor="text1"/>
          <w:sz w:val="24"/>
        </w:rPr>
        <w:t>3</w:t>
      </w:r>
      <w:r w:rsidRPr="00612DDE">
        <w:rPr>
          <w:color w:val="000000" w:themeColor="text1"/>
          <w:sz w:val="24"/>
        </w:rPr>
        <w:t>号</w:t>
      </w:r>
    </w:p>
    <w:p w:rsidR="00195614" w:rsidRPr="00612DDE" w:rsidRDefault="00195614" w:rsidP="00195614">
      <w:pPr>
        <w:spacing w:line="348" w:lineRule="auto"/>
        <w:ind w:leftChars="229" w:left="481"/>
        <w:jc w:val="left"/>
        <w:rPr>
          <w:color w:val="000000" w:themeColor="text1"/>
          <w:sz w:val="24"/>
        </w:rPr>
      </w:pPr>
      <w:r w:rsidRPr="00612DDE">
        <w:rPr>
          <w:color w:val="000000" w:themeColor="text1"/>
          <w:sz w:val="24"/>
        </w:rPr>
        <w:t>法定代表人：林卓</w:t>
      </w:r>
    </w:p>
    <w:p w:rsidR="00195614" w:rsidRPr="00612DDE" w:rsidRDefault="00195614" w:rsidP="00195614">
      <w:pPr>
        <w:spacing w:line="348" w:lineRule="auto"/>
        <w:ind w:leftChars="229" w:left="481"/>
        <w:jc w:val="left"/>
        <w:rPr>
          <w:color w:val="000000" w:themeColor="text1"/>
          <w:sz w:val="24"/>
        </w:rPr>
      </w:pPr>
      <w:r w:rsidRPr="00612DDE">
        <w:rPr>
          <w:color w:val="000000" w:themeColor="text1"/>
          <w:sz w:val="24"/>
        </w:rPr>
        <w:t>联系人：薛长平</w:t>
      </w:r>
    </w:p>
    <w:p w:rsidR="00195614" w:rsidRPr="00612DDE" w:rsidRDefault="00195614" w:rsidP="00195614">
      <w:pPr>
        <w:spacing w:line="348" w:lineRule="auto"/>
        <w:ind w:leftChars="229" w:left="481"/>
        <w:jc w:val="left"/>
        <w:rPr>
          <w:color w:val="000000" w:themeColor="text1"/>
          <w:sz w:val="24"/>
        </w:rPr>
      </w:pPr>
      <w:r w:rsidRPr="00612DDE">
        <w:rPr>
          <w:color w:val="000000" w:themeColor="text1"/>
          <w:sz w:val="24"/>
        </w:rPr>
        <w:t>电话：</w:t>
      </w:r>
      <w:r w:rsidRPr="00612DDE">
        <w:rPr>
          <w:color w:val="000000" w:themeColor="text1"/>
          <w:sz w:val="24"/>
        </w:rPr>
        <w:t>0411-88891212</w:t>
      </w:r>
    </w:p>
    <w:p w:rsidR="00195614" w:rsidRPr="00612DDE" w:rsidRDefault="00195614" w:rsidP="00195614">
      <w:pPr>
        <w:spacing w:line="348" w:lineRule="auto"/>
        <w:ind w:leftChars="229" w:left="481"/>
        <w:jc w:val="left"/>
        <w:rPr>
          <w:color w:val="000000" w:themeColor="text1"/>
          <w:sz w:val="24"/>
        </w:rPr>
      </w:pPr>
      <w:r w:rsidRPr="00612DDE">
        <w:rPr>
          <w:color w:val="000000" w:themeColor="text1"/>
          <w:sz w:val="24"/>
        </w:rPr>
        <w:t>传真：</w:t>
      </w:r>
      <w:r w:rsidRPr="00612DDE">
        <w:rPr>
          <w:color w:val="000000" w:themeColor="text1"/>
          <w:sz w:val="24"/>
        </w:rPr>
        <w:t>0411-88891212-122</w:t>
      </w:r>
    </w:p>
    <w:p w:rsidR="00195614" w:rsidRPr="00612DDE" w:rsidRDefault="00195614" w:rsidP="00195614">
      <w:pPr>
        <w:spacing w:line="348" w:lineRule="auto"/>
        <w:ind w:leftChars="229" w:left="481"/>
        <w:jc w:val="left"/>
        <w:rPr>
          <w:color w:val="000000" w:themeColor="text1"/>
          <w:sz w:val="24"/>
        </w:rPr>
      </w:pPr>
      <w:r w:rsidRPr="00612DDE">
        <w:rPr>
          <w:color w:val="000000" w:themeColor="text1"/>
          <w:sz w:val="24"/>
        </w:rPr>
        <w:t>客服电话：</w:t>
      </w:r>
      <w:r w:rsidRPr="00612DDE">
        <w:rPr>
          <w:color w:val="000000" w:themeColor="text1"/>
          <w:sz w:val="24"/>
        </w:rPr>
        <w:t>4006411999</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网址：</w:t>
      </w:r>
      <w:hyperlink r:id="rId49" w:history="1">
        <w:r w:rsidRPr="00612DDE">
          <w:rPr>
            <w:color w:val="000000" w:themeColor="text1"/>
            <w:sz w:val="24"/>
          </w:rPr>
          <w:t>http://www.taichengcaifu.com</w:t>
        </w:r>
      </w:hyperlink>
      <w:r w:rsidRPr="00612DDE">
        <w:rPr>
          <w:color w:val="000000" w:themeColor="text1"/>
          <w:sz w:val="24"/>
        </w:rPr>
        <w:t xml:space="preserve"> </w:t>
      </w:r>
    </w:p>
    <w:p w:rsidR="00195614" w:rsidRPr="00612DDE" w:rsidRDefault="00195614" w:rsidP="00195614">
      <w:pPr>
        <w:spacing w:line="348" w:lineRule="auto"/>
        <w:ind w:left="2" w:firstLineChars="200" w:firstLine="480"/>
        <w:jc w:val="left"/>
        <w:rPr>
          <w:color w:val="000000" w:themeColor="text1"/>
          <w:sz w:val="24"/>
        </w:rPr>
      </w:pP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(47)</w:t>
      </w:r>
      <w:r w:rsidRPr="00612DDE">
        <w:rPr>
          <w:color w:val="000000" w:themeColor="text1"/>
          <w:sz w:val="24"/>
        </w:rPr>
        <w:t>上海凯石财富基金销售有限公司</w:t>
      </w:r>
    </w:p>
    <w:p w:rsidR="00195614" w:rsidRPr="00612DDE" w:rsidRDefault="00195614" w:rsidP="00195614">
      <w:pPr>
        <w:spacing w:line="348" w:lineRule="auto"/>
        <w:ind w:leftChars="229" w:left="481"/>
        <w:jc w:val="left"/>
        <w:rPr>
          <w:color w:val="000000" w:themeColor="text1"/>
          <w:sz w:val="24"/>
        </w:rPr>
      </w:pPr>
      <w:r w:rsidRPr="00612DDE">
        <w:rPr>
          <w:color w:val="000000" w:themeColor="text1"/>
          <w:sz w:val="24"/>
        </w:rPr>
        <w:t>注册地址：上海市黄浦区西藏南路</w:t>
      </w:r>
      <w:r w:rsidRPr="00612DDE">
        <w:rPr>
          <w:color w:val="000000" w:themeColor="text1"/>
          <w:sz w:val="24"/>
        </w:rPr>
        <w:t>765</w:t>
      </w:r>
      <w:r w:rsidRPr="00612DDE">
        <w:rPr>
          <w:color w:val="000000" w:themeColor="text1"/>
          <w:sz w:val="24"/>
        </w:rPr>
        <w:t>号</w:t>
      </w:r>
      <w:r w:rsidRPr="00612DDE">
        <w:rPr>
          <w:color w:val="000000" w:themeColor="text1"/>
          <w:sz w:val="24"/>
        </w:rPr>
        <w:t>602-115</w:t>
      </w:r>
      <w:r w:rsidRPr="00612DDE">
        <w:rPr>
          <w:color w:val="000000" w:themeColor="text1"/>
          <w:sz w:val="24"/>
        </w:rPr>
        <w:t>室</w:t>
      </w:r>
    </w:p>
    <w:p w:rsidR="00195614" w:rsidRPr="00612DDE" w:rsidRDefault="00195614" w:rsidP="00195614">
      <w:pPr>
        <w:spacing w:line="348" w:lineRule="auto"/>
        <w:ind w:leftChars="229" w:left="481"/>
        <w:jc w:val="left"/>
        <w:rPr>
          <w:color w:val="000000" w:themeColor="text1"/>
          <w:sz w:val="24"/>
        </w:rPr>
      </w:pPr>
      <w:r w:rsidRPr="00612DDE">
        <w:rPr>
          <w:color w:val="000000" w:themeColor="text1"/>
          <w:sz w:val="24"/>
        </w:rPr>
        <w:t>办公地址：上海市黄浦区延安东路</w:t>
      </w:r>
      <w:r w:rsidRPr="00612DDE">
        <w:rPr>
          <w:color w:val="000000" w:themeColor="text1"/>
          <w:sz w:val="24"/>
        </w:rPr>
        <w:t>1</w:t>
      </w:r>
      <w:r w:rsidRPr="00612DDE">
        <w:rPr>
          <w:color w:val="000000" w:themeColor="text1"/>
          <w:sz w:val="24"/>
        </w:rPr>
        <w:t>号凯石大厦</w:t>
      </w:r>
      <w:r w:rsidRPr="00612DDE">
        <w:rPr>
          <w:color w:val="000000" w:themeColor="text1"/>
          <w:sz w:val="24"/>
        </w:rPr>
        <w:t>4</w:t>
      </w:r>
      <w:r w:rsidRPr="00612DDE">
        <w:rPr>
          <w:color w:val="000000" w:themeColor="text1"/>
          <w:sz w:val="24"/>
        </w:rPr>
        <w:t>楼</w:t>
      </w:r>
    </w:p>
    <w:p w:rsidR="00195614" w:rsidRPr="00612DDE" w:rsidRDefault="00195614" w:rsidP="00195614">
      <w:pPr>
        <w:spacing w:line="348" w:lineRule="auto"/>
        <w:ind w:leftChars="229" w:left="481"/>
        <w:jc w:val="left"/>
        <w:rPr>
          <w:color w:val="000000" w:themeColor="text1"/>
          <w:sz w:val="24"/>
        </w:rPr>
      </w:pPr>
      <w:r w:rsidRPr="00612DDE">
        <w:rPr>
          <w:color w:val="000000" w:themeColor="text1"/>
          <w:sz w:val="24"/>
        </w:rPr>
        <w:t>法定代表人：陈继武</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联系人：李晓明</w:t>
      </w:r>
      <w:r w:rsidRPr="00612DDE">
        <w:rPr>
          <w:color w:val="000000" w:themeColor="text1"/>
          <w:sz w:val="24"/>
        </w:rPr>
        <w:t> </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电话：</w:t>
      </w:r>
      <w:r w:rsidRPr="00612DDE">
        <w:rPr>
          <w:color w:val="000000" w:themeColor="text1"/>
          <w:sz w:val="24"/>
        </w:rPr>
        <w:t>021-63333319 </w:t>
      </w:r>
    </w:p>
    <w:p w:rsidR="00195614" w:rsidRPr="00612DDE" w:rsidRDefault="00195614" w:rsidP="00195614">
      <w:pPr>
        <w:spacing w:line="348" w:lineRule="auto"/>
        <w:ind w:leftChars="229" w:left="481"/>
        <w:jc w:val="left"/>
        <w:rPr>
          <w:color w:val="000000" w:themeColor="text1"/>
          <w:sz w:val="24"/>
        </w:rPr>
      </w:pPr>
      <w:r w:rsidRPr="00612DDE">
        <w:rPr>
          <w:color w:val="000000" w:themeColor="text1"/>
          <w:sz w:val="24"/>
        </w:rPr>
        <w:t>传真：</w:t>
      </w:r>
      <w:r w:rsidRPr="00612DDE">
        <w:rPr>
          <w:color w:val="000000" w:themeColor="text1"/>
          <w:sz w:val="24"/>
        </w:rPr>
        <w:t xml:space="preserve">021-63332523 </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客服电话：</w:t>
      </w:r>
      <w:r w:rsidRPr="00612DDE">
        <w:rPr>
          <w:color w:val="000000" w:themeColor="text1"/>
          <w:sz w:val="24"/>
        </w:rPr>
        <w:t>400178000</w:t>
      </w:r>
    </w:p>
    <w:p w:rsidR="00195614" w:rsidRPr="00612DDE" w:rsidRDefault="00195614" w:rsidP="00195614">
      <w:pPr>
        <w:spacing w:line="348" w:lineRule="auto"/>
        <w:ind w:left="2" w:firstLineChars="200" w:firstLine="480"/>
        <w:jc w:val="left"/>
        <w:rPr>
          <w:color w:val="000000" w:themeColor="text1"/>
          <w:sz w:val="24"/>
        </w:rPr>
      </w:pP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 xml:space="preserve"> (48)</w:t>
      </w:r>
      <w:r w:rsidRPr="00612DDE">
        <w:rPr>
          <w:color w:val="000000" w:themeColor="text1"/>
          <w:sz w:val="24"/>
        </w:rPr>
        <w:t>珠海盈米财富管理有限公司</w:t>
      </w:r>
    </w:p>
    <w:p w:rsidR="00195614" w:rsidRPr="00612DDE" w:rsidRDefault="00195614" w:rsidP="00195614">
      <w:pPr>
        <w:spacing w:line="348" w:lineRule="auto"/>
        <w:ind w:leftChars="229" w:left="481"/>
        <w:jc w:val="left"/>
        <w:rPr>
          <w:color w:val="000000" w:themeColor="text1"/>
          <w:sz w:val="24"/>
        </w:rPr>
      </w:pPr>
      <w:r w:rsidRPr="00612DDE">
        <w:rPr>
          <w:color w:val="000000" w:themeColor="text1"/>
          <w:sz w:val="24"/>
        </w:rPr>
        <w:t>注册地址：珠海市横琴新区宝华路</w:t>
      </w:r>
      <w:r w:rsidRPr="00612DDE">
        <w:rPr>
          <w:color w:val="000000" w:themeColor="text1"/>
          <w:sz w:val="24"/>
        </w:rPr>
        <w:t>6</w:t>
      </w:r>
      <w:r w:rsidRPr="00612DDE">
        <w:rPr>
          <w:color w:val="000000" w:themeColor="text1"/>
          <w:sz w:val="24"/>
        </w:rPr>
        <w:t>号</w:t>
      </w:r>
      <w:r w:rsidRPr="00612DDE">
        <w:rPr>
          <w:color w:val="000000" w:themeColor="text1"/>
          <w:sz w:val="24"/>
        </w:rPr>
        <w:t>105</w:t>
      </w:r>
      <w:r w:rsidRPr="00612DDE">
        <w:rPr>
          <w:color w:val="000000" w:themeColor="text1"/>
          <w:sz w:val="24"/>
        </w:rPr>
        <w:t>室</w:t>
      </w:r>
      <w:r w:rsidRPr="00612DDE">
        <w:rPr>
          <w:color w:val="000000" w:themeColor="text1"/>
          <w:sz w:val="24"/>
        </w:rPr>
        <w:t>-3491</w:t>
      </w:r>
    </w:p>
    <w:p w:rsidR="00195614" w:rsidRPr="00612DDE" w:rsidRDefault="00195614" w:rsidP="00195614">
      <w:pPr>
        <w:spacing w:line="348" w:lineRule="auto"/>
        <w:ind w:leftChars="229" w:left="481"/>
        <w:jc w:val="left"/>
        <w:rPr>
          <w:color w:val="000000" w:themeColor="text1"/>
          <w:sz w:val="24"/>
        </w:rPr>
      </w:pPr>
      <w:r w:rsidRPr="00612DDE">
        <w:rPr>
          <w:color w:val="000000" w:themeColor="text1"/>
          <w:sz w:val="24"/>
        </w:rPr>
        <w:t>办公地址：广州市海珠区琶洲大道东</w:t>
      </w:r>
      <w:r w:rsidRPr="00612DDE">
        <w:rPr>
          <w:color w:val="000000" w:themeColor="text1"/>
          <w:sz w:val="24"/>
        </w:rPr>
        <w:t>1</w:t>
      </w:r>
      <w:r w:rsidRPr="00612DDE">
        <w:rPr>
          <w:color w:val="000000" w:themeColor="text1"/>
          <w:sz w:val="24"/>
        </w:rPr>
        <w:t>号保利国际广场南塔</w:t>
      </w:r>
      <w:r w:rsidRPr="00612DDE">
        <w:rPr>
          <w:color w:val="000000" w:themeColor="text1"/>
          <w:sz w:val="24"/>
        </w:rPr>
        <w:t>12</w:t>
      </w:r>
      <w:r w:rsidRPr="00612DDE">
        <w:rPr>
          <w:color w:val="000000" w:themeColor="text1"/>
          <w:sz w:val="24"/>
        </w:rPr>
        <w:t>楼</w:t>
      </w:r>
      <w:r w:rsidRPr="00612DDE">
        <w:rPr>
          <w:color w:val="000000" w:themeColor="text1"/>
          <w:sz w:val="24"/>
        </w:rPr>
        <w:t>B1201-1203</w:t>
      </w:r>
    </w:p>
    <w:p w:rsidR="00195614" w:rsidRPr="00612DDE" w:rsidRDefault="00195614" w:rsidP="00195614">
      <w:pPr>
        <w:spacing w:line="348" w:lineRule="auto"/>
        <w:ind w:leftChars="229" w:left="481"/>
        <w:jc w:val="left"/>
        <w:rPr>
          <w:color w:val="000000" w:themeColor="text1"/>
          <w:sz w:val="24"/>
        </w:rPr>
      </w:pPr>
      <w:r w:rsidRPr="00612DDE">
        <w:rPr>
          <w:color w:val="000000" w:themeColor="text1"/>
          <w:sz w:val="24"/>
        </w:rPr>
        <w:t>法定代表人：肖雯</w:t>
      </w:r>
    </w:p>
    <w:p w:rsidR="00195614" w:rsidRPr="00612DDE" w:rsidRDefault="00195614" w:rsidP="00195614">
      <w:pPr>
        <w:spacing w:line="348" w:lineRule="auto"/>
        <w:ind w:leftChars="229" w:left="481"/>
        <w:jc w:val="left"/>
        <w:rPr>
          <w:color w:val="000000" w:themeColor="text1"/>
          <w:sz w:val="24"/>
        </w:rPr>
      </w:pPr>
      <w:r w:rsidRPr="00612DDE">
        <w:rPr>
          <w:color w:val="000000" w:themeColor="text1"/>
          <w:sz w:val="24"/>
        </w:rPr>
        <w:t>联系人：吴煜浩</w:t>
      </w:r>
    </w:p>
    <w:p w:rsidR="00195614" w:rsidRPr="00612DDE" w:rsidRDefault="00195614" w:rsidP="00195614">
      <w:pPr>
        <w:spacing w:line="348" w:lineRule="auto"/>
        <w:ind w:leftChars="229" w:left="481"/>
        <w:jc w:val="left"/>
        <w:rPr>
          <w:color w:val="000000" w:themeColor="text1"/>
          <w:sz w:val="24"/>
        </w:rPr>
      </w:pPr>
      <w:r w:rsidRPr="00612DDE">
        <w:rPr>
          <w:color w:val="000000" w:themeColor="text1"/>
          <w:sz w:val="24"/>
        </w:rPr>
        <w:t>电话：</w:t>
      </w:r>
      <w:r w:rsidRPr="00612DDE">
        <w:rPr>
          <w:color w:val="000000" w:themeColor="text1"/>
          <w:sz w:val="24"/>
        </w:rPr>
        <w:t>020-89629099</w:t>
      </w:r>
    </w:p>
    <w:p w:rsidR="00195614" w:rsidRPr="00612DDE" w:rsidRDefault="00195614" w:rsidP="00195614">
      <w:pPr>
        <w:spacing w:line="348" w:lineRule="auto"/>
        <w:ind w:leftChars="229" w:left="481"/>
        <w:jc w:val="left"/>
        <w:rPr>
          <w:color w:val="000000" w:themeColor="text1"/>
          <w:sz w:val="24"/>
        </w:rPr>
      </w:pPr>
      <w:r w:rsidRPr="00612DDE">
        <w:rPr>
          <w:color w:val="000000" w:themeColor="text1"/>
          <w:sz w:val="24"/>
        </w:rPr>
        <w:t>传真：</w:t>
      </w:r>
      <w:r w:rsidRPr="00612DDE">
        <w:rPr>
          <w:color w:val="000000" w:themeColor="text1"/>
          <w:sz w:val="24"/>
        </w:rPr>
        <w:t>020-89629011</w:t>
      </w:r>
    </w:p>
    <w:p w:rsidR="00195614" w:rsidRPr="00612DDE" w:rsidRDefault="00195614" w:rsidP="00195614">
      <w:pPr>
        <w:spacing w:line="348" w:lineRule="auto"/>
        <w:ind w:leftChars="229" w:left="481"/>
        <w:jc w:val="left"/>
        <w:rPr>
          <w:color w:val="000000" w:themeColor="text1"/>
          <w:sz w:val="24"/>
        </w:rPr>
      </w:pPr>
      <w:r w:rsidRPr="00612DDE">
        <w:rPr>
          <w:color w:val="000000" w:themeColor="text1"/>
          <w:sz w:val="24"/>
        </w:rPr>
        <w:t>客服电话：</w:t>
      </w:r>
      <w:r w:rsidRPr="00612DDE">
        <w:rPr>
          <w:color w:val="000000" w:themeColor="text1"/>
          <w:sz w:val="24"/>
        </w:rPr>
        <w:t>020-89629066</w:t>
      </w:r>
    </w:p>
    <w:p w:rsidR="00195614" w:rsidRPr="00612DDE" w:rsidRDefault="00195614" w:rsidP="00195614">
      <w:pPr>
        <w:spacing w:line="348" w:lineRule="auto"/>
        <w:ind w:leftChars="229" w:left="481"/>
        <w:jc w:val="left"/>
        <w:rPr>
          <w:color w:val="000000" w:themeColor="text1"/>
        </w:rPr>
      </w:pPr>
      <w:r w:rsidRPr="00612DDE">
        <w:rPr>
          <w:color w:val="000000" w:themeColor="text1"/>
          <w:sz w:val="24"/>
        </w:rPr>
        <w:lastRenderedPageBreak/>
        <w:t>网址：</w:t>
      </w:r>
      <w:hyperlink r:id="rId50" w:history="1">
        <w:r w:rsidRPr="00612DDE">
          <w:rPr>
            <w:color w:val="000000" w:themeColor="text1"/>
            <w:sz w:val="24"/>
          </w:rPr>
          <w:t>www.yingmi.cn</w:t>
        </w:r>
      </w:hyperlink>
    </w:p>
    <w:p w:rsidR="00195614" w:rsidRPr="00612DDE" w:rsidRDefault="00195614" w:rsidP="00195614">
      <w:pPr>
        <w:spacing w:line="348" w:lineRule="auto"/>
        <w:ind w:leftChars="229" w:left="481"/>
        <w:jc w:val="left"/>
        <w:rPr>
          <w:color w:val="000000" w:themeColor="text1"/>
          <w:sz w:val="24"/>
        </w:rPr>
      </w:pP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 xml:space="preserve"> (49)</w:t>
      </w:r>
      <w:r w:rsidRPr="00612DDE">
        <w:rPr>
          <w:color w:val="000000" w:themeColor="text1"/>
          <w:sz w:val="24"/>
        </w:rPr>
        <w:t>大泰金石投资管理有限公司</w:t>
      </w:r>
    </w:p>
    <w:p w:rsidR="00195614" w:rsidRPr="00612DDE" w:rsidRDefault="00195614" w:rsidP="00195614">
      <w:pPr>
        <w:spacing w:line="348" w:lineRule="auto"/>
        <w:ind w:leftChars="229" w:left="481"/>
        <w:jc w:val="left"/>
        <w:rPr>
          <w:color w:val="000000" w:themeColor="text1"/>
          <w:sz w:val="24"/>
        </w:rPr>
      </w:pPr>
      <w:r w:rsidRPr="00612DDE">
        <w:rPr>
          <w:color w:val="000000" w:themeColor="text1"/>
          <w:sz w:val="24"/>
        </w:rPr>
        <w:t>注册地址：南京市建邺区江东中路</w:t>
      </w:r>
      <w:r w:rsidRPr="00612DDE">
        <w:rPr>
          <w:color w:val="000000" w:themeColor="text1"/>
          <w:sz w:val="24"/>
        </w:rPr>
        <w:t>359</w:t>
      </w:r>
      <w:r w:rsidRPr="00612DDE">
        <w:rPr>
          <w:color w:val="000000" w:themeColor="text1"/>
          <w:sz w:val="24"/>
        </w:rPr>
        <w:t>号国睿大厦一号楼</w:t>
      </w:r>
      <w:r w:rsidRPr="00612DDE">
        <w:rPr>
          <w:color w:val="000000" w:themeColor="text1"/>
          <w:sz w:val="24"/>
        </w:rPr>
        <w:t>B</w:t>
      </w:r>
      <w:r w:rsidRPr="00612DDE">
        <w:rPr>
          <w:color w:val="000000" w:themeColor="text1"/>
          <w:sz w:val="24"/>
        </w:rPr>
        <w:t>区</w:t>
      </w:r>
      <w:r w:rsidRPr="00612DDE">
        <w:rPr>
          <w:color w:val="000000" w:themeColor="text1"/>
          <w:sz w:val="24"/>
        </w:rPr>
        <w:t>4</w:t>
      </w:r>
      <w:r w:rsidRPr="00612DDE">
        <w:rPr>
          <w:color w:val="000000" w:themeColor="text1"/>
          <w:sz w:val="24"/>
        </w:rPr>
        <w:t>楼</w:t>
      </w:r>
      <w:r w:rsidRPr="00612DDE">
        <w:rPr>
          <w:color w:val="000000" w:themeColor="text1"/>
          <w:sz w:val="24"/>
        </w:rPr>
        <w:t>A506</w:t>
      </w:r>
      <w:r w:rsidRPr="00612DDE">
        <w:rPr>
          <w:color w:val="000000" w:themeColor="text1"/>
          <w:sz w:val="24"/>
        </w:rPr>
        <w:t>室</w:t>
      </w:r>
    </w:p>
    <w:p w:rsidR="00195614" w:rsidRPr="00612DDE" w:rsidRDefault="00195614" w:rsidP="00195614">
      <w:pPr>
        <w:spacing w:line="348" w:lineRule="auto"/>
        <w:ind w:leftChars="229" w:left="481"/>
        <w:jc w:val="left"/>
        <w:rPr>
          <w:color w:val="000000" w:themeColor="text1"/>
          <w:sz w:val="24"/>
        </w:rPr>
      </w:pPr>
      <w:r w:rsidRPr="00612DDE">
        <w:rPr>
          <w:color w:val="000000" w:themeColor="text1"/>
          <w:sz w:val="24"/>
        </w:rPr>
        <w:t>办公地址：上海市长宁区虹桥路</w:t>
      </w:r>
      <w:r w:rsidRPr="00612DDE">
        <w:rPr>
          <w:color w:val="000000" w:themeColor="text1"/>
          <w:sz w:val="24"/>
        </w:rPr>
        <w:t>1386</w:t>
      </w:r>
      <w:r w:rsidRPr="00612DDE">
        <w:rPr>
          <w:color w:val="000000" w:themeColor="text1"/>
          <w:sz w:val="24"/>
        </w:rPr>
        <w:t>号文广大厦</w:t>
      </w:r>
      <w:r w:rsidRPr="00612DDE">
        <w:rPr>
          <w:color w:val="000000" w:themeColor="text1"/>
          <w:sz w:val="24"/>
        </w:rPr>
        <w:t>15</w:t>
      </w:r>
      <w:r w:rsidRPr="00612DDE">
        <w:rPr>
          <w:color w:val="000000" w:themeColor="text1"/>
          <w:sz w:val="24"/>
        </w:rPr>
        <w:t>层</w:t>
      </w:r>
    </w:p>
    <w:p w:rsidR="00195614" w:rsidRPr="00612DDE" w:rsidRDefault="00195614" w:rsidP="00195614">
      <w:pPr>
        <w:spacing w:line="348" w:lineRule="auto"/>
        <w:ind w:leftChars="229" w:left="481"/>
        <w:jc w:val="left"/>
        <w:rPr>
          <w:color w:val="000000" w:themeColor="text1"/>
          <w:sz w:val="24"/>
        </w:rPr>
      </w:pPr>
      <w:r w:rsidRPr="00612DDE">
        <w:rPr>
          <w:color w:val="000000" w:themeColor="text1"/>
          <w:sz w:val="24"/>
        </w:rPr>
        <w:t>法定代表人：袁顾明</w:t>
      </w:r>
    </w:p>
    <w:p w:rsidR="00195614" w:rsidRPr="00612DDE" w:rsidRDefault="00195614" w:rsidP="00195614">
      <w:pPr>
        <w:spacing w:line="348" w:lineRule="auto"/>
        <w:ind w:leftChars="229" w:left="481"/>
        <w:jc w:val="left"/>
        <w:rPr>
          <w:color w:val="000000" w:themeColor="text1"/>
          <w:sz w:val="24"/>
        </w:rPr>
      </w:pPr>
      <w:r w:rsidRPr="00612DDE">
        <w:rPr>
          <w:color w:val="000000" w:themeColor="text1"/>
          <w:sz w:val="24"/>
        </w:rPr>
        <w:t>联系人：朱真卿</w:t>
      </w:r>
    </w:p>
    <w:p w:rsidR="00195614" w:rsidRPr="00612DDE" w:rsidRDefault="00195614" w:rsidP="00195614">
      <w:pPr>
        <w:spacing w:line="348" w:lineRule="auto"/>
        <w:ind w:leftChars="229" w:left="481"/>
        <w:jc w:val="left"/>
        <w:rPr>
          <w:color w:val="000000" w:themeColor="text1"/>
          <w:sz w:val="24"/>
        </w:rPr>
      </w:pPr>
      <w:r w:rsidRPr="00612DDE">
        <w:rPr>
          <w:color w:val="000000" w:themeColor="text1"/>
          <w:sz w:val="24"/>
        </w:rPr>
        <w:t>电话：</w:t>
      </w:r>
      <w:r w:rsidRPr="00612DDE">
        <w:rPr>
          <w:color w:val="000000" w:themeColor="text1"/>
          <w:sz w:val="24"/>
        </w:rPr>
        <w:t>021-22267943</w:t>
      </w:r>
    </w:p>
    <w:p w:rsidR="00195614" w:rsidRPr="00612DDE" w:rsidRDefault="00195614" w:rsidP="00195614">
      <w:pPr>
        <w:spacing w:line="348" w:lineRule="auto"/>
        <w:ind w:leftChars="229" w:left="481"/>
        <w:jc w:val="left"/>
        <w:rPr>
          <w:color w:val="000000" w:themeColor="text1"/>
          <w:sz w:val="24"/>
        </w:rPr>
      </w:pPr>
      <w:r w:rsidRPr="00612DDE">
        <w:rPr>
          <w:color w:val="000000" w:themeColor="text1"/>
          <w:sz w:val="24"/>
        </w:rPr>
        <w:t>传真：</w:t>
      </w:r>
      <w:r w:rsidRPr="00612DDE">
        <w:rPr>
          <w:color w:val="000000" w:themeColor="text1"/>
          <w:sz w:val="24"/>
        </w:rPr>
        <w:t>021-22268089</w:t>
      </w:r>
    </w:p>
    <w:p w:rsidR="00195614" w:rsidRPr="00612DDE" w:rsidRDefault="00195614" w:rsidP="00195614">
      <w:pPr>
        <w:spacing w:line="348" w:lineRule="auto"/>
        <w:ind w:leftChars="229" w:left="481"/>
        <w:jc w:val="left"/>
        <w:rPr>
          <w:color w:val="000000" w:themeColor="text1"/>
          <w:sz w:val="24"/>
        </w:rPr>
      </w:pPr>
      <w:r w:rsidRPr="00612DDE">
        <w:rPr>
          <w:color w:val="000000" w:themeColor="text1"/>
          <w:sz w:val="24"/>
        </w:rPr>
        <w:t>客服电话：</w:t>
      </w:r>
      <w:r w:rsidRPr="00612DDE">
        <w:rPr>
          <w:color w:val="000000" w:themeColor="text1"/>
          <w:sz w:val="24"/>
        </w:rPr>
        <w:t>4009282266</w:t>
      </w:r>
    </w:p>
    <w:p w:rsidR="00195614" w:rsidRPr="00612DDE" w:rsidRDefault="00195614" w:rsidP="00195614">
      <w:pPr>
        <w:spacing w:line="348" w:lineRule="auto"/>
        <w:ind w:leftChars="229" w:left="481"/>
        <w:jc w:val="left"/>
        <w:rPr>
          <w:color w:val="000000" w:themeColor="text1"/>
        </w:rPr>
      </w:pPr>
      <w:r w:rsidRPr="00612DDE">
        <w:rPr>
          <w:color w:val="000000" w:themeColor="text1"/>
          <w:sz w:val="24"/>
        </w:rPr>
        <w:t>网址：</w:t>
      </w:r>
      <w:hyperlink r:id="rId51" w:history="1">
        <w:r w:rsidRPr="00612DDE">
          <w:rPr>
            <w:color w:val="000000" w:themeColor="text1"/>
            <w:sz w:val="24"/>
          </w:rPr>
          <w:t>www.dtfunds.com</w:t>
        </w:r>
      </w:hyperlink>
    </w:p>
    <w:p w:rsidR="00195614" w:rsidRPr="00612DDE" w:rsidRDefault="00195614" w:rsidP="00195614">
      <w:pPr>
        <w:spacing w:line="348" w:lineRule="auto"/>
        <w:ind w:leftChars="229" w:left="481"/>
        <w:jc w:val="left"/>
        <w:rPr>
          <w:color w:val="000000" w:themeColor="text1"/>
          <w:sz w:val="24"/>
        </w:rPr>
      </w:pP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 xml:space="preserve"> (50)</w:t>
      </w:r>
      <w:r w:rsidRPr="00612DDE">
        <w:rPr>
          <w:color w:val="000000" w:themeColor="text1"/>
          <w:sz w:val="24"/>
        </w:rPr>
        <w:t>北京恒天明泽基金销售有限公司</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注册地址：北京市经济技术开发区宏达北路</w:t>
      </w:r>
      <w:r w:rsidRPr="00612DDE">
        <w:rPr>
          <w:color w:val="000000" w:themeColor="text1"/>
          <w:sz w:val="24"/>
        </w:rPr>
        <w:t>10</w:t>
      </w:r>
      <w:r w:rsidRPr="00612DDE">
        <w:rPr>
          <w:color w:val="000000" w:themeColor="text1"/>
          <w:sz w:val="24"/>
        </w:rPr>
        <w:t>号五层</w:t>
      </w:r>
      <w:r w:rsidRPr="00612DDE">
        <w:rPr>
          <w:color w:val="000000" w:themeColor="text1"/>
          <w:sz w:val="24"/>
        </w:rPr>
        <w:t>5122</w:t>
      </w:r>
      <w:r w:rsidRPr="00612DDE">
        <w:rPr>
          <w:color w:val="000000" w:themeColor="text1"/>
          <w:sz w:val="24"/>
        </w:rPr>
        <w:t>室</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办公地址：</w:t>
      </w:r>
      <w:r w:rsidRPr="00612DDE">
        <w:rPr>
          <w:color w:val="000000" w:themeColor="text1"/>
          <w:sz w:val="24"/>
        </w:rPr>
        <w:t xml:space="preserve"> </w:t>
      </w:r>
      <w:r w:rsidRPr="00612DDE">
        <w:rPr>
          <w:color w:val="000000" w:themeColor="text1"/>
          <w:sz w:val="24"/>
        </w:rPr>
        <w:t>北京市朝阳区东三环中路</w:t>
      </w:r>
      <w:r w:rsidRPr="00612DDE">
        <w:rPr>
          <w:color w:val="000000" w:themeColor="text1"/>
          <w:sz w:val="24"/>
        </w:rPr>
        <w:t>20</w:t>
      </w:r>
      <w:r w:rsidRPr="00612DDE">
        <w:rPr>
          <w:color w:val="000000" w:themeColor="text1"/>
          <w:sz w:val="24"/>
        </w:rPr>
        <w:t>号乐成中心</w:t>
      </w:r>
      <w:r w:rsidRPr="00612DDE">
        <w:rPr>
          <w:color w:val="000000" w:themeColor="text1"/>
          <w:sz w:val="24"/>
        </w:rPr>
        <w:t>A</w:t>
      </w:r>
      <w:r w:rsidRPr="00612DDE">
        <w:rPr>
          <w:color w:val="000000" w:themeColor="text1"/>
          <w:sz w:val="24"/>
        </w:rPr>
        <w:t>座</w:t>
      </w:r>
      <w:r w:rsidRPr="00612DDE">
        <w:rPr>
          <w:color w:val="000000" w:themeColor="text1"/>
          <w:sz w:val="24"/>
        </w:rPr>
        <w:t>23</w:t>
      </w:r>
      <w:r w:rsidRPr="00612DDE">
        <w:rPr>
          <w:color w:val="000000" w:themeColor="text1"/>
          <w:sz w:val="24"/>
        </w:rPr>
        <w:t>层</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法定代表人：梁越</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联系人：张晔</w:t>
      </w:r>
      <w:r w:rsidRPr="00612DDE">
        <w:rPr>
          <w:color w:val="000000" w:themeColor="text1"/>
          <w:sz w:val="24"/>
        </w:rPr>
        <w:tab/>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电话：</w:t>
      </w:r>
      <w:r w:rsidRPr="00612DDE">
        <w:rPr>
          <w:color w:val="000000" w:themeColor="text1"/>
          <w:sz w:val="24"/>
        </w:rPr>
        <w:t>010-56810307</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传真：</w:t>
      </w:r>
      <w:r w:rsidRPr="00612DDE">
        <w:rPr>
          <w:color w:val="000000" w:themeColor="text1"/>
          <w:sz w:val="24"/>
        </w:rPr>
        <w:t>010-56810630</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客服电话：</w:t>
      </w:r>
      <w:r w:rsidRPr="00612DDE">
        <w:rPr>
          <w:color w:val="000000" w:themeColor="text1"/>
          <w:sz w:val="24"/>
        </w:rPr>
        <w:t>4008-980-618</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网址：</w:t>
      </w:r>
      <w:r w:rsidRPr="00612DDE">
        <w:rPr>
          <w:color w:val="000000" w:themeColor="text1"/>
          <w:sz w:val="24"/>
        </w:rPr>
        <w:t xml:space="preserve">www.chtfund.com </w:t>
      </w:r>
    </w:p>
    <w:p w:rsidR="00195614" w:rsidRPr="00612DDE" w:rsidRDefault="00195614" w:rsidP="00195614">
      <w:pPr>
        <w:spacing w:line="348" w:lineRule="auto"/>
        <w:ind w:left="2" w:firstLineChars="200" w:firstLine="480"/>
        <w:jc w:val="left"/>
        <w:rPr>
          <w:color w:val="000000" w:themeColor="text1"/>
          <w:sz w:val="24"/>
        </w:rPr>
      </w:pP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 xml:space="preserve"> (51) </w:t>
      </w:r>
      <w:r w:rsidRPr="00612DDE">
        <w:rPr>
          <w:color w:val="000000" w:themeColor="text1"/>
          <w:sz w:val="24"/>
        </w:rPr>
        <w:t>嘉实财富管理有限公司</w:t>
      </w:r>
    </w:p>
    <w:p w:rsidR="00195614" w:rsidRPr="00612DDE" w:rsidRDefault="00195614" w:rsidP="00195614">
      <w:pPr>
        <w:spacing w:line="348" w:lineRule="auto"/>
        <w:ind w:leftChars="229" w:left="481"/>
        <w:jc w:val="left"/>
        <w:rPr>
          <w:color w:val="000000" w:themeColor="text1"/>
          <w:sz w:val="24"/>
        </w:rPr>
      </w:pPr>
      <w:r w:rsidRPr="00612DDE">
        <w:rPr>
          <w:color w:val="000000" w:themeColor="text1"/>
          <w:sz w:val="24"/>
        </w:rPr>
        <w:t>注册地址：上海市浦东新区世纪大道</w:t>
      </w:r>
      <w:r w:rsidRPr="00612DDE">
        <w:rPr>
          <w:color w:val="000000" w:themeColor="text1"/>
          <w:sz w:val="24"/>
        </w:rPr>
        <w:t>8</w:t>
      </w:r>
      <w:r w:rsidRPr="00612DDE">
        <w:rPr>
          <w:color w:val="000000" w:themeColor="text1"/>
          <w:sz w:val="24"/>
        </w:rPr>
        <w:t>号上海国金中心办公楼二期</w:t>
      </w:r>
      <w:r w:rsidRPr="00612DDE">
        <w:rPr>
          <w:color w:val="000000" w:themeColor="text1"/>
          <w:sz w:val="24"/>
        </w:rPr>
        <w:t>46</w:t>
      </w:r>
      <w:r w:rsidRPr="00612DDE">
        <w:rPr>
          <w:color w:val="000000" w:themeColor="text1"/>
          <w:sz w:val="24"/>
        </w:rPr>
        <w:t>层</w:t>
      </w:r>
      <w:r w:rsidRPr="00612DDE">
        <w:rPr>
          <w:color w:val="000000" w:themeColor="text1"/>
          <w:sz w:val="24"/>
        </w:rPr>
        <w:t>4609-10</w:t>
      </w:r>
      <w:r w:rsidRPr="00612DDE">
        <w:rPr>
          <w:color w:val="000000" w:themeColor="text1"/>
          <w:sz w:val="24"/>
        </w:rPr>
        <w:t>单元</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办公地址：北京市朝阳区建国路</w:t>
      </w:r>
      <w:r w:rsidRPr="00612DDE">
        <w:rPr>
          <w:color w:val="000000" w:themeColor="text1"/>
          <w:sz w:val="24"/>
        </w:rPr>
        <w:t>91</w:t>
      </w:r>
      <w:r w:rsidRPr="00612DDE">
        <w:rPr>
          <w:color w:val="000000" w:themeColor="text1"/>
          <w:sz w:val="24"/>
        </w:rPr>
        <w:t>号金地中心</w:t>
      </w:r>
      <w:r w:rsidRPr="00612DDE">
        <w:rPr>
          <w:color w:val="000000" w:themeColor="text1"/>
          <w:sz w:val="24"/>
        </w:rPr>
        <w:t>A</w:t>
      </w:r>
      <w:r w:rsidRPr="00612DDE">
        <w:rPr>
          <w:color w:val="000000" w:themeColor="text1"/>
          <w:sz w:val="24"/>
        </w:rPr>
        <w:t>座</w:t>
      </w:r>
      <w:r w:rsidRPr="00612DDE">
        <w:rPr>
          <w:color w:val="000000" w:themeColor="text1"/>
          <w:sz w:val="24"/>
        </w:rPr>
        <w:t>6</w:t>
      </w:r>
      <w:r w:rsidRPr="00612DDE">
        <w:rPr>
          <w:color w:val="000000" w:themeColor="text1"/>
          <w:sz w:val="24"/>
        </w:rPr>
        <w:t>层</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法定代表人：赵学军</w:t>
      </w:r>
      <w:r w:rsidRPr="00612DDE">
        <w:rPr>
          <w:color w:val="000000" w:themeColor="text1"/>
          <w:sz w:val="24"/>
        </w:rPr>
        <w:tab/>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联系人：于永健</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电话：</w:t>
      </w:r>
      <w:r w:rsidRPr="00612DDE">
        <w:rPr>
          <w:color w:val="000000" w:themeColor="text1"/>
          <w:sz w:val="24"/>
        </w:rPr>
        <w:t>010-85097570</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传真：</w:t>
      </w:r>
      <w:r w:rsidRPr="00612DDE">
        <w:rPr>
          <w:color w:val="000000" w:themeColor="text1"/>
          <w:sz w:val="24"/>
        </w:rPr>
        <w:t>010-85097308</w:t>
      </w:r>
    </w:p>
    <w:p w:rsidR="00195614" w:rsidRPr="00612DDE" w:rsidRDefault="00195614" w:rsidP="00195614">
      <w:pPr>
        <w:widowControl/>
        <w:spacing w:line="400" w:lineRule="exact"/>
        <w:ind w:firstLineChars="200" w:firstLine="480"/>
        <w:jc w:val="left"/>
        <w:outlineLvl w:val="5"/>
        <w:rPr>
          <w:bCs/>
          <w:color w:val="000000" w:themeColor="text1"/>
          <w:kern w:val="0"/>
          <w:sz w:val="24"/>
        </w:rPr>
      </w:pPr>
      <w:r w:rsidRPr="00612DDE">
        <w:rPr>
          <w:bCs/>
          <w:color w:val="000000" w:themeColor="text1"/>
          <w:kern w:val="0"/>
          <w:sz w:val="24"/>
        </w:rPr>
        <w:lastRenderedPageBreak/>
        <w:t>客服电话：</w:t>
      </w:r>
      <w:r w:rsidRPr="00612DDE">
        <w:rPr>
          <w:bCs/>
          <w:color w:val="000000" w:themeColor="text1"/>
          <w:kern w:val="0"/>
          <w:sz w:val="24"/>
        </w:rPr>
        <w:t>400-021-8850</w:t>
      </w:r>
    </w:p>
    <w:p w:rsidR="00195614" w:rsidRPr="00612DDE" w:rsidRDefault="00195614" w:rsidP="00195614">
      <w:pPr>
        <w:widowControl/>
        <w:spacing w:line="400" w:lineRule="exact"/>
        <w:ind w:firstLine="480"/>
        <w:jc w:val="left"/>
        <w:outlineLvl w:val="5"/>
        <w:rPr>
          <w:bCs/>
          <w:color w:val="000000" w:themeColor="text1"/>
          <w:kern w:val="0"/>
          <w:sz w:val="24"/>
        </w:rPr>
      </w:pPr>
      <w:r w:rsidRPr="00612DDE">
        <w:rPr>
          <w:bCs/>
          <w:color w:val="000000" w:themeColor="text1"/>
          <w:kern w:val="0"/>
          <w:sz w:val="24"/>
        </w:rPr>
        <w:t>网址：</w:t>
      </w:r>
      <w:r w:rsidRPr="00612DDE">
        <w:rPr>
          <w:bCs/>
          <w:color w:val="000000" w:themeColor="text1"/>
          <w:kern w:val="0"/>
          <w:sz w:val="24"/>
        </w:rPr>
        <w:t>www.harvestwm.cn</w:t>
      </w:r>
    </w:p>
    <w:p w:rsidR="00195614" w:rsidRPr="00612DDE" w:rsidRDefault="00195614" w:rsidP="00195614">
      <w:pPr>
        <w:spacing w:line="360" w:lineRule="auto"/>
        <w:rPr>
          <w:bCs/>
          <w:color w:val="000000" w:themeColor="text1"/>
          <w:sz w:val="24"/>
        </w:rPr>
      </w:pPr>
    </w:p>
    <w:p w:rsidR="00195614" w:rsidRPr="00612DDE" w:rsidRDefault="00195614" w:rsidP="00195614">
      <w:pPr>
        <w:spacing w:line="348" w:lineRule="auto"/>
        <w:ind w:firstLine="500"/>
        <w:jc w:val="left"/>
        <w:rPr>
          <w:color w:val="000000" w:themeColor="text1"/>
          <w:sz w:val="24"/>
        </w:rPr>
      </w:pPr>
      <w:r w:rsidRPr="00612DDE">
        <w:rPr>
          <w:color w:val="000000" w:themeColor="text1"/>
          <w:sz w:val="24"/>
        </w:rPr>
        <w:t>(52)</w:t>
      </w:r>
      <w:r w:rsidRPr="00612DDE">
        <w:rPr>
          <w:color w:val="000000" w:themeColor="text1"/>
          <w:sz w:val="24"/>
        </w:rPr>
        <w:t>上海朝阳永续基金销售有限公司</w:t>
      </w:r>
    </w:p>
    <w:p w:rsidR="00195614" w:rsidRPr="00612DDE" w:rsidRDefault="00195614" w:rsidP="00195614">
      <w:pPr>
        <w:spacing w:line="348" w:lineRule="auto"/>
        <w:ind w:leftChars="229" w:left="481"/>
        <w:jc w:val="left"/>
        <w:rPr>
          <w:color w:val="000000" w:themeColor="text1"/>
          <w:sz w:val="24"/>
        </w:rPr>
      </w:pPr>
      <w:r w:rsidRPr="00612DDE">
        <w:rPr>
          <w:color w:val="000000" w:themeColor="text1"/>
          <w:sz w:val="24"/>
        </w:rPr>
        <w:t>注册地址：浦东新区上丰路</w:t>
      </w:r>
      <w:r w:rsidRPr="00612DDE">
        <w:rPr>
          <w:color w:val="000000" w:themeColor="text1"/>
          <w:sz w:val="24"/>
        </w:rPr>
        <w:t>977</w:t>
      </w:r>
      <w:r w:rsidRPr="00612DDE">
        <w:rPr>
          <w:color w:val="000000" w:themeColor="text1"/>
          <w:sz w:val="24"/>
        </w:rPr>
        <w:t>号</w:t>
      </w:r>
      <w:r w:rsidRPr="00612DDE">
        <w:rPr>
          <w:color w:val="000000" w:themeColor="text1"/>
          <w:sz w:val="24"/>
        </w:rPr>
        <w:t>1</w:t>
      </w:r>
      <w:r w:rsidRPr="00612DDE">
        <w:rPr>
          <w:color w:val="000000" w:themeColor="text1"/>
          <w:sz w:val="24"/>
        </w:rPr>
        <w:t>幢</w:t>
      </w:r>
      <w:r w:rsidRPr="00612DDE">
        <w:rPr>
          <w:color w:val="000000" w:themeColor="text1"/>
          <w:sz w:val="24"/>
        </w:rPr>
        <w:t>B</w:t>
      </w:r>
      <w:r w:rsidRPr="00612DDE">
        <w:rPr>
          <w:color w:val="000000" w:themeColor="text1"/>
          <w:sz w:val="24"/>
        </w:rPr>
        <w:t>座</w:t>
      </w:r>
      <w:r w:rsidRPr="00612DDE">
        <w:rPr>
          <w:color w:val="000000" w:themeColor="text1"/>
          <w:sz w:val="24"/>
        </w:rPr>
        <w:t>812</w:t>
      </w:r>
      <w:r w:rsidRPr="00612DDE">
        <w:rPr>
          <w:color w:val="000000" w:themeColor="text1"/>
          <w:sz w:val="24"/>
        </w:rPr>
        <w:t>室</w:t>
      </w:r>
    </w:p>
    <w:p w:rsidR="00195614" w:rsidRPr="00612DDE" w:rsidRDefault="00195614" w:rsidP="00195614">
      <w:pPr>
        <w:spacing w:line="348" w:lineRule="auto"/>
        <w:ind w:leftChars="229" w:left="481"/>
        <w:jc w:val="left"/>
        <w:rPr>
          <w:color w:val="000000" w:themeColor="text1"/>
          <w:sz w:val="24"/>
        </w:rPr>
      </w:pPr>
      <w:r w:rsidRPr="00612DDE">
        <w:rPr>
          <w:color w:val="000000" w:themeColor="text1"/>
          <w:sz w:val="24"/>
        </w:rPr>
        <w:t>办公地址：上海市浦东新区张江高科碧波路</w:t>
      </w:r>
      <w:r w:rsidRPr="00612DDE">
        <w:rPr>
          <w:color w:val="000000" w:themeColor="text1"/>
          <w:sz w:val="24"/>
        </w:rPr>
        <w:t>690</w:t>
      </w:r>
      <w:r w:rsidRPr="00612DDE">
        <w:rPr>
          <w:color w:val="000000" w:themeColor="text1"/>
          <w:sz w:val="24"/>
        </w:rPr>
        <w:t>号</w:t>
      </w:r>
      <w:r w:rsidRPr="00612DDE">
        <w:rPr>
          <w:color w:val="000000" w:themeColor="text1"/>
          <w:sz w:val="24"/>
        </w:rPr>
        <w:t>4</w:t>
      </w:r>
      <w:r w:rsidRPr="00612DDE">
        <w:rPr>
          <w:color w:val="000000" w:themeColor="text1"/>
          <w:sz w:val="24"/>
        </w:rPr>
        <w:t>号楼</w:t>
      </w:r>
      <w:r w:rsidRPr="00612DDE">
        <w:rPr>
          <w:color w:val="000000" w:themeColor="text1"/>
          <w:sz w:val="24"/>
        </w:rPr>
        <w:t>2</w:t>
      </w:r>
      <w:r w:rsidRPr="00612DDE">
        <w:rPr>
          <w:color w:val="000000" w:themeColor="text1"/>
          <w:sz w:val="24"/>
        </w:rPr>
        <w:t>层</w:t>
      </w:r>
    </w:p>
    <w:p w:rsidR="00195614" w:rsidRPr="00612DDE" w:rsidRDefault="00195614" w:rsidP="00195614">
      <w:pPr>
        <w:spacing w:line="348" w:lineRule="auto"/>
        <w:ind w:leftChars="229" w:left="481"/>
        <w:jc w:val="left"/>
        <w:rPr>
          <w:color w:val="000000" w:themeColor="text1"/>
          <w:sz w:val="24"/>
        </w:rPr>
      </w:pPr>
      <w:r w:rsidRPr="00612DDE">
        <w:rPr>
          <w:color w:val="000000" w:themeColor="text1"/>
          <w:sz w:val="24"/>
        </w:rPr>
        <w:t>法定代表人：廖冰</w:t>
      </w:r>
    </w:p>
    <w:p w:rsidR="00195614" w:rsidRPr="00612DDE" w:rsidRDefault="00195614" w:rsidP="00195614">
      <w:pPr>
        <w:spacing w:line="348" w:lineRule="auto"/>
        <w:ind w:leftChars="229" w:left="481"/>
        <w:jc w:val="left"/>
        <w:rPr>
          <w:color w:val="000000" w:themeColor="text1"/>
          <w:sz w:val="24"/>
        </w:rPr>
      </w:pPr>
      <w:r w:rsidRPr="00612DDE">
        <w:rPr>
          <w:color w:val="000000" w:themeColor="text1"/>
          <w:sz w:val="24"/>
        </w:rPr>
        <w:t>联系人：高嘉琦</w:t>
      </w:r>
    </w:p>
    <w:p w:rsidR="00195614" w:rsidRPr="00612DDE" w:rsidRDefault="00195614" w:rsidP="00195614">
      <w:pPr>
        <w:spacing w:line="348" w:lineRule="auto"/>
        <w:ind w:leftChars="229" w:left="481"/>
        <w:jc w:val="left"/>
        <w:rPr>
          <w:color w:val="000000" w:themeColor="text1"/>
          <w:sz w:val="24"/>
        </w:rPr>
      </w:pPr>
      <w:r w:rsidRPr="00612DDE">
        <w:rPr>
          <w:color w:val="000000" w:themeColor="text1"/>
          <w:sz w:val="24"/>
        </w:rPr>
        <w:t>电话：</w:t>
      </w:r>
      <w:r w:rsidRPr="00612DDE">
        <w:rPr>
          <w:color w:val="000000" w:themeColor="text1"/>
          <w:sz w:val="24"/>
        </w:rPr>
        <w:t>021-80234888*6816</w:t>
      </w:r>
    </w:p>
    <w:p w:rsidR="00195614" w:rsidRPr="00612DDE" w:rsidRDefault="00195614" w:rsidP="00195614">
      <w:pPr>
        <w:spacing w:line="348" w:lineRule="auto"/>
        <w:ind w:leftChars="229" w:left="481"/>
        <w:jc w:val="left"/>
        <w:rPr>
          <w:color w:val="000000" w:themeColor="text1"/>
          <w:sz w:val="24"/>
        </w:rPr>
      </w:pPr>
      <w:r w:rsidRPr="00612DDE">
        <w:rPr>
          <w:color w:val="000000" w:themeColor="text1"/>
          <w:sz w:val="24"/>
        </w:rPr>
        <w:t>传真：</w:t>
      </w:r>
      <w:r w:rsidRPr="00612DDE">
        <w:rPr>
          <w:color w:val="000000" w:themeColor="text1"/>
          <w:sz w:val="24"/>
        </w:rPr>
        <w:t>021-80234898</w:t>
      </w:r>
    </w:p>
    <w:p w:rsidR="00195614" w:rsidRPr="00612DDE" w:rsidRDefault="00195614" w:rsidP="00195614">
      <w:pPr>
        <w:spacing w:line="348" w:lineRule="auto"/>
        <w:ind w:leftChars="229" w:left="481"/>
        <w:jc w:val="left"/>
        <w:rPr>
          <w:color w:val="000000" w:themeColor="text1"/>
          <w:sz w:val="24"/>
        </w:rPr>
      </w:pPr>
      <w:r w:rsidRPr="00612DDE">
        <w:rPr>
          <w:color w:val="000000" w:themeColor="text1"/>
          <w:sz w:val="24"/>
        </w:rPr>
        <w:t>客服电话：</w:t>
      </w:r>
      <w:r w:rsidRPr="00612DDE">
        <w:rPr>
          <w:color w:val="000000" w:themeColor="text1"/>
          <w:sz w:val="24"/>
        </w:rPr>
        <w:t>400-998-7172</w:t>
      </w:r>
    </w:p>
    <w:p w:rsidR="00195614" w:rsidRPr="00612DDE" w:rsidRDefault="00195614" w:rsidP="00195614">
      <w:pPr>
        <w:spacing w:line="348" w:lineRule="auto"/>
        <w:ind w:leftChars="229" w:left="481"/>
        <w:jc w:val="left"/>
        <w:rPr>
          <w:color w:val="000000" w:themeColor="text1"/>
          <w:sz w:val="24"/>
        </w:rPr>
      </w:pPr>
      <w:r w:rsidRPr="00612DDE">
        <w:rPr>
          <w:color w:val="000000" w:themeColor="text1"/>
          <w:sz w:val="24"/>
        </w:rPr>
        <w:t>网址：</w:t>
      </w:r>
      <w:r w:rsidRPr="00612DDE">
        <w:rPr>
          <w:color w:val="000000" w:themeColor="text1"/>
          <w:sz w:val="24"/>
        </w:rPr>
        <w:t xml:space="preserve"> </w:t>
      </w:r>
      <w:hyperlink r:id="rId52" w:history="1">
        <w:r w:rsidRPr="00612DDE">
          <w:rPr>
            <w:color w:val="000000" w:themeColor="text1"/>
            <w:sz w:val="24"/>
          </w:rPr>
          <w:t>http://f.998fund.com/</w:t>
        </w:r>
      </w:hyperlink>
    </w:p>
    <w:p w:rsidR="00195614" w:rsidRPr="00612DDE" w:rsidRDefault="00195614" w:rsidP="00195614">
      <w:pPr>
        <w:spacing w:line="348" w:lineRule="auto"/>
        <w:rPr>
          <w:color w:val="000000" w:themeColor="text1"/>
          <w:sz w:val="24"/>
        </w:rPr>
      </w:pPr>
    </w:p>
    <w:p w:rsidR="00195614" w:rsidRPr="00612DDE" w:rsidRDefault="00195614" w:rsidP="00195614">
      <w:pPr>
        <w:spacing w:line="348" w:lineRule="auto"/>
        <w:ind w:firstLine="500"/>
        <w:jc w:val="left"/>
        <w:rPr>
          <w:color w:val="000000" w:themeColor="text1"/>
          <w:sz w:val="24"/>
        </w:rPr>
      </w:pPr>
      <w:r w:rsidRPr="00612DDE">
        <w:rPr>
          <w:color w:val="000000" w:themeColor="text1"/>
          <w:sz w:val="24"/>
        </w:rPr>
        <w:t>(53)</w:t>
      </w:r>
      <w:r w:rsidRPr="00612DDE">
        <w:rPr>
          <w:color w:val="000000" w:themeColor="text1"/>
          <w:sz w:val="24"/>
        </w:rPr>
        <w:t>上海利得基金销售有限公司</w:t>
      </w:r>
    </w:p>
    <w:p w:rsidR="00195614" w:rsidRPr="00612DDE" w:rsidRDefault="00195614" w:rsidP="00195614">
      <w:pPr>
        <w:spacing w:line="348" w:lineRule="auto"/>
        <w:ind w:firstLine="500"/>
        <w:jc w:val="left"/>
        <w:rPr>
          <w:color w:val="000000" w:themeColor="text1"/>
          <w:sz w:val="24"/>
        </w:rPr>
      </w:pPr>
      <w:r w:rsidRPr="00612DDE">
        <w:rPr>
          <w:color w:val="000000" w:themeColor="text1"/>
          <w:sz w:val="24"/>
        </w:rPr>
        <w:t>注册地址：上海市宝山区蕴川路</w:t>
      </w:r>
      <w:r w:rsidRPr="00612DDE">
        <w:rPr>
          <w:color w:val="000000" w:themeColor="text1"/>
          <w:sz w:val="24"/>
        </w:rPr>
        <w:t>5475</w:t>
      </w:r>
      <w:r w:rsidRPr="00612DDE">
        <w:rPr>
          <w:color w:val="000000" w:themeColor="text1"/>
          <w:sz w:val="24"/>
        </w:rPr>
        <w:t>号</w:t>
      </w:r>
      <w:r w:rsidRPr="00612DDE">
        <w:rPr>
          <w:color w:val="000000" w:themeColor="text1"/>
          <w:sz w:val="24"/>
        </w:rPr>
        <w:t>1033</w:t>
      </w:r>
      <w:r w:rsidRPr="00612DDE">
        <w:rPr>
          <w:color w:val="000000" w:themeColor="text1"/>
          <w:sz w:val="24"/>
        </w:rPr>
        <w:t>室</w:t>
      </w:r>
    </w:p>
    <w:p w:rsidR="00195614" w:rsidRPr="00612DDE" w:rsidRDefault="00195614" w:rsidP="00195614">
      <w:pPr>
        <w:spacing w:line="348" w:lineRule="auto"/>
        <w:ind w:firstLine="500"/>
        <w:jc w:val="left"/>
        <w:rPr>
          <w:color w:val="000000" w:themeColor="text1"/>
          <w:sz w:val="24"/>
        </w:rPr>
      </w:pPr>
      <w:r w:rsidRPr="00612DDE">
        <w:rPr>
          <w:color w:val="000000" w:themeColor="text1"/>
          <w:sz w:val="24"/>
        </w:rPr>
        <w:t>办公地址：上海浦东新区峨山路</w:t>
      </w:r>
      <w:r w:rsidRPr="00612DDE">
        <w:rPr>
          <w:color w:val="000000" w:themeColor="text1"/>
          <w:sz w:val="24"/>
        </w:rPr>
        <w:t>91</w:t>
      </w:r>
      <w:r w:rsidRPr="00612DDE">
        <w:rPr>
          <w:color w:val="000000" w:themeColor="text1"/>
          <w:sz w:val="24"/>
        </w:rPr>
        <w:t>弄</w:t>
      </w:r>
      <w:r w:rsidRPr="00612DDE">
        <w:rPr>
          <w:color w:val="000000" w:themeColor="text1"/>
          <w:sz w:val="24"/>
        </w:rPr>
        <w:t>61</w:t>
      </w:r>
      <w:r w:rsidRPr="00612DDE">
        <w:rPr>
          <w:color w:val="000000" w:themeColor="text1"/>
          <w:sz w:val="24"/>
        </w:rPr>
        <w:t>号</w:t>
      </w:r>
      <w:r w:rsidRPr="00612DDE">
        <w:rPr>
          <w:color w:val="000000" w:themeColor="text1"/>
          <w:sz w:val="24"/>
        </w:rPr>
        <w:t>10</w:t>
      </w:r>
      <w:r w:rsidRPr="00612DDE">
        <w:rPr>
          <w:color w:val="000000" w:themeColor="text1"/>
          <w:sz w:val="24"/>
        </w:rPr>
        <w:t>号楼</w:t>
      </w:r>
      <w:r w:rsidRPr="00612DDE">
        <w:rPr>
          <w:color w:val="000000" w:themeColor="text1"/>
          <w:sz w:val="24"/>
        </w:rPr>
        <w:t>12</w:t>
      </w:r>
      <w:r w:rsidRPr="00612DDE">
        <w:rPr>
          <w:color w:val="000000" w:themeColor="text1"/>
          <w:sz w:val="24"/>
        </w:rPr>
        <w:t>楼</w:t>
      </w:r>
    </w:p>
    <w:p w:rsidR="00195614" w:rsidRPr="00612DDE" w:rsidRDefault="00195614" w:rsidP="00195614">
      <w:pPr>
        <w:spacing w:line="348" w:lineRule="auto"/>
        <w:ind w:firstLine="500"/>
        <w:jc w:val="left"/>
        <w:rPr>
          <w:color w:val="000000" w:themeColor="text1"/>
          <w:sz w:val="24"/>
        </w:rPr>
      </w:pPr>
      <w:r w:rsidRPr="00612DDE">
        <w:rPr>
          <w:color w:val="000000" w:themeColor="text1"/>
          <w:sz w:val="24"/>
        </w:rPr>
        <w:t>法定代表人：沈继伟</w:t>
      </w:r>
    </w:p>
    <w:p w:rsidR="00195614" w:rsidRPr="00612DDE" w:rsidRDefault="00195614" w:rsidP="00195614">
      <w:pPr>
        <w:spacing w:line="348" w:lineRule="auto"/>
        <w:ind w:firstLine="500"/>
        <w:jc w:val="left"/>
        <w:rPr>
          <w:color w:val="000000" w:themeColor="text1"/>
          <w:sz w:val="24"/>
        </w:rPr>
      </w:pPr>
      <w:r w:rsidRPr="00612DDE">
        <w:rPr>
          <w:color w:val="000000" w:themeColor="text1"/>
          <w:sz w:val="24"/>
        </w:rPr>
        <w:t>联系人：徐鹏</w:t>
      </w:r>
    </w:p>
    <w:p w:rsidR="00195614" w:rsidRPr="00612DDE" w:rsidRDefault="00195614" w:rsidP="00195614">
      <w:pPr>
        <w:spacing w:line="348" w:lineRule="auto"/>
        <w:ind w:firstLine="500"/>
        <w:jc w:val="left"/>
        <w:rPr>
          <w:color w:val="000000" w:themeColor="text1"/>
          <w:sz w:val="24"/>
        </w:rPr>
      </w:pPr>
      <w:r w:rsidRPr="00612DDE">
        <w:rPr>
          <w:color w:val="000000" w:themeColor="text1"/>
          <w:sz w:val="24"/>
        </w:rPr>
        <w:t>电话：</w:t>
      </w:r>
      <w:r w:rsidRPr="00612DDE">
        <w:rPr>
          <w:color w:val="000000" w:themeColor="text1"/>
          <w:sz w:val="24"/>
        </w:rPr>
        <w:t>86-021-50583533</w:t>
      </w:r>
    </w:p>
    <w:p w:rsidR="00195614" w:rsidRPr="00612DDE" w:rsidRDefault="00195614" w:rsidP="00195614">
      <w:pPr>
        <w:spacing w:line="348" w:lineRule="auto"/>
        <w:ind w:firstLine="500"/>
        <w:jc w:val="left"/>
        <w:rPr>
          <w:color w:val="000000" w:themeColor="text1"/>
          <w:sz w:val="24"/>
        </w:rPr>
      </w:pPr>
      <w:r w:rsidRPr="00612DDE">
        <w:rPr>
          <w:color w:val="000000" w:themeColor="text1"/>
          <w:sz w:val="24"/>
        </w:rPr>
        <w:t>传真：</w:t>
      </w:r>
      <w:r w:rsidRPr="00612DDE">
        <w:rPr>
          <w:color w:val="000000" w:themeColor="text1"/>
          <w:sz w:val="24"/>
        </w:rPr>
        <w:t>86-021-50583633</w:t>
      </w:r>
    </w:p>
    <w:p w:rsidR="00195614" w:rsidRPr="00612DDE" w:rsidRDefault="00195614" w:rsidP="00195614">
      <w:pPr>
        <w:spacing w:line="348" w:lineRule="auto"/>
        <w:ind w:firstLine="500"/>
        <w:jc w:val="left"/>
        <w:rPr>
          <w:color w:val="000000" w:themeColor="text1"/>
          <w:sz w:val="24"/>
        </w:rPr>
      </w:pPr>
      <w:r w:rsidRPr="00612DDE">
        <w:rPr>
          <w:color w:val="000000" w:themeColor="text1"/>
          <w:sz w:val="24"/>
        </w:rPr>
        <w:t>网址：</w:t>
      </w:r>
      <w:hyperlink r:id="rId53" w:tgtFrame="_blank" w:history="1">
        <w:r w:rsidRPr="00612DDE">
          <w:rPr>
            <w:color w:val="000000" w:themeColor="text1"/>
            <w:sz w:val="24"/>
          </w:rPr>
          <w:t>http://a.leadfund.com.cn/</w:t>
        </w:r>
      </w:hyperlink>
    </w:p>
    <w:p w:rsidR="00195614" w:rsidRPr="00612DDE" w:rsidRDefault="00195614" w:rsidP="00195614">
      <w:pPr>
        <w:spacing w:line="348" w:lineRule="auto"/>
        <w:ind w:firstLine="500"/>
        <w:jc w:val="left"/>
        <w:rPr>
          <w:color w:val="000000" w:themeColor="text1"/>
          <w:sz w:val="24"/>
        </w:rPr>
      </w:pPr>
      <w:r w:rsidRPr="00612DDE">
        <w:rPr>
          <w:color w:val="000000" w:themeColor="text1"/>
          <w:sz w:val="24"/>
        </w:rPr>
        <w:t>客户服务中心电话：</w:t>
      </w:r>
      <w:r w:rsidRPr="00612DDE">
        <w:rPr>
          <w:color w:val="000000" w:themeColor="text1"/>
          <w:sz w:val="24"/>
        </w:rPr>
        <w:t>400-067-6266</w:t>
      </w:r>
    </w:p>
    <w:p w:rsidR="00195614" w:rsidRPr="00612DDE" w:rsidRDefault="00195614" w:rsidP="00195614">
      <w:pPr>
        <w:spacing w:line="348" w:lineRule="auto"/>
        <w:ind w:firstLine="500"/>
        <w:jc w:val="left"/>
        <w:rPr>
          <w:color w:val="000000" w:themeColor="text1"/>
          <w:sz w:val="24"/>
        </w:rPr>
      </w:pPr>
    </w:p>
    <w:p w:rsidR="00195614" w:rsidRPr="00612DDE" w:rsidRDefault="00195614" w:rsidP="00195614">
      <w:pPr>
        <w:spacing w:line="348" w:lineRule="auto"/>
        <w:ind w:firstLine="500"/>
        <w:jc w:val="left"/>
        <w:rPr>
          <w:color w:val="000000" w:themeColor="text1"/>
          <w:sz w:val="24"/>
        </w:rPr>
      </w:pPr>
      <w:r w:rsidRPr="00612DDE">
        <w:rPr>
          <w:color w:val="000000" w:themeColor="text1"/>
          <w:sz w:val="24"/>
        </w:rPr>
        <w:t>(54)</w:t>
      </w:r>
      <w:r w:rsidRPr="00612DDE">
        <w:rPr>
          <w:color w:val="000000" w:themeColor="text1"/>
          <w:sz w:val="24"/>
        </w:rPr>
        <w:t>平安证券有限责任公司</w:t>
      </w:r>
    </w:p>
    <w:p w:rsidR="00195614" w:rsidRPr="00612DDE" w:rsidRDefault="00195614" w:rsidP="00195614">
      <w:pPr>
        <w:spacing w:line="348" w:lineRule="auto"/>
        <w:ind w:firstLine="500"/>
        <w:jc w:val="left"/>
        <w:rPr>
          <w:color w:val="000000" w:themeColor="text1"/>
          <w:sz w:val="24"/>
        </w:rPr>
      </w:pPr>
      <w:r w:rsidRPr="00612DDE">
        <w:rPr>
          <w:color w:val="000000" w:themeColor="text1"/>
          <w:sz w:val="24"/>
        </w:rPr>
        <w:t>注册地址：</w:t>
      </w:r>
      <w:r w:rsidRPr="00612DDE">
        <w:rPr>
          <w:color w:val="000000" w:themeColor="text1"/>
          <w:sz w:val="24"/>
        </w:rPr>
        <w:t xml:space="preserve"> </w:t>
      </w:r>
      <w:r w:rsidRPr="00612DDE">
        <w:rPr>
          <w:color w:val="000000" w:themeColor="text1"/>
          <w:sz w:val="24"/>
        </w:rPr>
        <w:t>深圳市福田中心区金田路</w:t>
      </w:r>
      <w:r w:rsidRPr="00612DDE">
        <w:rPr>
          <w:color w:val="000000" w:themeColor="text1"/>
          <w:sz w:val="24"/>
        </w:rPr>
        <w:t>4036</w:t>
      </w:r>
      <w:r w:rsidRPr="00612DDE">
        <w:rPr>
          <w:color w:val="000000" w:themeColor="text1"/>
          <w:sz w:val="24"/>
        </w:rPr>
        <w:t>号荣超大厦</w:t>
      </w:r>
      <w:r w:rsidRPr="00612DDE">
        <w:rPr>
          <w:color w:val="000000" w:themeColor="text1"/>
          <w:sz w:val="24"/>
        </w:rPr>
        <w:t>16-20</w:t>
      </w:r>
      <w:r w:rsidRPr="00612DDE">
        <w:rPr>
          <w:color w:val="000000" w:themeColor="text1"/>
          <w:sz w:val="24"/>
        </w:rPr>
        <w:t>层</w:t>
      </w:r>
    </w:p>
    <w:p w:rsidR="00195614" w:rsidRPr="00612DDE" w:rsidRDefault="00195614" w:rsidP="00195614">
      <w:pPr>
        <w:spacing w:line="348" w:lineRule="auto"/>
        <w:ind w:firstLine="500"/>
        <w:jc w:val="left"/>
        <w:rPr>
          <w:color w:val="000000" w:themeColor="text1"/>
          <w:sz w:val="24"/>
        </w:rPr>
      </w:pPr>
      <w:r w:rsidRPr="00612DDE">
        <w:rPr>
          <w:color w:val="000000" w:themeColor="text1"/>
          <w:sz w:val="24"/>
        </w:rPr>
        <w:t>办公地址：深圳市福田中心区金田路</w:t>
      </w:r>
      <w:r w:rsidRPr="00612DDE">
        <w:rPr>
          <w:color w:val="000000" w:themeColor="text1"/>
          <w:sz w:val="24"/>
        </w:rPr>
        <w:t>4036</w:t>
      </w:r>
      <w:r w:rsidRPr="00612DDE">
        <w:rPr>
          <w:color w:val="000000" w:themeColor="text1"/>
          <w:sz w:val="24"/>
        </w:rPr>
        <w:t>号荣超大厦</w:t>
      </w:r>
      <w:r w:rsidRPr="00612DDE">
        <w:rPr>
          <w:color w:val="000000" w:themeColor="text1"/>
          <w:sz w:val="24"/>
        </w:rPr>
        <w:t>16-20</w:t>
      </w:r>
      <w:r w:rsidRPr="00612DDE">
        <w:rPr>
          <w:color w:val="000000" w:themeColor="text1"/>
          <w:sz w:val="24"/>
        </w:rPr>
        <w:t>层</w:t>
      </w:r>
    </w:p>
    <w:p w:rsidR="005207D4" w:rsidRPr="00612DDE" w:rsidRDefault="005207D4" w:rsidP="005207D4">
      <w:pPr>
        <w:widowControl/>
        <w:spacing w:line="360" w:lineRule="auto"/>
        <w:ind w:firstLine="480"/>
        <w:jc w:val="left"/>
        <w:rPr>
          <w:color w:val="000000" w:themeColor="text1"/>
          <w:sz w:val="24"/>
        </w:rPr>
      </w:pPr>
      <w:r w:rsidRPr="00612DDE">
        <w:rPr>
          <w:color w:val="000000" w:themeColor="text1"/>
          <w:sz w:val="24"/>
        </w:rPr>
        <w:t>法定代表人</w:t>
      </w:r>
      <w:r w:rsidRPr="00612DDE">
        <w:rPr>
          <w:rFonts w:hint="eastAsia"/>
          <w:color w:val="000000" w:themeColor="text1"/>
          <w:sz w:val="24"/>
        </w:rPr>
        <w:t>：詹露阳</w:t>
      </w:r>
    </w:p>
    <w:p w:rsidR="005207D4" w:rsidRPr="00612DDE" w:rsidRDefault="005207D4" w:rsidP="005207D4">
      <w:pPr>
        <w:widowControl/>
        <w:spacing w:line="360" w:lineRule="auto"/>
        <w:ind w:firstLine="480"/>
        <w:jc w:val="left"/>
        <w:rPr>
          <w:color w:val="000000" w:themeColor="text1"/>
          <w:sz w:val="24"/>
        </w:rPr>
      </w:pPr>
      <w:r w:rsidRPr="00612DDE">
        <w:rPr>
          <w:color w:val="000000" w:themeColor="text1"/>
          <w:sz w:val="24"/>
        </w:rPr>
        <w:t>联系人</w:t>
      </w:r>
      <w:r w:rsidRPr="00612DDE">
        <w:rPr>
          <w:rFonts w:hint="eastAsia"/>
          <w:color w:val="000000" w:themeColor="text1"/>
          <w:sz w:val="24"/>
        </w:rPr>
        <w:t>：石静武</w:t>
      </w:r>
    </w:p>
    <w:p w:rsidR="005207D4" w:rsidRPr="00612DDE" w:rsidRDefault="005207D4" w:rsidP="005207D4">
      <w:pPr>
        <w:widowControl/>
        <w:spacing w:line="360" w:lineRule="auto"/>
        <w:ind w:firstLine="480"/>
        <w:jc w:val="left"/>
        <w:rPr>
          <w:color w:val="000000" w:themeColor="text1"/>
          <w:sz w:val="24"/>
        </w:rPr>
      </w:pPr>
      <w:r w:rsidRPr="00612DDE">
        <w:rPr>
          <w:color w:val="000000" w:themeColor="text1"/>
          <w:sz w:val="24"/>
        </w:rPr>
        <w:t>电话：</w:t>
      </w:r>
      <w:r w:rsidRPr="00612DDE">
        <w:rPr>
          <w:color w:val="000000" w:themeColor="text1"/>
          <w:sz w:val="24"/>
        </w:rPr>
        <w:t>021-38631117</w:t>
      </w:r>
    </w:p>
    <w:p w:rsidR="005207D4" w:rsidRPr="00612DDE" w:rsidRDefault="005207D4" w:rsidP="005207D4">
      <w:pPr>
        <w:widowControl/>
        <w:spacing w:line="360" w:lineRule="auto"/>
        <w:ind w:firstLine="480"/>
        <w:jc w:val="left"/>
        <w:rPr>
          <w:color w:val="000000" w:themeColor="text1"/>
          <w:sz w:val="24"/>
        </w:rPr>
      </w:pPr>
      <w:r w:rsidRPr="00612DDE">
        <w:rPr>
          <w:color w:val="000000" w:themeColor="text1"/>
          <w:sz w:val="24"/>
        </w:rPr>
        <w:t>传真：</w:t>
      </w:r>
      <w:r w:rsidRPr="00612DDE">
        <w:rPr>
          <w:color w:val="000000" w:themeColor="text1"/>
          <w:sz w:val="24"/>
        </w:rPr>
        <w:t>021-58991896</w:t>
      </w:r>
    </w:p>
    <w:p w:rsidR="005207D4" w:rsidRPr="00612DDE" w:rsidRDefault="005207D4" w:rsidP="005207D4">
      <w:pPr>
        <w:widowControl/>
        <w:spacing w:line="360" w:lineRule="auto"/>
        <w:ind w:firstLine="480"/>
        <w:jc w:val="left"/>
        <w:rPr>
          <w:color w:val="000000" w:themeColor="text1"/>
          <w:sz w:val="24"/>
        </w:rPr>
      </w:pPr>
      <w:r w:rsidRPr="00612DDE">
        <w:rPr>
          <w:color w:val="000000" w:themeColor="text1"/>
          <w:sz w:val="24"/>
        </w:rPr>
        <w:t>客服电话：</w:t>
      </w:r>
      <w:r w:rsidRPr="00612DDE">
        <w:rPr>
          <w:color w:val="000000" w:themeColor="text1"/>
          <w:sz w:val="24"/>
        </w:rPr>
        <w:t>95511</w:t>
      </w:r>
      <w:r w:rsidRPr="00612DDE">
        <w:rPr>
          <w:rFonts w:hint="eastAsia"/>
          <w:color w:val="000000" w:themeColor="text1"/>
          <w:sz w:val="24"/>
        </w:rPr>
        <w:t>转</w:t>
      </w:r>
      <w:r w:rsidRPr="00612DDE">
        <w:rPr>
          <w:rFonts w:hint="eastAsia"/>
          <w:color w:val="000000" w:themeColor="text1"/>
          <w:sz w:val="24"/>
        </w:rPr>
        <w:t>8</w:t>
      </w:r>
    </w:p>
    <w:p w:rsidR="005207D4" w:rsidRPr="00612DDE" w:rsidRDefault="005207D4" w:rsidP="005207D4">
      <w:pPr>
        <w:widowControl/>
        <w:spacing w:line="360" w:lineRule="auto"/>
        <w:ind w:left="540" w:hanging="120"/>
        <w:jc w:val="left"/>
        <w:rPr>
          <w:color w:val="000000" w:themeColor="text1"/>
          <w:sz w:val="24"/>
        </w:rPr>
      </w:pPr>
      <w:r w:rsidRPr="00612DDE">
        <w:rPr>
          <w:color w:val="000000" w:themeColor="text1"/>
          <w:sz w:val="24"/>
        </w:rPr>
        <w:lastRenderedPageBreak/>
        <w:t>公司网址：</w:t>
      </w:r>
      <w:r w:rsidRPr="00612DDE">
        <w:rPr>
          <w:color w:val="000000" w:themeColor="text1"/>
          <w:sz w:val="24"/>
        </w:rPr>
        <w:t xml:space="preserve"> stock.pingan.com</w:t>
      </w:r>
    </w:p>
    <w:p w:rsidR="00195614" w:rsidRPr="00612DDE" w:rsidRDefault="00195614" w:rsidP="00195614">
      <w:pPr>
        <w:spacing w:line="348" w:lineRule="auto"/>
        <w:ind w:firstLine="500"/>
        <w:jc w:val="left"/>
        <w:rPr>
          <w:color w:val="000000" w:themeColor="text1"/>
          <w:sz w:val="24"/>
        </w:rPr>
      </w:pPr>
    </w:p>
    <w:p w:rsidR="00195614" w:rsidRPr="00612DDE" w:rsidRDefault="00195614" w:rsidP="00195614">
      <w:pPr>
        <w:spacing w:line="348" w:lineRule="auto"/>
        <w:ind w:firstLine="500"/>
        <w:jc w:val="left"/>
        <w:rPr>
          <w:color w:val="000000" w:themeColor="text1"/>
          <w:sz w:val="24"/>
        </w:rPr>
      </w:pPr>
      <w:r w:rsidRPr="00612DDE">
        <w:rPr>
          <w:color w:val="000000" w:themeColor="text1"/>
          <w:sz w:val="24"/>
        </w:rPr>
        <w:t>(55)</w:t>
      </w:r>
      <w:r w:rsidRPr="00612DDE">
        <w:rPr>
          <w:color w:val="000000" w:themeColor="text1"/>
          <w:sz w:val="24"/>
        </w:rPr>
        <w:t>国金证券股份有限公司</w:t>
      </w:r>
    </w:p>
    <w:p w:rsidR="00195614" w:rsidRPr="00612DDE" w:rsidRDefault="00195614" w:rsidP="00195614">
      <w:pPr>
        <w:spacing w:line="348" w:lineRule="auto"/>
        <w:ind w:firstLine="500"/>
        <w:jc w:val="left"/>
        <w:rPr>
          <w:color w:val="000000" w:themeColor="text1"/>
          <w:sz w:val="24"/>
        </w:rPr>
      </w:pPr>
      <w:r w:rsidRPr="00612DDE">
        <w:rPr>
          <w:color w:val="000000" w:themeColor="text1"/>
          <w:sz w:val="24"/>
        </w:rPr>
        <w:t>注册地址：四川省成都市青羊区东城根上街</w:t>
      </w:r>
      <w:r w:rsidRPr="00612DDE">
        <w:rPr>
          <w:color w:val="000000" w:themeColor="text1"/>
          <w:sz w:val="24"/>
        </w:rPr>
        <w:t>95</w:t>
      </w:r>
      <w:r w:rsidRPr="00612DDE">
        <w:rPr>
          <w:color w:val="000000" w:themeColor="text1"/>
          <w:sz w:val="24"/>
        </w:rPr>
        <w:t>号</w:t>
      </w:r>
    </w:p>
    <w:p w:rsidR="00195614" w:rsidRPr="00612DDE" w:rsidRDefault="00195614" w:rsidP="00195614">
      <w:pPr>
        <w:spacing w:line="348" w:lineRule="auto"/>
        <w:ind w:firstLine="500"/>
        <w:jc w:val="left"/>
        <w:rPr>
          <w:color w:val="000000" w:themeColor="text1"/>
          <w:sz w:val="24"/>
        </w:rPr>
      </w:pPr>
      <w:r w:rsidRPr="00612DDE">
        <w:rPr>
          <w:color w:val="000000" w:themeColor="text1"/>
          <w:sz w:val="24"/>
        </w:rPr>
        <w:t>办公地址：四川省成都市青羊区东城根上街</w:t>
      </w:r>
      <w:r w:rsidRPr="00612DDE">
        <w:rPr>
          <w:color w:val="000000" w:themeColor="text1"/>
          <w:sz w:val="24"/>
        </w:rPr>
        <w:t>95</w:t>
      </w:r>
      <w:r w:rsidRPr="00612DDE">
        <w:rPr>
          <w:color w:val="000000" w:themeColor="text1"/>
          <w:sz w:val="24"/>
        </w:rPr>
        <w:t>号</w:t>
      </w:r>
    </w:p>
    <w:p w:rsidR="00195614" w:rsidRPr="00612DDE" w:rsidRDefault="00195614" w:rsidP="00195614">
      <w:pPr>
        <w:spacing w:line="348" w:lineRule="auto"/>
        <w:ind w:firstLine="500"/>
        <w:jc w:val="left"/>
        <w:rPr>
          <w:color w:val="000000" w:themeColor="text1"/>
          <w:sz w:val="24"/>
        </w:rPr>
      </w:pPr>
      <w:r w:rsidRPr="00612DDE">
        <w:rPr>
          <w:color w:val="000000" w:themeColor="text1"/>
          <w:sz w:val="24"/>
        </w:rPr>
        <w:t>法定代表人：</w:t>
      </w:r>
      <w:r w:rsidRPr="00612DDE">
        <w:rPr>
          <w:color w:val="000000" w:themeColor="text1"/>
          <w:sz w:val="24"/>
        </w:rPr>
        <w:t xml:space="preserve"> </w:t>
      </w:r>
      <w:r w:rsidRPr="00612DDE">
        <w:rPr>
          <w:color w:val="000000" w:themeColor="text1"/>
          <w:sz w:val="24"/>
        </w:rPr>
        <w:t>冉云</w:t>
      </w:r>
    </w:p>
    <w:p w:rsidR="00195614" w:rsidRPr="00612DDE" w:rsidRDefault="00195614" w:rsidP="00195614">
      <w:pPr>
        <w:spacing w:line="348" w:lineRule="auto"/>
        <w:ind w:firstLine="500"/>
        <w:jc w:val="left"/>
        <w:rPr>
          <w:color w:val="000000" w:themeColor="text1"/>
          <w:sz w:val="24"/>
        </w:rPr>
      </w:pPr>
      <w:r w:rsidRPr="00612DDE">
        <w:rPr>
          <w:color w:val="000000" w:themeColor="text1"/>
          <w:sz w:val="24"/>
        </w:rPr>
        <w:t>客服电话：</w:t>
      </w:r>
      <w:r w:rsidRPr="00612DDE">
        <w:rPr>
          <w:color w:val="000000" w:themeColor="text1"/>
          <w:sz w:val="24"/>
        </w:rPr>
        <w:t>95310</w:t>
      </w:r>
    </w:p>
    <w:p w:rsidR="00195614" w:rsidRPr="00612DDE" w:rsidRDefault="00195614" w:rsidP="00195614">
      <w:pPr>
        <w:spacing w:line="348" w:lineRule="auto"/>
        <w:ind w:firstLine="500"/>
        <w:jc w:val="left"/>
        <w:rPr>
          <w:color w:val="000000" w:themeColor="text1"/>
          <w:sz w:val="24"/>
        </w:rPr>
      </w:pPr>
      <w:r w:rsidRPr="00612DDE">
        <w:rPr>
          <w:color w:val="000000" w:themeColor="text1"/>
          <w:sz w:val="24"/>
        </w:rPr>
        <w:t>公司网址：</w:t>
      </w:r>
      <w:r w:rsidRPr="00612DDE">
        <w:rPr>
          <w:color w:val="000000" w:themeColor="text1"/>
          <w:sz w:val="24"/>
        </w:rPr>
        <w:t xml:space="preserve"> </w:t>
      </w:r>
      <w:hyperlink r:id="rId54" w:history="1">
        <w:r w:rsidRPr="00612DDE">
          <w:rPr>
            <w:rStyle w:val="af1"/>
            <w:color w:val="000000" w:themeColor="text1"/>
            <w:sz w:val="24"/>
          </w:rPr>
          <w:t>www.gjzq.com.cn</w:t>
        </w:r>
      </w:hyperlink>
    </w:p>
    <w:p w:rsidR="00195614" w:rsidRPr="00612DDE" w:rsidRDefault="00195614" w:rsidP="00195614">
      <w:pPr>
        <w:spacing w:line="348" w:lineRule="auto"/>
        <w:ind w:firstLine="500"/>
        <w:jc w:val="left"/>
        <w:rPr>
          <w:color w:val="000000" w:themeColor="text1"/>
          <w:sz w:val="24"/>
        </w:rPr>
      </w:pP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 xml:space="preserve">(56) </w:t>
      </w:r>
      <w:r w:rsidRPr="00612DDE">
        <w:rPr>
          <w:color w:val="000000" w:themeColor="text1"/>
          <w:sz w:val="24"/>
        </w:rPr>
        <w:t>苏州银行股份有限公司</w:t>
      </w:r>
    </w:p>
    <w:p w:rsidR="00195614" w:rsidRPr="00612DDE" w:rsidRDefault="00195614" w:rsidP="00195614">
      <w:pPr>
        <w:spacing w:line="348" w:lineRule="auto"/>
        <w:ind w:firstLine="500"/>
        <w:jc w:val="left"/>
        <w:rPr>
          <w:color w:val="000000" w:themeColor="text1"/>
          <w:sz w:val="24"/>
        </w:rPr>
      </w:pPr>
      <w:r w:rsidRPr="00612DDE">
        <w:rPr>
          <w:color w:val="000000" w:themeColor="text1"/>
          <w:sz w:val="24"/>
        </w:rPr>
        <w:t>注册地址：苏州工业园区钟园路</w:t>
      </w:r>
      <w:r w:rsidRPr="00612DDE">
        <w:rPr>
          <w:color w:val="000000" w:themeColor="text1"/>
          <w:sz w:val="24"/>
        </w:rPr>
        <w:t>728</w:t>
      </w:r>
      <w:r w:rsidRPr="00612DDE">
        <w:rPr>
          <w:color w:val="000000" w:themeColor="text1"/>
          <w:sz w:val="24"/>
        </w:rPr>
        <w:t>号</w:t>
      </w:r>
    </w:p>
    <w:p w:rsidR="00195614" w:rsidRPr="00612DDE" w:rsidRDefault="00195614" w:rsidP="00195614">
      <w:pPr>
        <w:spacing w:line="348" w:lineRule="auto"/>
        <w:ind w:firstLine="500"/>
        <w:jc w:val="left"/>
        <w:rPr>
          <w:color w:val="000000" w:themeColor="text1"/>
          <w:sz w:val="24"/>
        </w:rPr>
      </w:pPr>
      <w:r w:rsidRPr="00612DDE">
        <w:rPr>
          <w:color w:val="000000" w:themeColor="text1"/>
          <w:sz w:val="24"/>
        </w:rPr>
        <w:t>办公地址：苏州工业园区钟园路</w:t>
      </w:r>
      <w:r w:rsidRPr="00612DDE">
        <w:rPr>
          <w:color w:val="000000" w:themeColor="text1"/>
          <w:sz w:val="24"/>
        </w:rPr>
        <w:t>728</w:t>
      </w:r>
      <w:r w:rsidRPr="00612DDE">
        <w:rPr>
          <w:color w:val="000000" w:themeColor="text1"/>
          <w:sz w:val="24"/>
        </w:rPr>
        <w:t>号</w:t>
      </w:r>
    </w:p>
    <w:p w:rsidR="00195614" w:rsidRPr="00612DDE" w:rsidRDefault="00195614" w:rsidP="00195614">
      <w:pPr>
        <w:spacing w:line="348" w:lineRule="auto"/>
        <w:ind w:firstLine="500"/>
        <w:jc w:val="left"/>
        <w:rPr>
          <w:color w:val="000000" w:themeColor="text1"/>
          <w:sz w:val="24"/>
        </w:rPr>
      </w:pPr>
      <w:r w:rsidRPr="00612DDE">
        <w:rPr>
          <w:color w:val="000000" w:themeColor="text1"/>
          <w:sz w:val="24"/>
        </w:rPr>
        <w:t>联系人：葛晓亮</w:t>
      </w:r>
    </w:p>
    <w:p w:rsidR="00195614" w:rsidRPr="00612DDE" w:rsidRDefault="00195614" w:rsidP="00195614">
      <w:pPr>
        <w:spacing w:line="348" w:lineRule="auto"/>
        <w:ind w:firstLine="500"/>
        <w:jc w:val="left"/>
        <w:rPr>
          <w:color w:val="000000" w:themeColor="text1"/>
          <w:sz w:val="24"/>
        </w:rPr>
      </w:pPr>
      <w:r w:rsidRPr="00612DDE">
        <w:rPr>
          <w:color w:val="000000" w:themeColor="text1"/>
          <w:sz w:val="24"/>
        </w:rPr>
        <w:t>电话：</w:t>
      </w:r>
      <w:r w:rsidRPr="00612DDE">
        <w:rPr>
          <w:color w:val="000000" w:themeColor="text1"/>
          <w:sz w:val="24"/>
        </w:rPr>
        <w:t>0521-69868519</w:t>
      </w:r>
    </w:p>
    <w:p w:rsidR="00195614" w:rsidRPr="00612DDE" w:rsidRDefault="00195614" w:rsidP="00195614">
      <w:pPr>
        <w:spacing w:line="348" w:lineRule="auto"/>
        <w:ind w:firstLine="500"/>
        <w:jc w:val="left"/>
        <w:rPr>
          <w:color w:val="000000" w:themeColor="text1"/>
          <w:sz w:val="24"/>
        </w:rPr>
      </w:pPr>
      <w:r w:rsidRPr="00612DDE">
        <w:rPr>
          <w:color w:val="000000" w:themeColor="text1"/>
          <w:sz w:val="24"/>
        </w:rPr>
        <w:t>传真：</w:t>
      </w:r>
      <w:r w:rsidRPr="00612DDE">
        <w:rPr>
          <w:color w:val="000000" w:themeColor="text1"/>
          <w:sz w:val="24"/>
        </w:rPr>
        <w:t>0512-69868370</w:t>
      </w:r>
    </w:p>
    <w:p w:rsidR="00195614" w:rsidRPr="00612DDE" w:rsidRDefault="00195614" w:rsidP="00195614">
      <w:pPr>
        <w:spacing w:line="348" w:lineRule="auto"/>
        <w:ind w:firstLine="500"/>
        <w:jc w:val="left"/>
        <w:rPr>
          <w:color w:val="000000" w:themeColor="text1"/>
          <w:sz w:val="24"/>
        </w:rPr>
      </w:pPr>
      <w:r w:rsidRPr="00612DDE">
        <w:rPr>
          <w:color w:val="000000" w:themeColor="text1"/>
          <w:sz w:val="24"/>
        </w:rPr>
        <w:t>客服电话：</w:t>
      </w:r>
      <w:r w:rsidRPr="00612DDE">
        <w:rPr>
          <w:color w:val="000000" w:themeColor="text1"/>
          <w:sz w:val="24"/>
        </w:rPr>
        <w:t>4008289188</w:t>
      </w:r>
    </w:p>
    <w:p w:rsidR="00195614" w:rsidRPr="00612DDE" w:rsidRDefault="00195614" w:rsidP="00195614">
      <w:pPr>
        <w:spacing w:line="348" w:lineRule="auto"/>
        <w:ind w:firstLine="500"/>
        <w:jc w:val="left"/>
        <w:rPr>
          <w:color w:val="000000" w:themeColor="text1"/>
          <w:sz w:val="24"/>
        </w:rPr>
      </w:pPr>
      <w:r w:rsidRPr="00612DDE">
        <w:rPr>
          <w:color w:val="000000" w:themeColor="text1"/>
          <w:sz w:val="24"/>
        </w:rPr>
        <w:t>公司网址：</w:t>
      </w:r>
      <w:r w:rsidRPr="00612DDE">
        <w:rPr>
          <w:color w:val="000000" w:themeColor="text1"/>
          <w:sz w:val="24"/>
        </w:rPr>
        <w:t xml:space="preserve">www.suzhoubank.com </w:t>
      </w:r>
    </w:p>
    <w:p w:rsidR="00195614" w:rsidRPr="00612DDE" w:rsidRDefault="00195614" w:rsidP="00195614">
      <w:pPr>
        <w:spacing w:line="360" w:lineRule="auto"/>
        <w:ind w:firstLineChars="200" w:firstLine="480"/>
        <w:rPr>
          <w:color w:val="000000" w:themeColor="text1"/>
          <w:sz w:val="24"/>
        </w:rPr>
      </w:pP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(57)</w:t>
      </w:r>
      <w:r w:rsidRPr="00612DDE">
        <w:rPr>
          <w:color w:val="000000" w:themeColor="text1"/>
          <w:sz w:val="24"/>
        </w:rPr>
        <w:t>中证金牛（北京）投资咨询有限公司</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注册地址：北京市丰台区东管头</w:t>
      </w:r>
      <w:r w:rsidRPr="00612DDE">
        <w:rPr>
          <w:color w:val="000000" w:themeColor="text1"/>
          <w:sz w:val="24"/>
        </w:rPr>
        <w:t>1</w:t>
      </w:r>
      <w:r w:rsidRPr="00612DDE">
        <w:rPr>
          <w:color w:val="000000" w:themeColor="text1"/>
          <w:sz w:val="24"/>
        </w:rPr>
        <w:t>号</w:t>
      </w:r>
      <w:r w:rsidRPr="00612DDE">
        <w:rPr>
          <w:color w:val="000000" w:themeColor="text1"/>
          <w:sz w:val="24"/>
        </w:rPr>
        <w:t>2</w:t>
      </w:r>
      <w:r w:rsidRPr="00612DDE">
        <w:rPr>
          <w:color w:val="000000" w:themeColor="text1"/>
          <w:sz w:val="24"/>
        </w:rPr>
        <w:t>号楼</w:t>
      </w:r>
      <w:r w:rsidRPr="00612DDE">
        <w:rPr>
          <w:color w:val="000000" w:themeColor="text1"/>
          <w:sz w:val="24"/>
        </w:rPr>
        <w:t>2-45</w:t>
      </w:r>
      <w:r w:rsidRPr="00612DDE">
        <w:rPr>
          <w:color w:val="000000" w:themeColor="text1"/>
          <w:sz w:val="24"/>
        </w:rPr>
        <w:t>室</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办公地址：北京市西城区宣武门外大街甲</w:t>
      </w:r>
      <w:r w:rsidRPr="00612DDE">
        <w:rPr>
          <w:color w:val="000000" w:themeColor="text1"/>
          <w:sz w:val="24"/>
        </w:rPr>
        <w:t>1</w:t>
      </w:r>
      <w:r w:rsidRPr="00612DDE">
        <w:rPr>
          <w:color w:val="000000" w:themeColor="text1"/>
          <w:sz w:val="24"/>
        </w:rPr>
        <w:t>号环球财讯中心</w:t>
      </w:r>
      <w:r w:rsidRPr="00612DDE">
        <w:rPr>
          <w:color w:val="000000" w:themeColor="text1"/>
          <w:sz w:val="24"/>
        </w:rPr>
        <w:t>A</w:t>
      </w:r>
      <w:r w:rsidRPr="00612DDE">
        <w:rPr>
          <w:color w:val="000000" w:themeColor="text1"/>
          <w:sz w:val="24"/>
        </w:rPr>
        <w:t>座</w:t>
      </w:r>
      <w:r w:rsidRPr="00612DDE">
        <w:rPr>
          <w:color w:val="000000" w:themeColor="text1"/>
          <w:sz w:val="24"/>
        </w:rPr>
        <w:t>5</w:t>
      </w:r>
      <w:r w:rsidRPr="00612DDE">
        <w:rPr>
          <w:color w:val="000000" w:themeColor="text1"/>
          <w:sz w:val="24"/>
        </w:rPr>
        <w:t>层</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联系人：赵源</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电话：</w:t>
      </w:r>
      <w:r w:rsidRPr="00612DDE">
        <w:rPr>
          <w:color w:val="000000" w:themeColor="text1"/>
          <w:sz w:val="24"/>
        </w:rPr>
        <w:t>010-59336542</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传真：</w:t>
      </w:r>
      <w:r w:rsidRPr="00612DDE">
        <w:rPr>
          <w:color w:val="000000" w:themeColor="text1"/>
          <w:sz w:val="24"/>
        </w:rPr>
        <w:t>010-59336500</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客服电话：</w:t>
      </w:r>
      <w:r w:rsidRPr="00612DDE">
        <w:rPr>
          <w:color w:val="000000" w:themeColor="text1"/>
          <w:sz w:val="24"/>
        </w:rPr>
        <w:t>4008909998</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公司网址：</w:t>
      </w:r>
      <w:hyperlink r:id="rId55" w:history="1">
        <w:r w:rsidRPr="00612DDE">
          <w:rPr>
            <w:color w:val="000000" w:themeColor="text1"/>
            <w:sz w:val="24"/>
          </w:rPr>
          <w:t>www.jnlc.com</w:t>
        </w:r>
      </w:hyperlink>
      <w:r w:rsidRPr="00612DDE">
        <w:rPr>
          <w:color w:val="000000" w:themeColor="text1"/>
          <w:sz w:val="24"/>
        </w:rPr>
        <w:t xml:space="preserve"> </w:t>
      </w:r>
    </w:p>
    <w:p w:rsidR="00195614" w:rsidRPr="00612DDE" w:rsidRDefault="00195614" w:rsidP="00195614">
      <w:pPr>
        <w:spacing w:line="348" w:lineRule="auto"/>
        <w:ind w:left="2" w:firstLineChars="200" w:firstLine="480"/>
        <w:jc w:val="left"/>
        <w:rPr>
          <w:color w:val="000000" w:themeColor="text1"/>
          <w:sz w:val="24"/>
        </w:rPr>
      </w:pPr>
    </w:p>
    <w:p w:rsidR="00195614" w:rsidRPr="00612DDE" w:rsidRDefault="00195614" w:rsidP="00195614">
      <w:pPr>
        <w:spacing w:line="348" w:lineRule="auto"/>
        <w:ind w:firstLineChars="200" w:firstLine="480"/>
        <w:jc w:val="left"/>
        <w:rPr>
          <w:color w:val="000000" w:themeColor="text1"/>
          <w:sz w:val="24"/>
        </w:rPr>
      </w:pPr>
      <w:r w:rsidRPr="00612DDE">
        <w:rPr>
          <w:color w:val="000000" w:themeColor="text1"/>
          <w:sz w:val="24"/>
        </w:rPr>
        <w:t>(58)</w:t>
      </w:r>
      <w:bookmarkStart w:id="72" w:name="OLE_LINK3"/>
      <w:r w:rsidRPr="00612DDE">
        <w:rPr>
          <w:color w:val="000000" w:themeColor="text1"/>
          <w:sz w:val="24"/>
        </w:rPr>
        <w:t>奕丰金融服务（深圳）有限公司</w:t>
      </w:r>
      <w:bookmarkEnd w:id="72"/>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注册地址：深圳市前海深港合作区前湾一路</w:t>
      </w:r>
      <w:r w:rsidRPr="00612DDE">
        <w:rPr>
          <w:color w:val="000000" w:themeColor="text1"/>
          <w:sz w:val="24"/>
        </w:rPr>
        <w:t>1</w:t>
      </w:r>
      <w:r w:rsidRPr="00612DDE">
        <w:rPr>
          <w:color w:val="000000" w:themeColor="text1"/>
          <w:sz w:val="24"/>
        </w:rPr>
        <w:t>号</w:t>
      </w:r>
      <w:r w:rsidRPr="00612DDE">
        <w:rPr>
          <w:color w:val="000000" w:themeColor="text1"/>
          <w:sz w:val="24"/>
        </w:rPr>
        <w:t>A</w:t>
      </w:r>
      <w:r w:rsidRPr="00612DDE">
        <w:rPr>
          <w:color w:val="000000" w:themeColor="text1"/>
          <w:sz w:val="24"/>
        </w:rPr>
        <w:t>栋</w:t>
      </w:r>
      <w:r w:rsidRPr="00612DDE">
        <w:rPr>
          <w:color w:val="000000" w:themeColor="text1"/>
          <w:sz w:val="24"/>
        </w:rPr>
        <w:t>201</w:t>
      </w:r>
      <w:r w:rsidRPr="00612DDE">
        <w:rPr>
          <w:color w:val="000000" w:themeColor="text1"/>
          <w:sz w:val="24"/>
        </w:rPr>
        <w:t>室（入住深圳市前海商务秘书有限公司）</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lastRenderedPageBreak/>
        <w:t>办公地址：</w:t>
      </w:r>
      <w:bookmarkStart w:id="73" w:name="OLE_LINK7"/>
      <w:r w:rsidRPr="00612DDE">
        <w:rPr>
          <w:color w:val="000000" w:themeColor="text1"/>
          <w:sz w:val="24"/>
        </w:rPr>
        <w:t>深圳市南山区海德三路海岸大厦东座</w:t>
      </w:r>
      <w:bookmarkEnd w:id="73"/>
      <w:r w:rsidRPr="00612DDE">
        <w:rPr>
          <w:color w:val="000000" w:themeColor="text1"/>
          <w:sz w:val="24"/>
        </w:rPr>
        <w:t>1115</w:t>
      </w:r>
      <w:r w:rsidRPr="00612DDE">
        <w:rPr>
          <w:color w:val="000000" w:themeColor="text1"/>
          <w:sz w:val="24"/>
        </w:rPr>
        <w:t>室、</w:t>
      </w:r>
      <w:r w:rsidRPr="00612DDE">
        <w:rPr>
          <w:color w:val="000000" w:themeColor="text1"/>
          <w:sz w:val="24"/>
        </w:rPr>
        <w:t>1116</w:t>
      </w:r>
      <w:r w:rsidRPr="00612DDE">
        <w:rPr>
          <w:color w:val="000000" w:themeColor="text1"/>
          <w:sz w:val="24"/>
        </w:rPr>
        <w:t>室及</w:t>
      </w:r>
      <w:r w:rsidRPr="00612DDE">
        <w:rPr>
          <w:color w:val="000000" w:themeColor="text1"/>
          <w:sz w:val="24"/>
        </w:rPr>
        <w:t>1307</w:t>
      </w:r>
      <w:r w:rsidRPr="00612DDE">
        <w:rPr>
          <w:color w:val="000000" w:themeColor="text1"/>
          <w:sz w:val="24"/>
        </w:rPr>
        <w:t>室</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联系人：叶健</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电话：</w:t>
      </w:r>
      <w:r w:rsidRPr="00612DDE">
        <w:rPr>
          <w:color w:val="000000" w:themeColor="text1"/>
          <w:sz w:val="24"/>
        </w:rPr>
        <w:t>0755-89460507</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传真：</w:t>
      </w:r>
      <w:r w:rsidRPr="00612DDE">
        <w:rPr>
          <w:color w:val="000000" w:themeColor="text1"/>
          <w:sz w:val="24"/>
        </w:rPr>
        <w:t>0755-21674453</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客服电话：</w:t>
      </w:r>
      <w:r w:rsidRPr="00612DDE">
        <w:rPr>
          <w:color w:val="000000" w:themeColor="text1"/>
          <w:sz w:val="24"/>
        </w:rPr>
        <w:t>400-684-0500</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公司网址：</w:t>
      </w:r>
      <w:hyperlink r:id="rId56" w:history="1">
        <w:r w:rsidRPr="00612DDE">
          <w:rPr>
            <w:color w:val="000000" w:themeColor="text1"/>
            <w:sz w:val="24"/>
          </w:rPr>
          <w:t>www.ifastps.com.cn</w:t>
        </w:r>
      </w:hyperlink>
    </w:p>
    <w:p w:rsidR="00195614" w:rsidRPr="00612DDE" w:rsidRDefault="00195614" w:rsidP="00195614">
      <w:pPr>
        <w:spacing w:line="348" w:lineRule="auto"/>
        <w:ind w:left="2" w:firstLineChars="200" w:firstLine="480"/>
        <w:jc w:val="left"/>
        <w:rPr>
          <w:color w:val="000000" w:themeColor="text1"/>
          <w:sz w:val="24"/>
        </w:rPr>
      </w:pPr>
    </w:p>
    <w:p w:rsidR="00195614" w:rsidRPr="00612DDE" w:rsidRDefault="00195614" w:rsidP="00195614">
      <w:pPr>
        <w:spacing w:line="348" w:lineRule="auto"/>
        <w:ind w:firstLineChars="200" w:firstLine="480"/>
        <w:jc w:val="left"/>
        <w:rPr>
          <w:color w:val="000000" w:themeColor="text1"/>
          <w:sz w:val="24"/>
        </w:rPr>
      </w:pPr>
      <w:r w:rsidRPr="00612DDE">
        <w:rPr>
          <w:color w:val="000000" w:themeColor="text1"/>
          <w:sz w:val="24"/>
        </w:rPr>
        <w:t>(59)</w:t>
      </w:r>
      <w:r w:rsidRPr="00612DDE">
        <w:rPr>
          <w:color w:val="000000" w:themeColor="text1"/>
          <w:sz w:val="24"/>
        </w:rPr>
        <w:t>厦门市鑫鼎盛控股有限公司</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注册地址：厦门市思明区鹭江道</w:t>
      </w:r>
      <w:r w:rsidRPr="00612DDE">
        <w:rPr>
          <w:color w:val="000000" w:themeColor="text1"/>
          <w:sz w:val="24"/>
        </w:rPr>
        <w:t>2</w:t>
      </w:r>
      <w:r w:rsidRPr="00612DDE">
        <w:rPr>
          <w:color w:val="000000" w:themeColor="text1"/>
          <w:sz w:val="24"/>
        </w:rPr>
        <w:t>号第一广场西座</w:t>
      </w:r>
      <w:r w:rsidRPr="00612DDE">
        <w:rPr>
          <w:color w:val="000000" w:themeColor="text1"/>
          <w:sz w:val="24"/>
        </w:rPr>
        <w:t>1501-1504</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办公地址：厦门市思明区鹭江道</w:t>
      </w:r>
      <w:r w:rsidRPr="00612DDE">
        <w:rPr>
          <w:color w:val="000000" w:themeColor="text1"/>
          <w:sz w:val="24"/>
        </w:rPr>
        <w:t>2</w:t>
      </w:r>
      <w:r w:rsidRPr="00612DDE">
        <w:rPr>
          <w:color w:val="000000" w:themeColor="text1"/>
          <w:sz w:val="24"/>
        </w:rPr>
        <w:t>号第一广场西座</w:t>
      </w:r>
      <w:r w:rsidRPr="00612DDE">
        <w:rPr>
          <w:color w:val="000000" w:themeColor="text1"/>
          <w:sz w:val="24"/>
        </w:rPr>
        <w:t>1501-1504</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联系人：陈承智</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电话：</w:t>
      </w:r>
      <w:r w:rsidRPr="00612DDE">
        <w:rPr>
          <w:color w:val="000000" w:themeColor="text1"/>
          <w:sz w:val="24"/>
        </w:rPr>
        <w:t>0592-3122673</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传真：</w:t>
      </w:r>
      <w:r w:rsidRPr="00612DDE">
        <w:rPr>
          <w:color w:val="000000" w:themeColor="text1"/>
          <w:sz w:val="24"/>
        </w:rPr>
        <w:t>0592-3122701</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客服电话：</w:t>
      </w:r>
      <w:r w:rsidRPr="00612DDE">
        <w:rPr>
          <w:color w:val="000000" w:themeColor="text1"/>
          <w:sz w:val="24"/>
        </w:rPr>
        <w:t>400-918-0808</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公司网址：</w:t>
      </w:r>
      <w:hyperlink r:id="rId57" w:history="1">
        <w:r w:rsidRPr="00612DDE">
          <w:rPr>
            <w:color w:val="000000" w:themeColor="text1"/>
            <w:sz w:val="24"/>
          </w:rPr>
          <w:t>www.xds.com.cn</w:t>
        </w:r>
      </w:hyperlink>
    </w:p>
    <w:p w:rsidR="00195614" w:rsidRPr="00612DDE" w:rsidRDefault="00195614" w:rsidP="00195614">
      <w:pPr>
        <w:spacing w:line="348" w:lineRule="auto"/>
        <w:ind w:left="2" w:firstLineChars="200" w:firstLine="480"/>
        <w:jc w:val="left"/>
        <w:rPr>
          <w:color w:val="000000" w:themeColor="text1"/>
          <w:sz w:val="24"/>
        </w:rPr>
      </w:pP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 xml:space="preserve"> (60)</w:t>
      </w:r>
      <w:r w:rsidRPr="00612DDE">
        <w:rPr>
          <w:color w:val="000000" w:themeColor="text1"/>
          <w:sz w:val="24"/>
        </w:rPr>
        <w:t>深圳富济财富管理有限公司</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注册地址：深圳市南山区粤海街道科苑南路高新南七道惠恒集团二期</w:t>
      </w:r>
      <w:r w:rsidRPr="00612DDE">
        <w:rPr>
          <w:color w:val="000000" w:themeColor="text1"/>
          <w:sz w:val="24"/>
        </w:rPr>
        <w:t>418</w:t>
      </w:r>
      <w:r w:rsidRPr="00612DDE">
        <w:rPr>
          <w:color w:val="000000" w:themeColor="text1"/>
          <w:sz w:val="24"/>
        </w:rPr>
        <w:t>室</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办公地址：深圳市南山区粤海街道科苑南路高新南七道惠恒集团二期</w:t>
      </w:r>
      <w:r w:rsidRPr="00612DDE">
        <w:rPr>
          <w:color w:val="000000" w:themeColor="text1"/>
          <w:sz w:val="24"/>
        </w:rPr>
        <w:t>418</w:t>
      </w:r>
      <w:r w:rsidRPr="00612DDE">
        <w:rPr>
          <w:color w:val="000000" w:themeColor="text1"/>
          <w:sz w:val="24"/>
        </w:rPr>
        <w:t>室</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联系人：马力佳</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电话：</w:t>
      </w:r>
      <w:r w:rsidRPr="00612DDE">
        <w:rPr>
          <w:color w:val="000000" w:themeColor="text1"/>
          <w:sz w:val="24"/>
        </w:rPr>
        <w:t>0755-83999907-815</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传真：</w:t>
      </w:r>
      <w:r w:rsidRPr="00612DDE">
        <w:rPr>
          <w:color w:val="000000" w:themeColor="text1"/>
          <w:sz w:val="24"/>
        </w:rPr>
        <w:t>0755-83999926</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客服电话：</w:t>
      </w:r>
      <w:r w:rsidRPr="00612DDE">
        <w:rPr>
          <w:color w:val="000000" w:themeColor="text1"/>
          <w:sz w:val="24"/>
        </w:rPr>
        <w:t>0755-83999907</w:t>
      </w:r>
    </w:p>
    <w:p w:rsidR="00195614" w:rsidRPr="00612DDE" w:rsidRDefault="00195614" w:rsidP="00195614">
      <w:pPr>
        <w:spacing w:line="348" w:lineRule="auto"/>
        <w:ind w:left="2" w:firstLineChars="200" w:firstLine="480"/>
        <w:jc w:val="left"/>
        <w:rPr>
          <w:color w:val="000000" w:themeColor="text1"/>
          <w:sz w:val="24"/>
        </w:rPr>
      </w:pPr>
      <w:r w:rsidRPr="00612DDE">
        <w:rPr>
          <w:color w:val="000000" w:themeColor="text1"/>
          <w:sz w:val="24"/>
        </w:rPr>
        <w:t>公司网址：</w:t>
      </w:r>
      <w:hyperlink r:id="rId58" w:tooltip="http://www.jinqianwo.cn" w:history="1">
        <w:r w:rsidRPr="00612DDE">
          <w:rPr>
            <w:color w:val="000000" w:themeColor="text1"/>
            <w:sz w:val="24"/>
          </w:rPr>
          <w:t>www.jinqianwo.cn</w:t>
        </w:r>
      </w:hyperlink>
    </w:p>
    <w:p w:rsidR="00195614" w:rsidRPr="00612DDE" w:rsidRDefault="00195614" w:rsidP="00195614">
      <w:pPr>
        <w:spacing w:line="348" w:lineRule="auto"/>
        <w:ind w:left="2" w:firstLineChars="200" w:firstLine="480"/>
        <w:jc w:val="left"/>
        <w:rPr>
          <w:color w:val="000000" w:themeColor="text1"/>
          <w:sz w:val="24"/>
        </w:rPr>
      </w:pP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(61)</w:t>
      </w:r>
      <w:r w:rsidRPr="00612DDE">
        <w:rPr>
          <w:color w:val="000000" w:themeColor="text1"/>
          <w:sz w:val="24"/>
        </w:rPr>
        <w:t>华泰证券股份有限公司</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住所：南京市江东中路</w:t>
      </w:r>
      <w:r w:rsidRPr="00612DDE">
        <w:rPr>
          <w:color w:val="000000" w:themeColor="text1"/>
          <w:sz w:val="24"/>
        </w:rPr>
        <w:t>228</w:t>
      </w:r>
      <w:r w:rsidRPr="00612DDE">
        <w:rPr>
          <w:color w:val="000000" w:themeColor="text1"/>
          <w:sz w:val="24"/>
        </w:rPr>
        <w:t>号</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lastRenderedPageBreak/>
        <w:t>办公地址：南京市江东中路</w:t>
      </w:r>
      <w:r w:rsidRPr="00612DDE">
        <w:rPr>
          <w:color w:val="000000" w:themeColor="text1"/>
          <w:sz w:val="24"/>
        </w:rPr>
        <w:t>228</w:t>
      </w:r>
      <w:r w:rsidRPr="00612DDE">
        <w:rPr>
          <w:color w:val="000000" w:themeColor="text1"/>
          <w:sz w:val="24"/>
        </w:rPr>
        <w:t>号</w:t>
      </w:r>
    </w:p>
    <w:p w:rsidR="005207D4" w:rsidRPr="00612DDE" w:rsidRDefault="005207D4" w:rsidP="005207D4">
      <w:pPr>
        <w:widowControl/>
        <w:spacing w:line="360" w:lineRule="auto"/>
        <w:ind w:firstLine="480"/>
        <w:jc w:val="left"/>
        <w:rPr>
          <w:color w:val="000000" w:themeColor="text1"/>
          <w:sz w:val="24"/>
        </w:rPr>
      </w:pPr>
      <w:r w:rsidRPr="00612DDE">
        <w:rPr>
          <w:rFonts w:hint="eastAsia"/>
          <w:color w:val="000000" w:themeColor="text1"/>
          <w:sz w:val="24"/>
        </w:rPr>
        <w:t>法定代表人：周易</w:t>
      </w:r>
    </w:p>
    <w:p w:rsidR="005207D4" w:rsidRPr="00612DDE" w:rsidRDefault="005207D4" w:rsidP="005207D4">
      <w:pPr>
        <w:widowControl/>
        <w:spacing w:line="360" w:lineRule="auto"/>
        <w:ind w:firstLine="480"/>
        <w:jc w:val="left"/>
        <w:rPr>
          <w:color w:val="000000" w:themeColor="text1"/>
          <w:sz w:val="24"/>
        </w:rPr>
      </w:pPr>
      <w:r w:rsidRPr="00612DDE">
        <w:rPr>
          <w:rFonts w:hint="eastAsia"/>
          <w:color w:val="000000" w:themeColor="text1"/>
          <w:sz w:val="24"/>
        </w:rPr>
        <w:t>联系人：庞晓芸</w:t>
      </w:r>
    </w:p>
    <w:p w:rsidR="005207D4" w:rsidRPr="00612DDE" w:rsidRDefault="005207D4" w:rsidP="005207D4">
      <w:pPr>
        <w:widowControl/>
        <w:spacing w:line="360" w:lineRule="auto"/>
        <w:ind w:firstLine="480"/>
        <w:jc w:val="left"/>
        <w:rPr>
          <w:color w:val="000000" w:themeColor="text1"/>
          <w:sz w:val="24"/>
        </w:rPr>
      </w:pPr>
      <w:r w:rsidRPr="00612DDE">
        <w:rPr>
          <w:rFonts w:hint="eastAsia"/>
          <w:color w:val="000000" w:themeColor="text1"/>
          <w:sz w:val="24"/>
        </w:rPr>
        <w:t>电话</w:t>
      </w:r>
      <w:r w:rsidRPr="00612DDE">
        <w:rPr>
          <w:rFonts w:hint="eastAsia"/>
          <w:color w:val="000000" w:themeColor="text1"/>
          <w:sz w:val="24"/>
        </w:rPr>
        <w:t>;</w:t>
      </w:r>
      <w:r w:rsidRPr="00612DDE">
        <w:rPr>
          <w:color w:val="000000" w:themeColor="text1"/>
          <w:sz w:val="24"/>
        </w:rPr>
        <w:t xml:space="preserve"> 0755-82492193</w:t>
      </w:r>
    </w:p>
    <w:p w:rsidR="005207D4" w:rsidRPr="00612DDE" w:rsidRDefault="005207D4" w:rsidP="005207D4">
      <w:pPr>
        <w:widowControl/>
        <w:spacing w:line="360" w:lineRule="auto"/>
        <w:ind w:firstLine="480"/>
        <w:jc w:val="left"/>
        <w:rPr>
          <w:color w:val="000000" w:themeColor="text1"/>
          <w:sz w:val="24"/>
        </w:rPr>
      </w:pPr>
      <w:r w:rsidRPr="00612DDE">
        <w:rPr>
          <w:rFonts w:hint="eastAsia"/>
          <w:color w:val="000000" w:themeColor="text1"/>
          <w:sz w:val="24"/>
        </w:rPr>
        <w:t>客服电话</w:t>
      </w:r>
      <w:r w:rsidRPr="00612DDE">
        <w:rPr>
          <w:color w:val="000000" w:themeColor="text1"/>
          <w:sz w:val="24"/>
        </w:rPr>
        <w:t>: 95597/ 025-83389999</w:t>
      </w:r>
    </w:p>
    <w:p w:rsidR="005207D4" w:rsidRPr="00612DDE" w:rsidRDefault="005207D4" w:rsidP="005207D4">
      <w:pPr>
        <w:widowControl/>
        <w:spacing w:line="360" w:lineRule="auto"/>
        <w:ind w:firstLine="480"/>
        <w:jc w:val="left"/>
        <w:rPr>
          <w:color w:val="000000" w:themeColor="text1"/>
          <w:sz w:val="24"/>
        </w:rPr>
      </w:pPr>
      <w:r w:rsidRPr="00612DDE">
        <w:rPr>
          <w:rFonts w:hint="eastAsia"/>
          <w:color w:val="000000" w:themeColor="text1"/>
          <w:sz w:val="24"/>
        </w:rPr>
        <w:t>公司网址</w:t>
      </w:r>
      <w:r w:rsidRPr="00612DDE">
        <w:rPr>
          <w:color w:val="000000" w:themeColor="text1"/>
          <w:sz w:val="24"/>
        </w:rPr>
        <w:t xml:space="preserve">: </w:t>
      </w:r>
      <w:hyperlink r:id="rId59" w:history="1">
        <w:r w:rsidRPr="00612DDE">
          <w:rPr>
            <w:color w:val="000000" w:themeColor="text1"/>
            <w:sz w:val="24"/>
          </w:rPr>
          <w:t>http://www.htsc.com.cn/</w:t>
        </w:r>
      </w:hyperlink>
    </w:p>
    <w:p w:rsidR="00195614" w:rsidRPr="00612DDE" w:rsidRDefault="00195614" w:rsidP="00195614">
      <w:pPr>
        <w:spacing w:line="360" w:lineRule="auto"/>
        <w:rPr>
          <w:bCs/>
          <w:color w:val="000000" w:themeColor="text1"/>
          <w:sz w:val="24"/>
        </w:rPr>
      </w:pPr>
    </w:p>
    <w:p w:rsidR="00195614" w:rsidRPr="00612DDE" w:rsidRDefault="00195614" w:rsidP="00195614">
      <w:pPr>
        <w:spacing w:line="348" w:lineRule="auto"/>
        <w:ind w:left="2" w:firstLine="480"/>
        <w:jc w:val="left"/>
        <w:rPr>
          <w:color w:val="000000" w:themeColor="text1"/>
          <w:sz w:val="24"/>
        </w:rPr>
      </w:pPr>
      <w:r w:rsidRPr="00612DDE">
        <w:rPr>
          <w:color w:val="000000" w:themeColor="text1"/>
          <w:sz w:val="24"/>
        </w:rPr>
        <w:t xml:space="preserve">(62) </w:t>
      </w:r>
      <w:r w:rsidRPr="00612DDE">
        <w:rPr>
          <w:color w:val="000000" w:themeColor="text1"/>
          <w:sz w:val="24"/>
        </w:rPr>
        <w:t>北京广源达信投资管理有限公司</w:t>
      </w:r>
      <w:r w:rsidRPr="00612DDE">
        <w:rPr>
          <w:color w:val="000000" w:themeColor="text1"/>
          <w:sz w:val="24"/>
        </w:rPr>
        <w:t xml:space="preserve"> </w:t>
      </w:r>
    </w:p>
    <w:p w:rsidR="00195614" w:rsidRPr="00612DDE" w:rsidRDefault="00195614" w:rsidP="00195614">
      <w:pPr>
        <w:spacing w:line="348" w:lineRule="auto"/>
        <w:ind w:left="2" w:firstLine="480"/>
        <w:jc w:val="left"/>
        <w:rPr>
          <w:color w:val="000000" w:themeColor="text1"/>
          <w:sz w:val="24"/>
        </w:rPr>
      </w:pPr>
      <w:r w:rsidRPr="00612DDE">
        <w:rPr>
          <w:color w:val="000000" w:themeColor="text1"/>
          <w:sz w:val="24"/>
        </w:rPr>
        <w:t>注册地址：北京市西城区新街口外大街</w:t>
      </w:r>
      <w:r w:rsidRPr="00612DDE">
        <w:rPr>
          <w:color w:val="000000" w:themeColor="text1"/>
          <w:sz w:val="24"/>
        </w:rPr>
        <w:t>28</w:t>
      </w:r>
      <w:r w:rsidRPr="00612DDE">
        <w:rPr>
          <w:color w:val="000000" w:themeColor="text1"/>
          <w:sz w:val="24"/>
        </w:rPr>
        <w:t>号</w:t>
      </w:r>
      <w:r w:rsidRPr="00612DDE">
        <w:rPr>
          <w:color w:val="000000" w:themeColor="text1"/>
          <w:sz w:val="24"/>
        </w:rPr>
        <w:t>C</w:t>
      </w:r>
      <w:r w:rsidRPr="00612DDE">
        <w:rPr>
          <w:color w:val="000000" w:themeColor="text1"/>
          <w:sz w:val="24"/>
        </w:rPr>
        <w:t>座六层</w:t>
      </w:r>
      <w:r w:rsidRPr="00612DDE">
        <w:rPr>
          <w:color w:val="000000" w:themeColor="text1"/>
          <w:sz w:val="24"/>
        </w:rPr>
        <w:t>605</w:t>
      </w:r>
      <w:r w:rsidRPr="00612DDE">
        <w:rPr>
          <w:color w:val="000000" w:themeColor="text1"/>
          <w:sz w:val="24"/>
        </w:rPr>
        <w:t>室</w:t>
      </w:r>
    </w:p>
    <w:p w:rsidR="00195614" w:rsidRPr="00612DDE" w:rsidRDefault="00195614" w:rsidP="00195614">
      <w:pPr>
        <w:spacing w:line="348" w:lineRule="auto"/>
        <w:ind w:left="2" w:firstLine="480"/>
        <w:jc w:val="left"/>
        <w:rPr>
          <w:color w:val="000000" w:themeColor="text1"/>
          <w:sz w:val="24"/>
        </w:rPr>
      </w:pPr>
      <w:r w:rsidRPr="00612DDE">
        <w:rPr>
          <w:color w:val="000000" w:themeColor="text1"/>
          <w:sz w:val="24"/>
        </w:rPr>
        <w:t>办公地址：北京市朝阳区望京东园四区</w:t>
      </w:r>
      <w:r w:rsidRPr="00612DDE">
        <w:rPr>
          <w:color w:val="000000" w:themeColor="text1"/>
          <w:sz w:val="24"/>
        </w:rPr>
        <w:t>13</w:t>
      </w:r>
      <w:r w:rsidRPr="00612DDE">
        <w:rPr>
          <w:color w:val="000000" w:themeColor="text1"/>
          <w:sz w:val="24"/>
        </w:rPr>
        <w:t>号楼浦项中心</w:t>
      </w:r>
      <w:r w:rsidRPr="00612DDE">
        <w:rPr>
          <w:color w:val="000000" w:themeColor="text1"/>
          <w:sz w:val="24"/>
        </w:rPr>
        <w:t>B</w:t>
      </w:r>
      <w:r w:rsidRPr="00612DDE">
        <w:rPr>
          <w:color w:val="000000" w:themeColor="text1"/>
          <w:sz w:val="24"/>
        </w:rPr>
        <w:t>座</w:t>
      </w:r>
      <w:r w:rsidRPr="00612DDE">
        <w:rPr>
          <w:color w:val="000000" w:themeColor="text1"/>
          <w:sz w:val="24"/>
        </w:rPr>
        <w:t>19</w:t>
      </w:r>
      <w:r w:rsidRPr="00612DDE">
        <w:rPr>
          <w:color w:val="000000" w:themeColor="text1"/>
          <w:sz w:val="24"/>
        </w:rPr>
        <w:t>层</w:t>
      </w:r>
    </w:p>
    <w:p w:rsidR="00195614" w:rsidRPr="00612DDE" w:rsidRDefault="00195614" w:rsidP="00195614">
      <w:pPr>
        <w:spacing w:line="348" w:lineRule="auto"/>
        <w:ind w:left="2" w:firstLine="480"/>
        <w:jc w:val="left"/>
        <w:rPr>
          <w:color w:val="000000" w:themeColor="text1"/>
          <w:sz w:val="24"/>
        </w:rPr>
      </w:pPr>
      <w:r w:rsidRPr="00612DDE">
        <w:rPr>
          <w:color w:val="000000" w:themeColor="text1"/>
          <w:sz w:val="24"/>
        </w:rPr>
        <w:t>联系人：王英俊</w:t>
      </w:r>
    </w:p>
    <w:p w:rsidR="00195614" w:rsidRPr="00612DDE" w:rsidRDefault="00195614" w:rsidP="00195614">
      <w:pPr>
        <w:spacing w:line="348" w:lineRule="auto"/>
        <w:ind w:left="2" w:firstLine="480"/>
        <w:jc w:val="left"/>
        <w:rPr>
          <w:color w:val="000000" w:themeColor="text1"/>
          <w:sz w:val="24"/>
        </w:rPr>
      </w:pPr>
      <w:r w:rsidRPr="00612DDE">
        <w:rPr>
          <w:color w:val="000000" w:themeColor="text1"/>
          <w:sz w:val="24"/>
        </w:rPr>
        <w:t>电话：</w:t>
      </w:r>
      <w:r w:rsidRPr="00612DDE">
        <w:rPr>
          <w:color w:val="000000" w:themeColor="text1"/>
          <w:sz w:val="24"/>
        </w:rPr>
        <w:t>010-57298634</w:t>
      </w:r>
    </w:p>
    <w:p w:rsidR="00195614" w:rsidRPr="00612DDE" w:rsidRDefault="00195614" w:rsidP="00195614">
      <w:pPr>
        <w:spacing w:line="348" w:lineRule="auto"/>
        <w:ind w:left="2" w:firstLine="480"/>
        <w:jc w:val="left"/>
        <w:rPr>
          <w:color w:val="000000" w:themeColor="text1"/>
          <w:sz w:val="24"/>
        </w:rPr>
      </w:pPr>
      <w:r w:rsidRPr="00612DDE">
        <w:rPr>
          <w:color w:val="000000" w:themeColor="text1"/>
          <w:sz w:val="24"/>
        </w:rPr>
        <w:t>传真：</w:t>
      </w:r>
      <w:r w:rsidRPr="00612DDE">
        <w:rPr>
          <w:color w:val="000000" w:themeColor="text1"/>
          <w:sz w:val="24"/>
        </w:rPr>
        <w:t>010-82055860</w:t>
      </w:r>
    </w:p>
    <w:p w:rsidR="00195614" w:rsidRPr="00612DDE" w:rsidRDefault="00195614" w:rsidP="00195614">
      <w:pPr>
        <w:spacing w:line="348" w:lineRule="auto"/>
        <w:ind w:left="2" w:firstLine="480"/>
        <w:jc w:val="left"/>
        <w:rPr>
          <w:color w:val="000000" w:themeColor="text1"/>
          <w:sz w:val="24"/>
        </w:rPr>
      </w:pPr>
      <w:r w:rsidRPr="00612DDE">
        <w:rPr>
          <w:color w:val="000000" w:themeColor="text1"/>
          <w:sz w:val="24"/>
        </w:rPr>
        <w:t>客服电话：</w:t>
      </w:r>
      <w:r w:rsidRPr="00612DDE">
        <w:rPr>
          <w:color w:val="000000" w:themeColor="text1"/>
          <w:sz w:val="24"/>
        </w:rPr>
        <w:t>4006236060</w:t>
      </w:r>
    </w:p>
    <w:p w:rsidR="00195614" w:rsidRPr="00612DDE" w:rsidRDefault="00195614" w:rsidP="00195614">
      <w:pPr>
        <w:spacing w:line="348" w:lineRule="auto"/>
        <w:ind w:left="2" w:firstLine="480"/>
        <w:jc w:val="left"/>
        <w:rPr>
          <w:color w:val="000000" w:themeColor="text1"/>
          <w:sz w:val="24"/>
        </w:rPr>
      </w:pPr>
      <w:r w:rsidRPr="00612DDE">
        <w:rPr>
          <w:color w:val="000000" w:themeColor="text1"/>
          <w:sz w:val="24"/>
        </w:rPr>
        <w:t>公司网址：</w:t>
      </w:r>
      <w:r w:rsidRPr="00612DDE">
        <w:rPr>
          <w:color w:val="000000" w:themeColor="text1"/>
          <w:sz w:val="24"/>
        </w:rPr>
        <w:t>www:niuiniufund.com</w:t>
      </w:r>
    </w:p>
    <w:p w:rsidR="00195614" w:rsidRPr="00612DDE" w:rsidRDefault="00195614" w:rsidP="00195614">
      <w:pPr>
        <w:widowControl/>
        <w:spacing w:line="360" w:lineRule="auto"/>
        <w:ind w:firstLine="500"/>
        <w:jc w:val="left"/>
        <w:rPr>
          <w:color w:val="000000" w:themeColor="text1"/>
          <w:sz w:val="24"/>
        </w:rPr>
      </w:pPr>
    </w:p>
    <w:p w:rsidR="00195614" w:rsidRPr="00612DDE" w:rsidRDefault="00195614" w:rsidP="00195614">
      <w:pPr>
        <w:spacing w:line="348" w:lineRule="auto"/>
        <w:ind w:left="2" w:firstLine="480"/>
        <w:jc w:val="left"/>
        <w:rPr>
          <w:color w:val="000000" w:themeColor="text1"/>
          <w:sz w:val="24"/>
        </w:rPr>
      </w:pPr>
      <w:r w:rsidRPr="00612DDE">
        <w:rPr>
          <w:color w:val="000000" w:themeColor="text1"/>
          <w:sz w:val="24"/>
        </w:rPr>
        <w:t xml:space="preserve">(63) </w:t>
      </w:r>
      <w:r w:rsidRPr="00612DDE">
        <w:rPr>
          <w:color w:val="000000" w:themeColor="text1"/>
          <w:sz w:val="24"/>
        </w:rPr>
        <w:t>北京创金启富投资管理有限公司</w:t>
      </w:r>
    </w:p>
    <w:p w:rsidR="00195614" w:rsidRPr="00612DDE" w:rsidRDefault="00195614" w:rsidP="00195614">
      <w:pPr>
        <w:spacing w:line="348" w:lineRule="auto"/>
        <w:ind w:left="2" w:firstLine="480"/>
        <w:jc w:val="left"/>
        <w:rPr>
          <w:color w:val="000000" w:themeColor="text1"/>
          <w:sz w:val="24"/>
        </w:rPr>
      </w:pPr>
      <w:r w:rsidRPr="00612DDE">
        <w:rPr>
          <w:color w:val="000000" w:themeColor="text1"/>
          <w:sz w:val="24"/>
        </w:rPr>
        <w:t>注册地址：北京市西城区民丰胡同</w:t>
      </w:r>
      <w:r w:rsidRPr="00612DDE">
        <w:rPr>
          <w:color w:val="000000" w:themeColor="text1"/>
          <w:sz w:val="24"/>
        </w:rPr>
        <w:t>31</w:t>
      </w:r>
      <w:r w:rsidRPr="00612DDE">
        <w:rPr>
          <w:color w:val="000000" w:themeColor="text1"/>
          <w:sz w:val="24"/>
        </w:rPr>
        <w:t>号</w:t>
      </w:r>
      <w:r w:rsidRPr="00612DDE">
        <w:rPr>
          <w:color w:val="000000" w:themeColor="text1"/>
          <w:sz w:val="24"/>
        </w:rPr>
        <w:t>5</w:t>
      </w:r>
      <w:r w:rsidRPr="00612DDE">
        <w:rPr>
          <w:color w:val="000000" w:themeColor="text1"/>
          <w:sz w:val="24"/>
        </w:rPr>
        <w:t>号楼</w:t>
      </w:r>
      <w:r w:rsidRPr="00612DDE">
        <w:rPr>
          <w:color w:val="000000" w:themeColor="text1"/>
          <w:sz w:val="24"/>
        </w:rPr>
        <w:t>215A</w:t>
      </w:r>
    </w:p>
    <w:p w:rsidR="00195614" w:rsidRPr="00612DDE" w:rsidRDefault="00195614" w:rsidP="00195614">
      <w:pPr>
        <w:spacing w:line="348" w:lineRule="auto"/>
        <w:ind w:left="2" w:firstLine="480"/>
        <w:jc w:val="left"/>
        <w:rPr>
          <w:color w:val="000000" w:themeColor="text1"/>
          <w:sz w:val="24"/>
        </w:rPr>
      </w:pPr>
      <w:r w:rsidRPr="00612DDE">
        <w:rPr>
          <w:color w:val="000000" w:themeColor="text1"/>
          <w:sz w:val="24"/>
        </w:rPr>
        <w:t>办公地址：北京市西城区白纸坊东街</w:t>
      </w:r>
      <w:r w:rsidRPr="00612DDE">
        <w:rPr>
          <w:color w:val="000000" w:themeColor="text1"/>
          <w:sz w:val="24"/>
        </w:rPr>
        <w:t>2</w:t>
      </w:r>
      <w:r w:rsidRPr="00612DDE">
        <w:rPr>
          <w:color w:val="000000" w:themeColor="text1"/>
          <w:sz w:val="24"/>
        </w:rPr>
        <w:t>号经济日报社</w:t>
      </w:r>
      <w:r w:rsidRPr="00612DDE">
        <w:rPr>
          <w:color w:val="000000" w:themeColor="text1"/>
          <w:sz w:val="24"/>
        </w:rPr>
        <w:t>A</w:t>
      </w:r>
      <w:r w:rsidRPr="00612DDE">
        <w:rPr>
          <w:color w:val="000000" w:themeColor="text1"/>
          <w:sz w:val="24"/>
        </w:rPr>
        <w:t>综合楼</w:t>
      </w:r>
      <w:r w:rsidRPr="00612DDE">
        <w:rPr>
          <w:color w:val="000000" w:themeColor="text1"/>
          <w:sz w:val="24"/>
        </w:rPr>
        <w:t>712</w:t>
      </w:r>
      <w:r w:rsidRPr="00612DDE">
        <w:rPr>
          <w:color w:val="000000" w:themeColor="text1"/>
          <w:sz w:val="24"/>
        </w:rPr>
        <w:t>室</w:t>
      </w:r>
    </w:p>
    <w:p w:rsidR="00195614" w:rsidRPr="00612DDE" w:rsidRDefault="00195614" w:rsidP="00195614">
      <w:pPr>
        <w:spacing w:line="348" w:lineRule="auto"/>
        <w:ind w:left="2" w:firstLine="480"/>
        <w:jc w:val="left"/>
        <w:rPr>
          <w:color w:val="000000" w:themeColor="text1"/>
          <w:sz w:val="24"/>
        </w:rPr>
      </w:pPr>
      <w:r w:rsidRPr="00612DDE">
        <w:rPr>
          <w:color w:val="000000" w:themeColor="text1"/>
          <w:sz w:val="24"/>
        </w:rPr>
        <w:t>联系人：李婷婷</w:t>
      </w:r>
    </w:p>
    <w:p w:rsidR="00195614" w:rsidRPr="00612DDE" w:rsidRDefault="00195614" w:rsidP="00195614">
      <w:pPr>
        <w:spacing w:line="348" w:lineRule="auto"/>
        <w:ind w:left="2" w:firstLine="480"/>
        <w:jc w:val="left"/>
        <w:rPr>
          <w:color w:val="000000" w:themeColor="text1"/>
          <w:sz w:val="24"/>
        </w:rPr>
      </w:pPr>
      <w:r w:rsidRPr="00612DDE">
        <w:rPr>
          <w:color w:val="000000" w:themeColor="text1"/>
          <w:sz w:val="24"/>
        </w:rPr>
        <w:t>电话：</w:t>
      </w:r>
      <w:r w:rsidRPr="00612DDE">
        <w:rPr>
          <w:color w:val="000000" w:themeColor="text1"/>
          <w:sz w:val="24"/>
        </w:rPr>
        <w:t>010-66154828-801</w:t>
      </w:r>
    </w:p>
    <w:p w:rsidR="00195614" w:rsidRPr="00612DDE" w:rsidRDefault="00195614" w:rsidP="00195614">
      <w:pPr>
        <w:spacing w:line="348" w:lineRule="auto"/>
        <w:ind w:left="2" w:firstLine="480"/>
        <w:jc w:val="left"/>
        <w:rPr>
          <w:color w:val="000000" w:themeColor="text1"/>
          <w:sz w:val="24"/>
        </w:rPr>
      </w:pPr>
      <w:r w:rsidRPr="00612DDE">
        <w:rPr>
          <w:color w:val="000000" w:themeColor="text1"/>
          <w:sz w:val="24"/>
        </w:rPr>
        <w:t>传真：</w:t>
      </w:r>
      <w:r w:rsidRPr="00612DDE">
        <w:rPr>
          <w:color w:val="000000" w:themeColor="text1"/>
          <w:sz w:val="24"/>
        </w:rPr>
        <w:t>010-63583991</w:t>
      </w:r>
    </w:p>
    <w:p w:rsidR="00195614" w:rsidRPr="00612DDE" w:rsidRDefault="00195614" w:rsidP="00195614">
      <w:pPr>
        <w:spacing w:line="348" w:lineRule="auto"/>
        <w:ind w:left="2" w:firstLine="480"/>
        <w:jc w:val="left"/>
        <w:rPr>
          <w:color w:val="000000" w:themeColor="text1"/>
          <w:sz w:val="24"/>
        </w:rPr>
      </w:pPr>
      <w:r w:rsidRPr="00612DDE">
        <w:rPr>
          <w:color w:val="000000" w:themeColor="text1"/>
          <w:sz w:val="24"/>
        </w:rPr>
        <w:t>客服电话：</w:t>
      </w:r>
      <w:r w:rsidRPr="00612DDE">
        <w:rPr>
          <w:color w:val="000000" w:themeColor="text1"/>
          <w:sz w:val="24"/>
        </w:rPr>
        <w:t>400-6262-818</w:t>
      </w:r>
    </w:p>
    <w:p w:rsidR="00195614" w:rsidRPr="00612DDE" w:rsidRDefault="00195614" w:rsidP="00195614">
      <w:pPr>
        <w:spacing w:line="348" w:lineRule="auto"/>
        <w:ind w:left="2" w:firstLine="480"/>
        <w:jc w:val="left"/>
        <w:rPr>
          <w:color w:val="000000" w:themeColor="text1"/>
          <w:sz w:val="24"/>
        </w:rPr>
      </w:pPr>
      <w:r w:rsidRPr="00612DDE">
        <w:rPr>
          <w:color w:val="000000" w:themeColor="text1"/>
          <w:sz w:val="24"/>
        </w:rPr>
        <w:t>公司网址：</w:t>
      </w:r>
      <w:hyperlink r:id="rId60" w:history="1">
        <w:r w:rsidRPr="00612DDE">
          <w:rPr>
            <w:rStyle w:val="af1"/>
            <w:color w:val="000000" w:themeColor="text1"/>
            <w:sz w:val="24"/>
          </w:rPr>
          <w:t>www.5irich.com</w:t>
        </w:r>
      </w:hyperlink>
    </w:p>
    <w:p w:rsidR="00195614" w:rsidRPr="00612DDE" w:rsidRDefault="00195614" w:rsidP="00195614">
      <w:pPr>
        <w:widowControl/>
        <w:spacing w:line="360" w:lineRule="auto"/>
        <w:ind w:firstLine="500"/>
        <w:jc w:val="left"/>
        <w:rPr>
          <w:color w:val="000000" w:themeColor="text1"/>
          <w:sz w:val="24"/>
        </w:rPr>
      </w:pPr>
    </w:p>
    <w:p w:rsidR="00195614" w:rsidRPr="00612DDE" w:rsidRDefault="00195614" w:rsidP="00195614">
      <w:pPr>
        <w:spacing w:line="348" w:lineRule="auto"/>
        <w:ind w:left="2" w:firstLine="480"/>
        <w:jc w:val="left"/>
        <w:rPr>
          <w:color w:val="000000" w:themeColor="text1"/>
          <w:sz w:val="24"/>
        </w:rPr>
      </w:pPr>
      <w:r w:rsidRPr="00612DDE">
        <w:rPr>
          <w:color w:val="000000" w:themeColor="text1"/>
          <w:sz w:val="24"/>
        </w:rPr>
        <w:t xml:space="preserve"> (64) </w:t>
      </w:r>
      <w:r w:rsidRPr="00612DDE">
        <w:rPr>
          <w:color w:val="000000" w:themeColor="text1"/>
          <w:sz w:val="24"/>
        </w:rPr>
        <w:t>北京唐鼎耀华投资咨询有限公司</w:t>
      </w:r>
    </w:p>
    <w:p w:rsidR="00195614" w:rsidRPr="00612DDE" w:rsidRDefault="00195614" w:rsidP="00195614">
      <w:pPr>
        <w:spacing w:line="348" w:lineRule="auto"/>
        <w:ind w:left="2" w:firstLine="480"/>
        <w:jc w:val="left"/>
        <w:rPr>
          <w:color w:val="000000" w:themeColor="text1"/>
          <w:sz w:val="24"/>
        </w:rPr>
      </w:pPr>
      <w:r w:rsidRPr="00612DDE">
        <w:rPr>
          <w:color w:val="000000" w:themeColor="text1"/>
          <w:sz w:val="24"/>
        </w:rPr>
        <w:t>注册地址：北京市延庆县延庆经济开发区百泉街</w:t>
      </w:r>
      <w:r w:rsidRPr="00612DDE">
        <w:rPr>
          <w:color w:val="000000" w:themeColor="text1"/>
          <w:sz w:val="24"/>
        </w:rPr>
        <w:t>10</w:t>
      </w:r>
      <w:r w:rsidRPr="00612DDE">
        <w:rPr>
          <w:color w:val="000000" w:themeColor="text1"/>
          <w:sz w:val="24"/>
        </w:rPr>
        <w:t>号</w:t>
      </w:r>
      <w:r w:rsidRPr="00612DDE">
        <w:rPr>
          <w:color w:val="000000" w:themeColor="text1"/>
          <w:sz w:val="24"/>
        </w:rPr>
        <w:t>2</w:t>
      </w:r>
      <w:r w:rsidRPr="00612DDE">
        <w:rPr>
          <w:color w:val="000000" w:themeColor="text1"/>
          <w:sz w:val="24"/>
        </w:rPr>
        <w:t>栋</w:t>
      </w:r>
      <w:r w:rsidRPr="00612DDE">
        <w:rPr>
          <w:color w:val="000000" w:themeColor="text1"/>
          <w:sz w:val="24"/>
        </w:rPr>
        <w:t>236</w:t>
      </w:r>
      <w:r w:rsidRPr="00612DDE">
        <w:rPr>
          <w:color w:val="000000" w:themeColor="text1"/>
          <w:sz w:val="24"/>
        </w:rPr>
        <w:t>室</w:t>
      </w:r>
    </w:p>
    <w:p w:rsidR="00195614" w:rsidRPr="00612DDE" w:rsidRDefault="00195614" w:rsidP="00195614">
      <w:pPr>
        <w:spacing w:line="348" w:lineRule="auto"/>
        <w:ind w:left="2" w:firstLine="480"/>
        <w:jc w:val="left"/>
        <w:rPr>
          <w:color w:val="000000" w:themeColor="text1"/>
          <w:sz w:val="24"/>
        </w:rPr>
      </w:pPr>
      <w:r w:rsidRPr="00612DDE">
        <w:rPr>
          <w:color w:val="000000" w:themeColor="text1"/>
          <w:sz w:val="24"/>
        </w:rPr>
        <w:t>办公地址：北京市朝阳区东三环北路</w:t>
      </w:r>
      <w:r w:rsidRPr="00612DDE">
        <w:rPr>
          <w:color w:val="000000" w:themeColor="text1"/>
          <w:sz w:val="24"/>
        </w:rPr>
        <w:t>38</w:t>
      </w:r>
      <w:r w:rsidRPr="00612DDE">
        <w:rPr>
          <w:color w:val="000000" w:themeColor="text1"/>
          <w:sz w:val="24"/>
        </w:rPr>
        <w:t>号院</w:t>
      </w:r>
      <w:r w:rsidRPr="00612DDE">
        <w:rPr>
          <w:color w:val="000000" w:themeColor="text1"/>
          <w:sz w:val="24"/>
        </w:rPr>
        <w:t>1</w:t>
      </w:r>
      <w:r w:rsidRPr="00612DDE">
        <w:rPr>
          <w:color w:val="000000" w:themeColor="text1"/>
          <w:sz w:val="24"/>
        </w:rPr>
        <w:t>号泰康金融中心</w:t>
      </w:r>
      <w:r w:rsidRPr="00612DDE">
        <w:rPr>
          <w:color w:val="000000" w:themeColor="text1"/>
          <w:sz w:val="24"/>
        </w:rPr>
        <w:t>38</w:t>
      </w:r>
      <w:r w:rsidRPr="00612DDE">
        <w:rPr>
          <w:color w:val="000000" w:themeColor="text1"/>
          <w:sz w:val="24"/>
        </w:rPr>
        <w:t>层</w:t>
      </w:r>
    </w:p>
    <w:p w:rsidR="00195614" w:rsidRPr="00612DDE" w:rsidRDefault="00195614" w:rsidP="00195614">
      <w:pPr>
        <w:spacing w:line="348" w:lineRule="auto"/>
        <w:ind w:left="2" w:firstLine="480"/>
        <w:jc w:val="left"/>
        <w:rPr>
          <w:color w:val="000000" w:themeColor="text1"/>
          <w:sz w:val="24"/>
        </w:rPr>
      </w:pPr>
      <w:r w:rsidRPr="00612DDE">
        <w:rPr>
          <w:color w:val="000000" w:themeColor="text1"/>
          <w:sz w:val="24"/>
        </w:rPr>
        <w:t>联系人：刘美薇</w:t>
      </w:r>
    </w:p>
    <w:p w:rsidR="00195614" w:rsidRPr="00612DDE" w:rsidRDefault="00195614" w:rsidP="00195614">
      <w:pPr>
        <w:spacing w:line="348" w:lineRule="auto"/>
        <w:ind w:left="2" w:firstLine="480"/>
        <w:jc w:val="left"/>
        <w:rPr>
          <w:color w:val="000000" w:themeColor="text1"/>
          <w:sz w:val="24"/>
        </w:rPr>
      </w:pPr>
      <w:r w:rsidRPr="00612DDE">
        <w:rPr>
          <w:color w:val="000000" w:themeColor="text1"/>
          <w:sz w:val="24"/>
        </w:rPr>
        <w:t>电话：</w:t>
      </w:r>
      <w:r w:rsidRPr="00612DDE">
        <w:rPr>
          <w:color w:val="000000" w:themeColor="text1"/>
          <w:sz w:val="24"/>
        </w:rPr>
        <w:t>010-85870662</w:t>
      </w:r>
    </w:p>
    <w:p w:rsidR="00195614" w:rsidRPr="00612DDE" w:rsidRDefault="00195614" w:rsidP="00195614">
      <w:pPr>
        <w:spacing w:line="348" w:lineRule="auto"/>
        <w:ind w:left="2" w:firstLine="480"/>
        <w:jc w:val="left"/>
        <w:rPr>
          <w:color w:val="000000" w:themeColor="text1"/>
          <w:sz w:val="24"/>
        </w:rPr>
      </w:pPr>
      <w:r w:rsidRPr="00612DDE">
        <w:rPr>
          <w:color w:val="000000" w:themeColor="text1"/>
          <w:sz w:val="24"/>
        </w:rPr>
        <w:lastRenderedPageBreak/>
        <w:t>传真：</w:t>
      </w:r>
      <w:r w:rsidRPr="00612DDE">
        <w:rPr>
          <w:color w:val="000000" w:themeColor="text1"/>
          <w:sz w:val="24"/>
        </w:rPr>
        <w:t>010-85932880 </w:t>
      </w:r>
    </w:p>
    <w:p w:rsidR="00195614" w:rsidRPr="00612DDE" w:rsidRDefault="00195614" w:rsidP="00195614">
      <w:pPr>
        <w:spacing w:line="348" w:lineRule="auto"/>
        <w:ind w:left="2" w:firstLine="480"/>
        <w:jc w:val="left"/>
        <w:rPr>
          <w:color w:val="000000" w:themeColor="text1"/>
          <w:sz w:val="24"/>
        </w:rPr>
      </w:pPr>
      <w:r w:rsidRPr="00612DDE">
        <w:rPr>
          <w:color w:val="000000" w:themeColor="text1"/>
          <w:sz w:val="24"/>
        </w:rPr>
        <w:t>客服电话：</w:t>
      </w:r>
      <w:r w:rsidRPr="00612DDE">
        <w:rPr>
          <w:color w:val="000000" w:themeColor="text1"/>
          <w:sz w:val="24"/>
        </w:rPr>
        <w:t>400-819-9868</w:t>
      </w:r>
    </w:p>
    <w:p w:rsidR="00195614" w:rsidRPr="00612DDE" w:rsidRDefault="00195614" w:rsidP="00195614">
      <w:pPr>
        <w:spacing w:line="348" w:lineRule="auto"/>
        <w:ind w:left="2" w:firstLine="480"/>
        <w:jc w:val="left"/>
        <w:rPr>
          <w:color w:val="000000" w:themeColor="text1"/>
          <w:sz w:val="24"/>
        </w:rPr>
      </w:pPr>
      <w:r w:rsidRPr="00612DDE">
        <w:rPr>
          <w:color w:val="000000" w:themeColor="text1"/>
          <w:sz w:val="24"/>
        </w:rPr>
        <w:t>公司网址：</w:t>
      </w:r>
      <w:hyperlink r:id="rId61" w:history="1">
        <w:r w:rsidRPr="00612DDE">
          <w:rPr>
            <w:rStyle w:val="af1"/>
            <w:color w:val="000000" w:themeColor="text1"/>
            <w:sz w:val="24"/>
          </w:rPr>
          <w:t>http://www.tdyhfund.com/</w:t>
        </w:r>
      </w:hyperlink>
    </w:p>
    <w:p w:rsidR="00195614" w:rsidRPr="00612DDE" w:rsidRDefault="00195614" w:rsidP="00195614">
      <w:pPr>
        <w:spacing w:line="348" w:lineRule="auto"/>
        <w:rPr>
          <w:color w:val="000000" w:themeColor="text1"/>
          <w:sz w:val="24"/>
        </w:rPr>
      </w:pPr>
    </w:p>
    <w:p w:rsidR="00195614" w:rsidRPr="00612DDE" w:rsidRDefault="00195614" w:rsidP="00195614">
      <w:pPr>
        <w:spacing w:line="348" w:lineRule="auto"/>
        <w:ind w:left="2" w:firstLine="480"/>
        <w:jc w:val="left"/>
        <w:rPr>
          <w:color w:val="000000" w:themeColor="text1"/>
          <w:sz w:val="24"/>
        </w:rPr>
      </w:pPr>
      <w:r w:rsidRPr="00612DDE">
        <w:rPr>
          <w:color w:val="000000" w:themeColor="text1"/>
          <w:sz w:val="24"/>
        </w:rPr>
        <w:t xml:space="preserve">(65) </w:t>
      </w:r>
      <w:r w:rsidRPr="00612DDE">
        <w:rPr>
          <w:color w:val="000000" w:themeColor="text1"/>
          <w:sz w:val="24"/>
        </w:rPr>
        <w:t>上海大智慧财富管理有限公司</w:t>
      </w:r>
    </w:p>
    <w:p w:rsidR="00195614" w:rsidRPr="00612DDE" w:rsidRDefault="00195614" w:rsidP="00195614">
      <w:pPr>
        <w:spacing w:line="348" w:lineRule="auto"/>
        <w:ind w:left="2" w:firstLine="480"/>
        <w:jc w:val="left"/>
        <w:rPr>
          <w:color w:val="000000" w:themeColor="text1"/>
          <w:sz w:val="24"/>
        </w:rPr>
      </w:pPr>
      <w:r w:rsidRPr="00612DDE">
        <w:rPr>
          <w:color w:val="000000" w:themeColor="text1"/>
          <w:sz w:val="24"/>
        </w:rPr>
        <w:t>注册地址：中国（上海）自由贸易试验区杨高南路</w:t>
      </w:r>
      <w:r w:rsidRPr="00612DDE">
        <w:rPr>
          <w:color w:val="000000" w:themeColor="text1"/>
          <w:sz w:val="24"/>
        </w:rPr>
        <w:t>428</w:t>
      </w:r>
      <w:r w:rsidRPr="00612DDE">
        <w:rPr>
          <w:color w:val="000000" w:themeColor="text1"/>
          <w:sz w:val="24"/>
        </w:rPr>
        <w:t>号</w:t>
      </w:r>
      <w:r w:rsidRPr="00612DDE">
        <w:rPr>
          <w:color w:val="000000" w:themeColor="text1"/>
          <w:sz w:val="24"/>
        </w:rPr>
        <w:t>1</w:t>
      </w:r>
      <w:r w:rsidRPr="00612DDE">
        <w:rPr>
          <w:color w:val="000000" w:themeColor="text1"/>
          <w:sz w:val="24"/>
        </w:rPr>
        <w:t>号楼</w:t>
      </w:r>
      <w:r w:rsidRPr="00612DDE">
        <w:rPr>
          <w:color w:val="000000" w:themeColor="text1"/>
          <w:sz w:val="24"/>
        </w:rPr>
        <w:t>1102</w:t>
      </w:r>
      <w:r w:rsidRPr="00612DDE">
        <w:rPr>
          <w:color w:val="000000" w:themeColor="text1"/>
          <w:sz w:val="24"/>
        </w:rPr>
        <w:t>、</w:t>
      </w:r>
      <w:r w:rsidRPr="00612DDE">
        <w:rPr>
          <w:color w:val="000000" w:themeColor="text1"/>
          <w:sz w:val="24"/>
        </w:rPr>
        <w:t>1103</w:t>
      </w:r>
      <w:r w:rsidRPr="00612DDE">
        <w:rPr>
          <w:color w:val="000000" w:themeColor="text1"/>
          <w:sz w:val="24"/>
        </w:rPr>
        <w:t>单元</w:t>
      </w:r>
    </w:p>
    <w:p w:rsidR="00195614" w:rsidRPr="00612DDE" w:rsidRDefault="00195614" w:rsidP="00195614">
      <w:pPr>
        <w:spacing w:line="348" w:lineRule="auto"/>
        <w:ind w:left="2" w:firstLine="480"/>
        <w:jc w:val="left"/>
        <w:rPr>
          <w:color w:val="000000" w:themeColor="text1"/>
          <w:sz w:val="24"/>
        </w:rPr>
      </w:pPr>
      <w:r w:rsidRPr="00612DDE">
        <w:rPr>
          <w:color w:val="000000" w:themeColor="text1"/>
          <w:sz w:val="24"/>
        </w:rPr>
        <w:t>办公地址：中国（上海）自由贸易试验区杨高南路</w:t>
      </w:r>
      <w:r w:rsidRPr="00612DDE">
        <w:rPr>
          <w:color w:val="000000" w:themeColor="text1"/>
          <w:sz w:val="24"/>
        </w:rPr>
        <w:t>428</w:t>
      </w:r>
      <w:r w:rsidRPr="00612DDE">
        <w:rPr>
          <w:color w:val="000000" w:themeColor="text1"/>
          <w:sz w:val="24"/>
        </w:rPr>
        <w:t>号</w:t>
      </w:r>
      <w:r w:rsidRPr="00612DDE">
        <w:rPr>
          <w:color w:val="000000" w:themeColor="text1"/>
          <w:sz w:val="24"/>
        </w:rPr>
        <w:t>1</w:t>
      </w:r>
      <w:r w:rsidRPr="00612DDE">
        <w:rPr>
          <w:color w:val="000000" w:themeColor="text1"/>
          <w:sz w:val="24"/>
        </w:rPr>
        <w:t>号楼</w:t>
      </w:r>
      <w:r w:rsidRPr="00612DDE">
        <w:rPr>
          <w:color w:val="000000" w:themeColor="text1"/>
          <w:sz w:val="24"/>
        </w:rPr>
        <w:t>1102</w:t>
      </w:r>
      <w:r w:rsidRPr="00612DDE">
        <w:rPr>
          <w:color w:val="000000" w:themeColor="text1"/>
          <w:sz w:val="24"/>
        </w:rPr>
        <w:t>、</w:t>
      </w:r>
      <w:r w:rsidRPr="00612DDE">
        <w:rPr>
          <w:color w:val="000000" w:themeColor="text1"/>
          <w:sz w:val="24"/>
        </w:rPr>
        <w:t>1103</w:t>
      </w:r>
      <w:r w:rsidRPr="00612DDE">
        <w:rPr>
          <w:color w:val="000000" w:themeColor="text1"/>
          <w:sz w:val="24"/>
        </w:rPr>
        <w:t>单元</w:t>
      </w:r>
    </w:p>
    <w:p w:rsidR="00195614" w:rsidRPr="00612DDE" w:rsidRDefault="00195614" w:rsidP="00195614">
      <w:pPr>
        <w:spacing w:line="348" w:lineRule="auto"/>
        <w:ind w:left="2" w:firstLine="480"/>
        <w:jc w:val="left"/>
        <w:rPr>
          <w:color w:val="000000" w:themeColor="text1"/>
          <w:sz w:val="24"/>
        </w:rPr>
      </w:pPr>
      <w:r w:rsidRPr="00612DDE">
        <w:rPr>
          <w:color w:val="000000" w:themeColor="text1"/>
          <w:sz w:val="24"/>
        </w:rPr>
        <w:t>联系人：裘爱萍</w:t>
      </w:r>
    </w:p>
    <w:p w:rsidR="00195614" w:rsidRPr="00612DDE" w:rsidRDefault="00195614" w:rsidP="00195614">
      <w:pPr>
        <w:spacing w:line="348" w:lineRule="auto"/>
        <w:ind w:left="2" w:firstLine="480"/>
        <w:jc w:val="left"/>
        <w:rPr>
          <w:color w:val="000000" w:themeColor="text1"/>
          <w:sz w:val="24"/>
        </w:rPr>
      </w:pPr>
      <w:r w:rsidRPr="00612DDE">
        <w:rPr>
          <w:color w:val="000000" w:themeColor="text1"/>
          <w:sz w:val="24"/>
        </w:rPr>
        <w:t>电话：</w:t>
      </w:r>
      <w:r w:rsidRPr="00612DDE">
        <w:rPr>
          <w:color w:val="000000" w:themeColor="text1"/>
          <w:sz w:val="24"/>
        </w:rPr>
        <w:t>021-20219988-39069</w:t>
      </w:r>
    </w:p>
    <w:p w:rsidR="00195614" w:rsidRPr="00612DDE" w:rsidRDefault="00195614" w:rsidP="00195614">
      <w:pPr>
        <w:spacing w:line="348" w:lineRule="auto"/>
        <w:ind w:left="2" w:firstLine="480"/>
        <w:jc w:val="left"/>
        <w:rPr>
          <w:color w:val="000000" w:themeColor="text1"/>
          <w:sz w:val="24"/>
        </w:rPr>
      </w:pPr>
      <w:r w:rsidRPr="00612DDE">
        <w:rPr>
          <w:color w:val="000000" w:themeColor="text1"/>
          <w:sz w:val="24"/>
        </w:rPr>
        <w:t>传真：</w:t>
      </w:r>
      <w:r w:rsidRPr="00612DDE">
        <w:rPr>
          <w:color w:val="000000" w:themeColor="text1"/>
          <w:sz w:val="24"/>
        </w:rPr>
        <w:t>021-20219923</w:t>
      </w:r>
    </w:p>
    <w:p w:rsidR="00195614" w:rsidRPr="00612DDE" w:rsidRDefault="00195614" w:rsidP="00195614">
      <w:pPr>
        <w:spacing w:line="348" w:lineRule="auto"/>
        <w:ind w:left="2" w:firstLine="480"/>
        <w:jc w:val="left"/>
        <w:rPr>
          <w:color w:val="000000" w:themeColor="text1"/>
          <w:sz w:val="24"/>
        </w:rPr>
      </w:pPr>
      <w:r w:rsidRPr="00612DDE">
        <w:rPr>
          <w:color w:val="000000" w:themeColor="text1"/>
          <w:sz w:val="24"/>
        </w:rPr>
        <w:t>客服电话：</w:t>
      </w:r>
      <w:r w:rsidRPr="00612DDE">
        <w:rPr>
          <w:color w:val="000000" w:themeColor="text1"/>
          <w:sz w:val="24"/>
        </w:rPr>
        <w:t>021-20219931</w:t>
      </w:r>
    </w:p>
    <w:p w:rsidR="00195614" w:rsidRPr="00612DDE" w:rsidRDefault="00195614" w:rsidP="00195614">
      <w:pPr>
        <w:spacing w:line="348" w:lineRule="auto"/>
        <w:ind w:left="2" w:firstLine="480"/>
        <w:jc w:val="left"/>
        <w:rPr>
          <w:color w:val="000000" w:themeColor="text1"/>
          <w:sz w:val="24"/>
        </w:rPr>
      </w:pPr>
      <w:r w:rsidRPr="00612DDE">
        <w:rPr>
          <w:color w:val="000000" w:themeColor="text1"/>
          <w:sz w:val="24"/>
        </w:rPr>
        <w:t>公司网址：</w:t>
      </w:r>
      <w:r w:rsidRPr="00612DDE">
        <w:rPr>
          <w:color w:val="000000" w:themeColor="text1"/>
          <w:sz w:val="24"/>
        </w:rPr>
        <w:t xml:space="preserve"> https://8.gw.com.cn/</w:t>
      </w:r>
    </w:p>
    <w:p w:rsidR="00195614" w:rsidRPr="00612DDE" w:rsidRDefault="00195614" w:rsidP="00195614">
      <w:pPr>
        <w:spacing w:line="348" w:lineRule="auto"/>
        <w:ind w:firstLineChars="200" w:firstLine="480"/>
        <w:rPr>
          <w:color w:val="000000" w:themeColor="text1"/>
          <w:sz w:val="24"/>
        </w:rPr>
      </w:pP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(66)</w:t>
      </w:r>
      <w:r w:rsidRPr="00612DDE">
        <w:rPr>
          <w:color w:val="000000" w:themeColor="text1"/>
          <w:sz w:val="24"/>
        </w:rPr>
        <w:t>北京晟视天下投资管理有限公司</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注册地址：北京市怀柔区九渡河镇黄坎村</w:t>
      </w:r>
      <w:r w:rsidRPr="00612DDE">
        <w:rPr>
          <w:color w:val="000000" w:themeColor="text1"/>
          <w:sz w:val="24"/>
        </w:rPr>
        <w:t>735</w:t>
      </w:r>
      <w:r w:rsidRPr="00612DDE">
        <w:rPr>
          <w:color w:val="000000" w:themeColor="text1"/>
          <w:sz w:val="24"/>
        </w:rPr>
        <w:t>号</w:t>
      </w:r>
      <w:r w:rsidRPr="00612DDE">
        <w:rPr>
          <w:color w:val="000000" w:themeColor="text1"/>
          <w:sz w:val="24"/>
        </w:rPr>
        <w:t>03</w:t>
      </w:r>
      <w:r w:rsidRPr="00612DDE">
        <w:rPr>
          <w:color w:val="000000" w:themeColor="text1"/>
          <w:sz w:val="24"/>
        </w:rPr>
        <w:t>室</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办公地址：北京市朝阳区朝外大街万通中心</w:t>
      </w:r>
      <w:r w:rsidRPr="00612DDE">
        <w:rPr>
          <w:color w:val="000000" w:themeColor="text1"/>
          <w:sz w:val="24"/>
        </w:rPr>
        <w:t>D</w:t>
      </w:r>
      <w:r w:rsidRPr="00612DDE">
        <w:rPr>
          <w:color w:val="000000" w:themeColor="text1"/>
          <w:sz w:val="24"/>
        </w:rPr>
        <w:t>座</w:t>
      </w:r>
      <w:r w:rsidRPr="00612DDE">
        <w:rPr>
          <w:color w:val="000000" w:themeColor="text1"/>
          <w:sz w:val="24"/>
        </w:rPr>
        <w:t>28</w:t>
      </w:r>
      <w:r w:rsidRPr="00612DDE">
        <w:rPr>
          <w:color w:val="000000" w:themeColor="text1"/>
          <w:sz w:val="24"/>
        </w:rPr>
        <w:t>层</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联系人：杨惠宁</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电话：</w:t>
      </w:r>
      <w:r w:rsidRPr="00612DDE">
        <w:rPr>
          <w:color w:val="000000" w:themeColor="text1"/>
          <w:sz w:val="24"/>
        </w:rPr>
        <w:t>15981106039</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传真：</w:t>
      </w:r>
      <w:r w:rsidRPr="00612DDE">
        <w:rPr>
          <w:color w:val="000000" w:themeColor="text1"/>
          <w:sz w:val="24"/>
        </w:rPr>
        <w:t>010-58170800</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客服电话：</w:t>
      </w:r>
      <w:r w:rsidRPr="00612DDE">
        <w:rPr>
          <w:color w:val="000000" w:themeColor="text1"/>
          <w:sz w:val="24"/>
        </w:rPr>
        <w:t>400-818-8866</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公司网址：</w:t>
      </w:r>
      <w:hyperlink r:id="rId62" w:history="1">
        <w:r w:rsidRPr="00612DDE">
          <w:rPr>
            <w:color w:val="000000" w:themeColor="text1"/>
          </w:rPr>
          <w:t>http://www.shengshiview.com/</w:t>
        </w:r>
      </w:hyperlink>
    </w:p>
    <w:p w:rsidR="00195614" w:rsidRPr="00612DDE" w:rsidRDefault="00195614" w:rsidP="00195614">
      <w:pPr>
        <w:widowControl/>
        <w:spacing w:line="360" w:lineRule="auto"/>
        <w:ind w:firstLine="500"/>
        <w:jc w:val="left"/>
        <w:rPr>
          <w:color w:val="000000" w:themeColor="text1"/>
          <w:sz w:val="24"/>
        </w:rPr>
      </w:pP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(67)</w:t>
      </w:r>
      <w:r w:rsidRPr="00612DDE">
        <w:rPr>
          <w:color w:val="000000" w:themeColor="text1"/>
          <w:sz w:val="24"/>
        </w:rPr>
        <w:t>上海攀赢金融信息服务有限公司</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注册地址：上海市闸北区广中西路</w:t>
      </w:r>
      <w:r w:rsidRPr="00612DDE">
        <w:rPr>
          <w:color w:val="000000" w:themeColor="text1"/>
          <w:sz w:val="24"/>
        </w:rPr>
        <w:t>1207</w:t>
      </w:r>
      <w:r w:rsidRPr="00612DDE">
        <w:rPr>
          <w:color w:val="000000" w:themeColor="text1"/>
          <w:sz w:val="24"/>
        </w:rPr>
        <w:t>号</w:t>
      </w:r>
      <w:r w:rsidRPr="00612DDE">
        <w:rPr>
          <w:color w:val="000000" w:themeColor="text1"/>
          <w:sz w:val="24"/>
        </w:rPr>
        <w:t>306</w:t>
      </w:r>
      <w:r w:rsidRPr="00612DDE">
        <w:rPr>
          <w:color w:val="000000" w:themeColor="text1"/>
          <w:sz w:val="24"/>
        </w:rPr>
        <w:t>室</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办公地址：上海浦东新区银城中路</w:t>
      </w:r>
      <w:r w:rsidRPr="00612DDE">
        <w:rPr>
          <w:color w:val="000000" w:themeColor="text1"/>
          <w:sz w:val="24"/>
        </w:rPr>
        <w:t>488</w:t>
      </w:r>
      <w:r w:rsidRPr="00612DDE">
        <w:rPr>
          <w:color w:val="000000" w:themeColor="text1"/>
          <w:sz w:val="24"/>
        </w:rPr>
        <w:t>号太平金融大厦</w:t>
      </w:r>
      <w:r w:rsidRPr="00612DDE">
        <w:rPr>
          <w:color w:val="000000" w:themeColor="text1"/>
          <w:sz w:val="24"/>
        </w:rPr>
        <w:t>603</w:t>
      </w:r>
      <w:r w:rsidRPr="00612DDE">
        <w:rPr>
          <w:color w:val="000000" w:themeColor="text1"/>
          <w:sz w:val="24"/>
        </w:rPr>
        <w:t>单元</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联系人：田为奇</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电话：</w:t>
      </w:r>
      <w:r w:rsidRPr="00612DDE">
        <w:rPr>
          <w:color w:val="000000" w:themeColor="text1"/>
          <w:sz w:val="24"/>
        </w:rPr>
        <w:t>021-68889082</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传真：</w:t>
      </w:r>
      <w:r w:rsidRPr="00612DDE">
        <w:rPr>
          <w:color w:val="000000" w:themeColor="text1"/>
          <w:sz w:val="24"/>
        </w:rPr>
        <w:t>021-68889283</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lastRenderedPageBreak/>
        <w:t>客服电话：</w:t>
      </w:r>
      <w:r w:rsidRPr="00612DDE">
        <w:rPr>
          <w:color w:val="000000" w:themeColor="text1"/>
          <w:sz w:val="24"/>
        </w:rPr>
        <w:t>021-68889082</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公司网址：</w:t>
      </w:r>
      <w:hyperlink r:id="rId63" w:history="1">
        <w:r w:rsidRPr="00612DDE">
          <w:rPr>
            <w:color w:val="000000" w:themeColor="text1"/>
          </w:rPr>
          <w:t>www.pytz.cn</w:t>
        </w:r>
      </w:hyperlink>
    </w:p>
    <w:p w:rsidR="00195614" w:rsidRPr="00612DDE" w:rsidRDefault="00195614" w:rsidP="00195614">
      <w:pPr>
        <w:widowControl/>
        <w:spacing w:line="360" w:lineRule="auto"/>
        <w:ind w:firstLine="500"/>
        <w:jc w:val="left"/>
        <w:rPr>
          <w:color w:val="000000" w:themeColor="text1"/>
          <w:sz w:val="24"/>
        </w:rPr>
      </w:pP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(68)</w:t>
      </w:r>
      <w:r w:rsidRPr="00612DDE">
        <w:rPr>
          <w:color w:val="000000" w:themeColor="text1"/>
          <w:sz w:val="24"/>
        </w:rPr>
        <w:t>北京君德汇富投资咨询有限公司</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注册地址：北京市东城区建国门内大街</w:t>
      </w:r>
      <w:r w:rsidRPr="00612DDE">
        <w:rPr>
          <w:color w:val="000000" w:themeColor="text1"/>
          <w:sz w:val="24"/>
        </w:rPr>
        <w:t>18</w:t>
      </w:r>
      <w:r w:rsidRPr="00612DDE">
        <w:rPr>
          <w:color w:val="000000" w:themeColor="text1"/>
          <w:sz w:val="24"/>
        </w:rPr>
        <w:t>号</w:t>
      </w:r>
      <w:r w:rsidRPr="00612DDE">
        <w:rPr>
          <w:color w:val="000000" w:themeColor="text1"/>
          <w:sz w:val="24"/>
        </w:rPr>
        <w:t>15</w:t>
      </w:r>
      <w:r w:rsidRPr="00612DDE">
        <w:rPr>
          <w:color w:val="000000" w:themeColor="text1"/>
          <w:sz w:val="24"/>
        </w:rPr>
        <w:t>层办公楼一座</w:t>
      </w:r>
      <w:r w:rsidRPr="00612DDE">
        <w:rPr>
          <w:color w:val="000000" w:themeColor="text1"/>
          <w:sz w:val="24"/>
        </w:rPr>
        <w:t>1502</w:t>
      </w:r>
      <w:r w:rsidRPr="00612DDE">
        <w:rPr>
          <w:color w:val="000000" w:themeColor="text1"/>
          <w:sz w:val="24"/>
        </w:rPr>
        <w:t>室</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办公地址：北京市东城区建国门内大街</w:t>
      </w:r>
      <w:r w:rsidRPr="00612DDE">
        <w:rPr>
          <w:color w:val="000000" w:themeColor="text1"/>
          <w:sz w:val="24"/>
        </w:rPr>
        <w:t>18</w:t>
      </w:r>
      <w:r w:rsidRPr="00612DDE">
        <w:rPr>
          <w:color w:val="000000" w:themeColor="text1"/>
          <w:sz w:val="24"/>
        </w:rPr>
        <w:t>号恒基中心办公楼一座</w:t>
      </w:r>
      <w:r w:rsidRPr="00612DDE">
        <w:rPr>
          <w:color w:val="000000" w:themeColor="text1"/>
          <w:sz w:val="24"/>
        </w:rPr>
        <w:t>2202</w:t>
      </w:r>
      <w:r w:rsidRPr="00612DDE">
        <w:rPr>
          <w:color w:val="000000" w:themeColor="text1"/>
          <w:sz w:val="24"/>
        </w:rPr>
        <w:t>室</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联系人：周雯</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电话：</w:t>
      </w:r>
      <w:r w:rsidRPr="00612DDE">
        <w:rPr>
          <w:color w:val="000000" w:themeColor="text1"/>
          <w:sz w:val="24"/>
        </w:rPr>
        <w:t>13810043063</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传真：</w:t>
      </w:r>
      <w:r w:rsidRPr="00612DDE">
        <w:rPr>
          <w:color w:val="000000" w:themeColor="text1"/>
          <w:sz w:val="24"/>
        </w:rPr>
        <w:t>010-65174782</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客服电话：</w:t>
      </w:r>
      <w:r w:rsidRPr="00612DDE">
        <w:rPr>
          <w:color w:val="000000" w:themeColor="text1"/>
          <w:sz w:val="24"/>
        </w:rPr>
        <w:t>400-829-1218</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公司网址：</w:t>
      </w:r>
      <w:hyperlink r:id="rId64" w:history="1">
        <w:r w:rsidRPr="00612DDE">
          <w:rPr>
            <w:color w:val="000000" w:themeColor="text1"/>
            <w:sz w:val="24"/>
          </w:rPr>
          <w:t>https://www.kstreasure.com/</w:t>
        </w:r>
      </w:hyperlink>
    </w:p>
    <w:p w:rsidR="00195614" w:rsidRPr="00612DDE" w:rsidRDefault="00195614" w:rsidP="00195614">
      <w:pPr>
        <w:widowControl/>
        <w:spacing w:line="360" w:lineRule="auto"/>
        <w:ind w:firstLine="500"/>
        <w:jc w:val="left"/>
        <w:rPr>
          <w:color w:val="000000" w:themeColor="text1"/>
          <w:sz w:val="24"/>
        </w:rPr>
      </w:pPr>
    </w:p>
    <w:p w:rsidR="00195614" w:rsidRPr="00612DDE" w:rsidRDefault="00195614" w:rsidP="00195614">
      <w:pPr>
        <w:spacing w:line="348" w:lineRule="auto"/>
        <w:ind w:left="2" w:firstLine="480"/>
        <w:jc w:val="left"/>
        <w:rPr>
          <w:color w:val="000000" w:themeColor="text1"/>
          <w:sz w:val="24"/>
        </w:rPr>
      </w:pPr>
      <w:r w:rsidRPr="00612DDE">
        <w:rPr>
          <w:color w:val="000000" w:themeColor="text1"/>
          <w:sz w:val="24"/>
        </w:rPr>
        <w:t xml:space="preserve">(69) </w:t>
      </w:r>
      <w:r w:rsidRPr="00612DDE">
        <w:rPr>
          <w:color w:val="000000" w:themeColor="text1"/>
          <w:sz w:val="24"/>
        </w:rPr>
        <w:t>第一创业证券股份有限公司</w:t>
      </w:r>
    </w:p>
    <w:p w:rsidR="00195614" w:rsidRPr="00612DDE" w:rsidRDefault="00195614" w:rsidP="00195614">
      <w:pPr>
        <w:spacing w:line="348" w:lineRule="auto"/>
        <w:ind w:left="2" w:firstLine="480"/>
        <w:jc w:val="left"/>
        <w:rPr>
          <w:color w:val="000000" w:themeColor="text1"/>
          <w:sz w:val="24"/>
        </w:rPr>
      </w:pPr>
      <w:r w:rsidRPr="00612DDE">
        <w:rPr>
          <w:color w:val="000000" w:themeColor="text1"/>
          <w:sz w:val="24"/>
        </w:rPr>
        <w:t>注册地址：广东省深圳市罗湖区笋岗路</w:t>
      </w:r>
      <w:r w:rsidRPr="00612DDE">
        <w:rPr>
          <w:color w:val="000000" w:themeColor="text1"/>
          <w:sz w:val="24"/>
        </w:rPr>
        <w:t>12</w:t>
      </w:r>
      <w:r w:rsidRPr="00612DDE">
        <w:rPr>
          <w:color w:val="000000" w:themeColor="text1"/>
          <w:sz w:val="24"/>
        </w:rPr>
        <w:t>号中民时代广场</w:t>
      </w:r>
      <w:r w:rsidRPr="00612DDE">
        <w:rPr>
          <w:color w:val="000000" w:themeColor="text1"/>
          <w:sz w:val="24"/>
        </w:rPr>
        <w:t>B</w:t>
      </w:r>
      <w:r w:rsidRPr="00612DDE">
        <w:rPr>
          <w:color w:val="000000" w:themeColor="text1"/>
          <w:sz w:val="24"/>
        </w:rPr>
        <w:t>座</w:t>
      </w:r>
      <w:r w:rsidRPr="00612DDE">
        <w:rPr>
          <w:color w:val="000000" w:themeColor="text1"/>
          <w:sz w:val="24"/>
        </w:rPr>
        <w:t>25</w:t>
      </w:r>
      <w:r w:rsidRPr="00612DDE">
        <w:rPr>
          <w:color w:val="000000" w:themeColor="text1"/>
          <w:sz w:val="24"/>
        </w:rPr>
        <w:t>、</w:t>
      </w:r>
      <w:r w:rsidRPr="00612DDE">
        <w:rPr>
          <w:color w:val="000000" w:themeColor="text1"/>
          <w:sz w:val="24"/>
        </w:rPr>
        <w:t>26</w:t>
      </w:r>
      <w:r w:rsidRPr="00612DDE">
        <w:rPr>
          <w:color w:val="000000" w:themeColor="text1"/>
          <w:sz w:val="24"/>
        </w:rPr>
        <w:t>层</w:t>
      </w:r>
    </w:p>
    <w:p w:rsidR="00195614" w:rsidRPr="00612DDE" w:rsidRDefault="00195614" w:rsidP="00195614">
      <w:pPr>
        <w:spacing w:line="348" w:lineRule="auto"/>
        <w:ind w:left="2" w:firstLine="480"/>
        <w:jc w:val="left"/>
        <w:rPr>
          <w:color w:val="000000" w:themeColor="text1"/>
          <w:sz w:val="24"/>
        </w:rPr>
      </w:pPr>
      <w:r w:rsidRPr="00612DDE">
        <w:rPr>
          <w:color w:val="000000" w:themeColor="text1"/>
          <w:sz w:val="24"/>
        </w:rPr>
        <w:t>办公地址：上海市宛平南路</w:t>
      </w:r>
      <w:r w:rsidRPr="00612DDE">
        <w:rPr>
          <w:color w:val="000000" w:themeColor="text1"/>
          <w:sz w:val="24"/>
        </w:rPr>
        <w:t>8</w:t>
      </w:r>
      <w:r w:rsidRPr="00612DDE">
        <w:rPr>
          <w:color w:val="000000" w:themeColor="text1"/>
          <w:sz w:val="24"/>
        </w:rPr>
        <w:t>号</w:t>
      </w:r>
    </w:p>
    <w:p w:rsidR="00195614" w:rsidRPr="00612DDE" w:rsidRDefault="00195614" w:rsidP="00195614">
      <w:pPr>
        <w:spacing w:line="348" w:lineRule="auto"/>
        <w:ind w:left="2" w:firstLine="480"/>
        <w:jc w:val="left"/>
        <w:rPr>
          <w:color w:val="000000" w:themeColor="text1"/>
          <w:sz w:val="24"/>
        </w:rPr>
      </w:pPr>
      <w:r w:rsidRPr="00612DDE">
        <w:rPr>
          <w:color w:val="000000" w:themeColor="text1"/>
          <w:sz w:val="24"/>
        </w:rPr>
        <w:t>法定代表人：刘学民</w:t>
      </w:r>
    </w:p>
    <w:p w:rsidR="00195614" w:rsidRPr="00612DDE" w:rsidRDefault="00195614" w:rsidP="00195614">
      <w:pPr>
        <w:spacing w:line="348" w:lineRule="auto"/>
        <w:ind w:left="2" w:firstLine="480"/>
        <w:jc w:val="left"/>
        <w:rPr>
          <w:color w:val="000000" w:themeColor="text1"/>
          <w:sz w:val="24"/>
        </w:rPr>
      </w:pPr>
      <w:r w:rsidRPr="00612DDE">
        <w:rPr>
          <w:color w:val="000000" w:themeColor="text1"/>
          <w:sz w:val="24"/>
        </w:rPr>
        <w:t>客服电话</w:t>
      </w:r>
      <w:r w:rsidRPr="00612DDE">
        <w:rPr>
          <w:color w:val="000000" w:themeColor="text1"/>
          <w:sz w:val="24"/>
        </w:rPr>
        <w:t>: 95358</w:t>
      </w:r>
    </w:p>
    <w:p w:rsidR="00195614" w:rsidRPr="00612DDE" w:rsidRDefault="00195614" w:rsidP="00195614">
      <w:pPr>
        <w:spacing w:line="348" w:lineRule="auto"/>
        <w:ind w:left="2" w:firstLine="480"/>
        <w:jc w:val="left"/>
        <w:rPr>
          <w:color w:val="000000" w:themeColor="text1"/>
          <w:sz w:val="24"/>
        </w:rPr>
      </w:pPr>
      <w:r w:rsidRPr="00612DDE">
        <w:rPr>
          <w:color w:val="000000" w:themeColor="text1"/>
          <w:sz w:val="24"/>
        </w:rPr>
        <w:t>公司网址</w:t>
      </w:r>
      <w:r w:rsidRPr="00612DDE">
        <w:rPr>
          <w:color w:val="000000" w:themeColor="text1"/>
          <w:sz w:val="24"/>
        </w:rPr>
        <w:t xml:space="preserve">: </w:t>
      </w:r>
      <w:hyperlink r:id="rId65" w:history="1">
        <w:r w:rsidRPr="00612DDE">
          <w:rPr>
            <w:color w:val="000000" w:themeColor="text1"/>
            <w:sz w:val="24"/>
          </w:rPr>
          <w:t>www.firstcapital.com.cn</w:t>
        </w:r>
      </w:hyperlink>
    </w:p>
    <w:p w:rsidR="00195614" w:rsidRPr="00612DDE" w:rsidRDefault="00195614" w:rsidP="00195614">
      <w:pPr>
        <w:spacing w:line="348" w:lineRule="auto"/>
        <w:rPr>
          <w:b/>
          <w:color w:val="000000" w:themeColor="text1"/>
          <w:sz w:val="24"/>
        </w:rPr>
      </w:pP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(70)</w:t>
      </w:r>
      <w:r w:rsidRPr="00612DDE">
        <w:rPr>
          <w:color w:val="000000" w:themeColor="text1"/>
          <w:sz w:val="24"/>
        </w:rPr>
        <w:t>北京新浪仓石基金销售有限公司</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注册地址：北京市海淀区东北旺西路中关村软件园二期</w:t>
      </w:r>
      <w:r w:rsidRPr="00612DDE">
        <w:rPr>
          <w:color w:val="000000" w:themeColor="text1"/>
          <w:sz w:val="24"/>
        </w:rPr>
        <w:t>(</w:t>
      </w:r>
      <w:r w:rsidRPr="00612DDE">
        <w:rPr>
          <w:color w:val="000000" w:themeColor="text1"/>
          <w:sz w:val="24"/>
        </w:rPr>
        <w:t>西扩</w:t>
      </w:r>
      <w:r w:rsidRPr="00612DDE">
        <w:rPr>
          <w:color w:val="000000" w:themeColor="text1"/>
          <w:sz w:val="24"/>
        </w:rPr>
        <w:t>)N-1</w:t>
      </w:r>
      <w:r w:rsidRPr="00612DDE">
        <w:rPr>
          <w:color w:val="000000" w:themeColor="text1"/>
          <w:sz w:val="24"/>
        </w:rPr>
        <w:t>、</w:t>
      </w:r>
      <w:r w:rsidRPr="00612DDE">
        <w:rPr>
          <w:color w:val="000000" w:themeColor="text1"/>
          <w:sz w:val="24"/>
        </w:rPr>
        <w:t>N-2</w:t>
      </w:r>
      <w:r w:rsidRPr="00612DDE">
        <w:rPr>
          <w:color w:val="000000" w:themeColor="text1"/>
          <w:sz w:val="24"/>
        </w:rPr>
        <w:t>地块新浪总部科研楼</w:t>
      </w:r>
      <w:r w:rsidRPr="00612DDE">
        <w:rPr>
          <w:color w:val="000000" w:themeColor="text1"/>
          <w:sz w:val="24"/>
        </w:rPr>
        <w:t>5</w:t>
      </w:r>
      <w:r w:rsidRPr="00612DDE">
        <w:rPr>
          <w:color w:val="000000" w:themeColor="text1"/>
          <w:sz w:val="24"/>
        </w:rPr>
        <w:t>层</w:t>
      </w:r>
      <w:r w:rsidRPr="00612DDE">
        <w:rPr>
          <w:color w:val="000000" w:themeColor="text1"/>
          <w:sz w:val="24"/>
        </w:rPr>
        <w:t>518</w:t>
      </w:r>
      <w:r w:rsidRPr="00612DDE">
        <w:rPr>
          <w:color w:val="000000" w:themeColor="text1"/>
          <w:sz w:val="24"/>
        </w:rPr>
        <w:t>室</w:t>
      </w:r>
      <w:r w:rsidRPr="00612DDE">
        <w:rPr>
          <w:color w:val="000000" w:themeColor="text1"/>
          <w:sz w:val="24"/>
        </w:rPr>
        <w:t xml:space="preserve"> </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办公地址：北京市海淀区东北旺西路中关村软件园二期</w:t>
      </w:r>
      <w:r w:rsidRPr="00612DDE">
        <w:rPr>
          <w:color w:val="000000" w:themeColor="text1"/>
          <w:sz w:val="24"/>
        </w:rPr>
        <w:t>(</w:t>
      </w:r>
      <w:r w:rsidRPr="00612DDE">
        <w:rPr>
          <w:color w:val="000000" w:themeColor="text1"/>
          <w:sz w:val="24"/>
        </w:rPr>
        <w:t>西扩</w:t>
      </w:r>
      <w:r w:rsidRPr="00612DDE">
        <w:rPr>
          <w:color w:val="000000" w:themeColor="text1"/>
          <w:sz w:val="24"/>
        </w:rPr>
        <w:t>)N-1</w:t>
      </w:r>
      <w:r w:rsidRPr="00612DDE">
        <w:rPr>
          <w:color w:val="000000" w:themeColor="text1"/>
          <w:sz w:val="24"/>
        </w:rPr>
        <w:t>、</w:t>
      </w:r>
      <w:r w:rsidRPr="00612DDE">
        <w:rPr>
          <w:color w:val="000000" w:themeColor="text1"/>
          <w:sz w:val="24"/>
        </w:rPr>
        <w:t>N-2</w:t>
      </w:r>
      <w:r w:rsidRPr="00612DDE">
        <w:rPr>
          <w:color w:val="000000" w:themeColor="text1"/>
          <w:sz w:val="24"/>
        </w:rPr>
        <w:t>地块新浪总部科研楼</w:t>
      </w:r>
      <w:r w:rsidRPr="00612DDE">
        <w:rPr>
          <w:color w:val="000000" w:themeColor="text1"/>
          <w:sz w:val="24"/>
        </w:rPr>
        <w:t>5</w:t>
      </w:r>
      <w:r w:rsidRPr="00612DDE">
        <w:rPr>
          <w:color w:val="000000" w:themeColor="text1"/>
          <w:sz w:val="24"/>
        </w:rPr>
        <w:t>层</w:t>
      </w:r>
      <w:r w:rsidRPr="00612DDE">
        <w:rPr>
          <w:color w:val="000000" w:themeColor="text1"/>
          <w:sz w:val="24"/>
        </w:rPr>
        <w:t>518</w:t>
      </w:r>
      <w:r w:rsidRPr="00612DDE">
        <w:rPr>
          <w:color w:val="000000" w:themeColor="text1"/>
          <w:sz w:val="24"/>
        </w:rPr>
        <w:t>室</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联系人：</w:t>
      </w:r>
      <w:r w:rsidRPr="00612DDE">
        <w:rPr>
          <w:color w:val="000000" w:themeColor="text1"/>
          <w:sz w:val="24"/>
        </w:rPr>
        <w:t xml:space="preserve"> </w:t>
      </w:r>
      <w:r w:rsidRPr="00612DDE">
        <w:rPr>
          <w:color w:val="000000" w:themeColor="text1"/>
          <w:sz w:val="24"/>
        </w:rPr>
        <w:t>付文红</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电话：</w:t>
      </w:r>
      <w:r w:rsidRPr="00612DDE">
        <w:rPr>
          <w:color w:val="000000" w:themeColor="text1"/>
          <w:sz w:val="24"/>
        </w:rPr>
        <w:t>010-62676405</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传真：</w:t>
      </w:r>
      <w:r w:rsidRPr="00612DDE">
        <w:rPr>
          <w:color w:val="000000" w:themeColor="text1"/>
          <w:sz w:val="24"/>
        </w:rPr>
        <w:t>010- 62675979</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客服电话：</w:t>
      </w:r>
      <w:r w:rsidRPr="00612DDE">
        <w:rPr>
          <w:color w:val="000000" w:themeColor="text1"/>
          <w:sz w:val="24"/>
        </w:rPr>
        <w:t>010-62675369</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公司网址：</w:t>
      </w:r>
      <w:hyperlink r:id="rId66" w:history="1">
        <w:r w:rsidRPr="00612DDE">
          <w:rPr>
            <w:color w:val="000000" w:themeColor="text1"/>
            <w:sz w:val="24"/>
          </w:rPr>
          <w:t>www.xincai.com</w:t>
        </w:r>
      </w:hyperlink>
    </w:p>
    <w:p w:rsidR="00195614" w:rsidRPr="00612DDE" w:rsidRDefault="00195614" w:rsidP="00195614">
      <w:pPr>
        <w:widowControl/>
        <w:spacing w:line="360" w:lineRule="auto"/>
        <w:ind w:firstLine="500"/>
        <w:jc w:val="left"/>
        <w:rPr>
          <w:color w:val="000000" w:themeColor="text1"/>
          <w:sz w:val="24"/>
        </w:rPr>
      </w:pP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lastRenderedPageBreak/>
        <w:t xml:space="preserve">(71) </w:t>
      </w:r>
      <w:r w:rsidRPr="00612DDE">
        <w:rPr>
          <w:color w:val="000000" w:themeColor="text1"/>
          <w:sz w:val="24"/>
        </w:rPr>
        <w:t>深圳市金斧子投资咨询有限公司</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注册地址：深圳市南山区粤海街道科苑路</w:t>
      </w:r>
      <w:r w:rsidRPr="00612DDE">
        <w:rPr>
          <w:color w:val="000000" w:themeColor="text1"/>
          <w:sz w:val="24"/>
        </w:rPr>
        <w:t>16</w:t>
      </w:r>
      <w:r w:rsidRPr="00612DDE">
        <w:rPr>
          <w:color w:val="000000" w:themeColor="text1"/>
          <w:sz w:val="24"/>
        </w:rPr>
        <w:t>号东方科技大厦</w:t>
      </w:r>
      <w:r w:rsidRPr="00612DDE">
        <w:rPr>
          <w:color w:val="000000" w:themeColor="text1"/>
          <w:sz w:val="24"/>
        </w:rPr>
        <w:t>18</w:t>
      </w:r>
      <w:r w:rsidRPr="00612DDE">
        <w:rPr>
          <w:color w:val="000000" w:themeColor="text1"/>
          <w:sz w:val="24"/>
        </w:rPr>
        <w:t>楼</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办公地址：深圳市南山区粤海街道科苑路</w:t>
      </w:r>
      <w:r w:rsidRPr="00612DDE">
        <w:rPr>
          <w:color w:val="000000" w:themeColor="text1"/>
          <w:sz w:val="24"/>
        </w:rPr>
        <w:t>16</w:t>
      </w:r>
      <w:r w:rsidRPr="00612DDE">
        <w:rPr>
          <w:color w:val="000000" w:themeColor="text1"/>
          <w:sz w:val="24"/>
        </w:rPr>
        <w:t>号东方科技大厦</w:t>
      </w:r>
      <w:r w:rsidRPr="00612DDE">
        <w:rPr>
          <w:color w:val="000000" w:themeColor="text1"/>
          <w:sz w:val="24"/>
        </w:rPr>
        <w:t>18</w:t>
      </w:r>
      <w:r w:rsidRPr="00612DDE">
        <w:rPr>
          <w:color w:val="000000" w:themeColor="text1"/>
          <w:sz w:val="24"/>
        </w:rPr>
        <w:t>楼</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联系人：张烨</w:t>
      </w:r>
      <w:r w:rsidRPr="00612DDE">
        <w:rPr>
          <w:color w:val="000000" w:themeColor="text1"/>
          <w:sz w:val="24"/>
        </w:rPr>
        <w:t> </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电话：</w:t>
      </w:r>
      <w:r w:rsidRPr="00612DDE">
        <w:rPr>
          <w:color w:val="000000" w:themeColor="text1"/>
          <w:sz w:val="24"/>
        </w:rPr>
        <w:t>0755-66892301 </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传真：</w:t>
      </w:r>
      <w:r w:rsidRPr="00612DDE">
        <w:rPr>
          <w:color w:val="000000" w:themeColor="text1"/>
          <w:sz w:val="24"/>
        </w:rPr>
        <w:t>0755-84034477 </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客服电话：</w:t>
      </w:r>
      <w:r w:rsidRPr="00612DDE">
        <w:rPr>
          <w:color w:val="000000" w:themeColor="text1"/>
          <w:sz w:val="24"/>
        </w:rPr>
        <w:t>400-9500-888</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公司网址：</w:t>
      </w:r>
      <w:hyperlink r:id="rId67" w:history="1">
        <w:r w:rsidRPr="00612DDE">
          <w:rPr>
            <w:color w:val="000000" w:themeColor="text1"/>
            <w:sz w:val="24"/>
          </w:rPr>
          <w:t>www.jfzinv.com</w:t>
        </w:r>
      </w:hyperlink>
    </w:p>
    <w:p w:rsidR="00195614" w:rsidRPr="00612DDE" w:rsidRDefault="00195614" w:rsidP="00195614">
      <w:pPr>
        <w:spacing w:line="348" w:lineRule="auto"/>
        <w:ind w:firstLineChars="200" w:firstLine="480"/>
        <w:rPr>
          <w:color w:val="000000" w:themeColor="text1"/>
          <w:sz w:val="24"/>
        </w:rPr>
      </w:pP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 xml:space="preserve">(72) </w:t>
      </w:r>
      <w:r w:rsidRPr="00612DDE">
        <w:rPr>
          <w:color w:val="000000" w:themeColor="text1"/>
          <w:sz w:val="24"/>
        </w:rPr>
        <w:t>武汉市伯嘉基金销售有限公司</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注册地址：武汉市江汉区中央商务区泛海国际</w:t>
      </w:r>
      <w:r w:rsidRPr="00612DDE">
        <w:rPr>
          <w:color w:val="000000" w:themeColor="text1"/>
          <w:sz w:val="24"/>
        </w:rPr>
        <w:t>SOHO</w:t>
      </w:r>
      <w:r w:rsidRPr="00612DDE">
        <w:rPr>
          <w:color w:val="000000" w:themeColor="text1"/>
          <w:sz w:val="24"/>
        </w:rPr>
        <w:t>城（一期）七栋</w:t>
      </w:r>
      <w:r w:rsidRPr="00612DDE">
        <w:rPr>
          <w:color w:val="000000" w:themeColor="text1"/>
          <w:sz w:val="24"/>
        </w:rPr>
        <w:t>23</w:t>
      </w:r>
      <w:r w:rsidRPr="00612DDE">
        <w:rPr>
          <w:color w:val="000000" w:themeColor="text1"/>
          <w:sz w:val="24"/>
        </w:rPr>
        <w:t>层</w:t>
      </w:r>
      <w:r w:rsidRPr="00612DDE">
        <w:rPr>
          <w:color w:val="000000" w:themeColor="text1"/>
          <w:sz w:val="24"/>
        </w:rPr>
        <w:t>1</w:t>
      </w:r>
      <w:r w:rsidRPr="00612DDE">
        <w:rPr>
          <w:color w:val="000000" w:themeColor="text1"/>
          <w:sz w:val="24"/>
        </w:rPr>
        <w:t>号</w:t>
      </w:r>
      <w:r w:rsidRPr="00612DDE">
        <w:rPr>
          <w:color w:val="000000" w:themeColor="text1"/>
          <w:sz w:val="24"/>
        </w:rPr>
        <w:t>4</w:t>
      </w:r>
      <w:r w:rsidRPr="00612DDE">
        <w:rPr>
          <w:color w:val="000000" w:themeColor="text1"/>
          <w:sz w:val="24"/>
        </w:rPr>
        <w:t>号</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办公地址：武汉市江汉区中央商务区泛海国际</w:t>
      </w:r>
      <w:r w:rsidRPr="00612DDE">
        <w:rPr>
          <w:color w:val="000000" w:themeColor="text1"/>
          <w:sz w:val="24"/>
        </w:rPr>
        <w:t>SOHO</w:t>
      </w:r>
      <w:r w:rsidRPr="00612DDE">
        <w:rPr>
          <w:color w:val="000000" w:themeColor="text1"/>
          <w:sz w:val="24"/>
        </w:rPr>
        <w:t>城（一期）七栋</w:t>
      </w:r>
      <w:r w:rsidRPr="00612DDE">
        <w:rPr>
          <w:color w:val="000000" w:themeColor="text1"/>
          <w:sz w:val="24"/>
        </w:rPr>
        <w:t>23</w:t>
      </w:r>
      <w:r w:rsidRPr="00612DDE">
        <w:rPr>
          <w:color w:val="000000" w:themeColor="text1"/>
          <w:sz w:val="24"/>
        </w:rPr>
        <w:t>层</w:t>
      </w:r>
      <w:r w:rsidRPr="00612DDE">
        <w:rPr>
          <w:color w:val="000000" w:themeColor="text1"/>
          <w:sz w:val="24"/>
        </w:rPr>
        <w:t>1</w:t>
      </w:r>
      <w:r w:rsidRPr="00612DDE">
        <w:rPr>
          <w:color w:val="000000" w:themeColor="text1"/>
          <w:sz w:val="24"/>
        </w:rPr>
        <w:t>号</w:t>
      </w:r>
      <w:r w:rsidRPr="00612DDE">
        <w:rPr>
          <w:color w:val="000000" w:themeColor="text1"/>
          <w:sz w:val="24"/>
        </w:rPr>
        <w:t>4</w:t>
      </w:r>
      <w:r w:rsidRPr="00612DDE">
        <w:rPr>
          <w:color w:val="000000" w:themeColor="text1"/>
          <w:sz w:val="24"/>
        </w:rPr>
        <w:t>号</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联系人：陆锋</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电话：</w:t>
      </w:r>
      <w:r w:rsidRPr="00612DDE">
        <w:rPr>
          <w:color w:val="000000" w:themeColor="text1"/>
          <w:sz w:val="24"/>
        </w:rPr>
        <w:t>027-87006003-8026</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传真：</w:t>
      </w:r>
      <w:r w:rsidRPr="00612DDE">
        <w:rPr>
          <w:color w:val="000000" w:themeColor="text1"/>
          <w:sz w:val="24"/>
        </w:rPr>
        <w:t>027-87006010</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客服电话：</w:t>
      </w:r>
      <w:r w:rsidRPr="00612DDE">
        <w:rPr>
          <w:color w:val="000000" w:themeColor="text1"/>
          <w:sz w:val="24"/>
        </w:rPr>
        <w:t>400-027-9899</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公司网址：</w:t>
      </w:r>
      <w:hyperlink r:id="rId68" w:history="1">
        <w:r w:rsidRPr="00612DDE">
          <w:rPr>
            <w:color w:val="000000" w:themeColor="text1"/>
            <w:sz w:val="24"/>
          </w:rPr>
          <w:t>www.buyfunds.cn</w:t>
        </w:r>
      </w:hyperlink>
    </w:p>
    <w:p w:rsidR="00195614" w:rsidRPr="00612DDE" w:rsidRDefault="00195614" w:rsidP="00195614">
      <w:pPr>
        <w:widowControl/>
        <w:spacing w:line="360" w:lineRule="auto"/>
        <w:ind w:firstLine="500"/>
        <w:jc w:val="left"/>
        <w:rPr>
          <w:color w:val="000000" w:themeColor="text1"/>
          <w:sz w:val="24"/>
        </w:rPr>
      </w:pP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 xml:space="preserve">(73) </w:t>
      </w:r>
      <w:r w:rsidRPr="00612DDE">
        <w:rPr>
          <w:color w:val="000000" w:themeColor="text1"/>
          <w:sz w:val="24"/>
        </w:rPr>
        <w:t>宜信普泽投资顾问（北京）有限公司</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注册地址：北京市朝阳区建国路</w:t>
      </w:r>
      <w:r w:rsidRPr="00612DDE">
        <w:rPr>
          <w:color w:val="000000" w:themeColor="text1"/>
          <w:sz w:val="24"/>
        </w:rPr>
        <w:t>88</w:t>
      </w:r>
      <w:r w:rsidRPr="00612DDE">
        <w:rPr>
          <w:color w:val="000000" w:themeColor="text1"/>
          <w:sz w:val="24"/>
        </w:rPr>
        <w:t>号</w:t>
      </w:r>
      <w:r w:rsidRPr="00612DDE">
        <w:rPr>
          <w:color w:val="000000" w:themeColor="text1"/>
          <w:sz w:val="24"/>
        </w:rPr>
        <w:t>9</w:t>
      </w:r>
      <w:r w:rsidRPr="00612DDE">
        <w:rPr>
          <w:color w:val="000000" w:themeColor="text1"/>
          <w:sz w:val="24"/>
        </w:rPr>
        <w:t>号楼</w:t>
      </w:r>
      <w:r w:rsidRPr="00612DDE">
        <w:rPr>
          <w:color w:val="000000" w:themeColor="text1"/>
          <w:sz w:val="24"/>
        </w:rPr>
        <w:t>15</w:t>
      </w:r>
      <w:r w:rsidRPr="00612DDE">
        <w:rPr>
          <w:color w:val="000000" w:themeColor="text1"/>
          <w:sz w:val="24"/>
        </w:rPr>
        <w:t>层</w:t>
      </w:r>
      <w:r w:rsidRPr="00612DDE">
        <w:rPr>
          <w:color w:val="000000" w:themeColor="text1"/>
          <w:sz w:val="24"/>
        </w:rPr>
        <w:t>1809</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办公地址：北京市朝阳区建国路</w:t>
      </w:r>
      <w:r w:rsidRPr="00612DDE">
        <w:rPr>
          <w:color w:val="000000" w:themeColor="text1"/>
          <w:sz w:val="24"/>
        </w:rPr>
        <w:t>88</w:t>
      </w:r>
      <w:r w:rsidRPr="00612DDE">
        <w:rPr>
          <w:color w:val="000000" w:themeColor="text1"/>
          <w:sz w:val="24"/>
        </w:rPr>
        <w:t>号</w:t>
      </w:r>
      <w:r w:rsidRPr="00612DDE">
        <w:rPr>
          <w:color w:val="000000" w:themeColor="text1"/>
          <w:sz w:val="24"/>
        </w:rPr>
        <w:t>SOHO</w:t>
      </w:r>
      <w:r w:rsidRPr="00612DDE">
        <w:rPr>
          <w:color w:val="000000" w:themeColor="text1"/>
          <w:sz w:val="24"/>
        </w:rPr>
        <w:t>现代城</w:t>
      </w:r>
      <w:r w:rsidRPr="00612DDE">
        <w:rPr>
          <w:color w:val="000000" w:themeColor="text1"/>
          <w:sz w:val="24"/>
        </w:rPr>
        <w:t>C</w:t>
      </w:r>
      <w:r w:rsidRPr="00612DDE">
        <w:rPr>
          <w:color w:val="000000" w:themeColor="text1"/>
          <w:sz w:val="24"/>
        </w:rPr>
        <w:t>座</w:t>
      </w:r>
      <w:r w:rsidRPr="00612DDE">
        <w:rPr>
          <w:color w:val="000000" w:themeColor="text1"/>
          <w:sz w:val="24"/>
        </w:rPr>
        <w:t>18</w:t>
      </w:r>
      <w:r w:rsidRPr="00612DDE">
        <w:rPr>
          <w:color w:val="000000" w:themeColor="text1"/>
          <w:sz w:val="24"/>
        </w:rPr>
        <w:t>层</w:t>
      </w:r>
      <w:r w:rsidRPr="00612DDE">
        <w:rPr>
          <w:color w:val="000000" w:themeColor="text1"/>
          <w:sz w:val="24"/>
        </w:rPr>
        <w:t>1809</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联系人：</w:t>
      </w:r>
      <w:r w:rsidRPr="00612DDE">
        <w:rPr>
          <w:color w:val="000000" w:themeColor="text1"/>
          <w:sz w:val="24"/>
        </w:rPr>
        <w:t xml:space="preserve"> </w:t>
      </w:r>
      <w:r w:rsidRPr="00612DDE">
        <w:rPr>
          <w:color w:val="000000" w:themeColor="text1"/>
          <w:sz w:val="24"/>
        </w:rPr>
        <w:t>宋欣晔</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电话：</w:t>
      </w:r>
      <w:r w:rsidRPr="00612DDE">
        <w:rPr>
          <w:color w:val="000000" w:themeColor="text1"/>
          <w:sz w:val="24"/>
        </w:rPr>
        <w:t>010-52855713</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传真：</w:t>
      </w:r>
      <w:r w:rsidRPr="00612DDE">
        <w:rPr>
          <w:color w:val="000000" w:themeColor="text1"/>
          <w:sz w:val="24"/>
        </w:rPr>
        <w:t>010-85894285</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客服电话：</w:t>
      </w:r>
      <w:r w:rsidRPr="00612DDE">
        <w:rPr>
          <w:color w:val="000000" w:themeColor="text1"/>
          <w:sz w:val="24"/>
        </w:rPr>
        <w:t>400-6099200</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公司网址：</w:t>
      </w:r>
      <w:hyperlink r:id="rId69" w:history="1">
        <w:r w:rsidRPr="00612DDE">
          <w:rPr>
            <w:color w:val="000000" w:themeColor="text1"/>
            <w:sz w:val="24"/>
          </w:rPr>
          <w:t>www.yixinfund.com</w:t>
        </w:r>
      </w:hyperlink>
    </w:p>
    <w:p w:rsidR="00195614" w:rsidRPr="00612DDE" w:rsidRDefault="00195614" w:rsidP="00195614">
      <w:pPr>
        <w:spacing w:line="348" w:lineRule="auto"/>
        <w:ind w:firstLineChars="200" w:firstLine="480"/>
        <w:rPr>
          <w:color w:val="000000" w:themeColor="text1"/>
          <w:sz w:val="24"/>
        </w:rPr>
      </w:pP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(74)</w:t>
      </w:r>
      <w:r w:rsidRPr="00612DDE">
        <w:rPr>
          <w:color w:val="000000" w:themeColor="text1"/>
          <w:sz w:val="24"/>
        </w:rPr>
        <w:t>上海华信证券有限责任公司</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lastRenderedPageBreak/>
        <w:t>注册地址：上海浦东新区世纪大道</w:t>
      </w:r>
      <w:r w:rsidRPr="00612DDE">
        <w:rPr>
          <w:color w:val="000000" w:themeColor="text1"/>
          <w:sz w:val="24"/>
        </w:rPr>
        <w:t>100</w:t>
      </w:r>
      <w:r w:rsidRPr="00612DDE">
        <w:rPr>
          <w:color w:val="000000" w:themeColor="text1"/>
          <w:sz w:val="24"/>
        </w:rPr>
        <w:t>号环球金融中心</w:t>
      </w:r>
      <w:r w:rsidRPr="00612DDE">
        <w:rPr>
          <w:color w:val="000000" w:themeColor="text1"/>
          <w:sz w:val="24"/>
        </w:rPr>
        <w:t>9</w:t>
      </w:r>
      <w:r w:rsidRPr="00612DDE">
        <w:rPr>
          <w:color w:val="000000" w:themeColor="text1"/>
          <w:sz w:val="24"/>
        </w:rPr>
        <w:t>楼</w:t>
      </w:r>
    </w:p>
    <w:p w:rsidR="005207D4" w:rsidRPr="00612DDE" w:rsidRDefault="005207D4" w:rsidP="005207D4">
      <w:pPr>
        <w:widowControl/>
        <w:spacing w:line="360" w:lineRule="auto"/>
        <w:ind w:firstLine="480"/>
        <w:jc w:val="left"/>
        <w:rPr>
          <w:color w:val="000000" w:themeColor="text1"/>
          <w:sz w:val="24"/>
        </w:rPr>
      </w:pPr>
      <w:r w:rsidRPr="00612DDE">
        <w:rPr>
          <w:rFonts w:hint="eastAsia"/>
          <w:color w:val="000000" w:themeColor="text1"/>
          <w:sz w:val="24"/>
        </w:rPr>
        <w:t>办公地址：上海市黄浦区南京西路</w:t>
      </w:r>
      <w:r w:rsidRPr="00612DDE">
        <w:rPr>
          <w:rFonts w:hint="eastAsia"/>
          <w:color w:val="000000" w:themeColor="text1"/>
          <w:sz w:val="24"/>
        </w:rPr>
        <w:t>399</w:t>
      </w:r>
      <w:r w:rsidRPr="00612DDE">
        <w:rPr>
          <w:rFonts w:hint="eastAsia"/>
          <w:color w:val="000000" w:themeColor="text1"/>
          <w:sz w:val="24"/>
        </w:rPr>
        <w:t>号明天广场</w:t>
      </w:r>
      <w:r w:rsidRPr="00612DDE">
        <w:rPr>
          <w:rFonts w:hint="eastAsia"/>
          <w:color w:val="000000" w:themeColor="text1"/>
          <w:sz w:val="24"/>
        </w:rPr>
        <w:t>18-23</w:t>
      </w:r>
      <w:r w:rsidRPr="00612DDE">
        <w:rPr>
          <w:rFonts w:hint="eastAsia"/>
          <w:color w:val="000000" w:themeColor="text1"/>
          <w:sz w:val="24"/>
        </w:rPr>
        <w:t>楼</w:t>
      </w:r>
    </w:p>
    <w:p w:rsidR="005207D4" w:rsidRPr="00612DDE" w:rsidRDefault="005207D4" w:rsidP="005207D4">
      <w:pPr>
        <w:widowControl/>
        <w:spacing w:line="360" w:lineRule="auto"/>
        <w:ind w:firstLine="480"/>
        <w:jc w:val="left"/>
        <w:rPr>
          <w:color w:val="000000" w:themeColor="text1"/>
          <w:sz w:val="24"/>
        </w:rPr>
      </w:pPr>
      <w:r w:rsidRPr="00612DDE">
        <w:rPr>
          <w:rFonts w:hint="eastAsia"/>
          <w:color w:val="000000" w:themeColor="text1"/>
          <w:sz w:val="24"/>
        </w:rPr>
        <w:t>法定代表人：郭林</w:t>
      </w:r>
    </w:p>
    <w:p w:rsidR="005207D4" w:rsidRPr="00612DDE" w:rsidRDefault="005207D4" w:rsidP="005207D4">
      <w:pPr>
        <w:widowControl/>
        <w:spacing w:line="360" w:lineRule="auto"/>
        <w:ind w:firstLine="480"/>
        <w:jc w:val="left"/>
        <w:rPr>
          <w:color w:val="000000" w:themeColor="text1"/>
          <w:sz w:val="24"/>
        </w:rPr>
      </w:pPr>
      <w:r w:rsidRPr="00612DDE">
        <w:rPr>
          <w:rFonts w:hint="eastAsia"/>
          <w:color w:val="000000" w:themeColor="text1"/>
          <w:sz w:val="24"/>
        </w:rPr>
        <w:t>联系人：徐璐</w:t>
      </w:r>
    </w:p>
    <w:p w:rsidR="005207D4" w:rsidRPr="00612DDE" w:rsidRDefault="005207D4" w:rsidP="005207D4">
      <w:pPr>
        <w:widowControl/>
        <w:spacing w:line="360" w:lineRule="auto"/>
        <w:ind w:firstLine="480"/>
        <w:jc w:val="left"/>
        <w:rPr>
          <w:color w:val="000000" w:themeColor="text1"/>
          <w:sz w:val="24"/>
        </w:rPr>
      </w:pPr>
      <w:r w:rsidRPr="00612DDE">
        <w:rPr>
          <w:rFonts w:hint="eastAsia"/>
          <w:color w:val="000000" w:themeColor="text1"/>
          <w:sz w:val="24"/>
        </w:rPr>
        <w:t>电话：</w:t>
      </w:r>
      <w:r w:rsidRPr="00612DDE">
        <w:rPr>
          <w:rFonts w:hint="eastAsia"/>
          <w:color w:val="000000" w:themeColor="text1"/>
          <w:sz w:val="24"/>
        </w:rPr>
        <w:t>8621-63898427</w:t>
      </w:r>
    </w:p>
    <w:p w:rsidR="005207D4" w:rsidRPr="00612DDE" w:rsidRDefault="005207D4" w:rsidP="005207D4">
      <w:pPr>
        <w:widowControl/>
        <w:spacing w:line="360" w:lineRule="auto"/>
        <w:ind w:firstLine="480"/>
        <w:jc w:val="left"/>
        <w:rPr>
          <w:color w:val="000000" w:themeColor="text1"/>
          <w:sz w:val="24"/>
        </w:rPr>
      </w:pPr>
      <w:r w:rsidRPr="00612DDE">
        <w:rPr>
          <w:rFonts w:hint="eastAsia"/>
          <w:color w:val="000000" w:themeColor="text1"/>
          <w:sz w:val="24"/>
        </w:rPr>
        <w:t>传真：</w:t>
      </w:r>
      <w:r w:rsidRPr="00612DDE">
        <w:rPr>
          <w:rFonts w:hint="eastAsia"/>
          <w:color w:val="000000" w:themeColor="text1"/>
          <w:sz w:val="24"/>
        </w:rPr>
        <w:t>8621-68776977-8427</w:t>
      </w:r>
    </w:p>
    <w:p w:rsidR="005207D4" w:rsidRPr="00612DDE" w:rsidRDefault="005207D4" w:rsidP="005207D4">
      <w:pPr>
        <w:widowControl/>
        <w:spacing w:line="360" w:lineRule="auto"/>
        <w:ind w:firstLine="480"/>
        <w:jc w:val="left"/>
        <w:rPr>
          <w:color w:val="000000" w:themeColor="text1"/>
          <w:sz w:val="24"/>
        </w:rPr>
      </w:pPr>
      <w:r w:rsidRPr="00612DDE">
        <w:rPr>
          <w:rFonts w:hint="eastAsia"/>
          <w:color w:val="000000" w:themeColor="text1"/>
          <w:sz w:val="24"/>
        </w:rPr>
        <w:t>客服电话</w:t>
      </w:r>
      <w:r w:rsidRPr="00612DDE">
        <w:rPr>
          <w:color w:val="000000" w:themeColor="text1"/>
          <w:sz w:val="24"/>
        </w:rPr>
        <w:t xml:space="preserve">: </w:t>
      </w:r>
      <w:r w:rsidRPr="00612DDE">
        <w:rPr>
          <w:rFonts w:hint="eastAsia"/>
          <w:color w:val="000000" w:themeColor="text1"/>
          <w:sz w:val="24"/>
        </w:rPr>
        <w:t>021-63898888</w:t>
      </w:r>
    </w:p>
    <w:p w:rsidR="005207D4" w:rsidRPr="00612DDE" w:rsidRDefault="005207D4" w:rsidP="005207D4">
      <w:pPr>
        <w:widowControl/>
        <w:spacing w:line="360" w:lineRule="auto"/>
        <w:ind w:firstLine="480"/>
        <w:jc w:val="left"/>
        <w:rPr>
          <w:color w:val="000000" w:themeColor="text1"/>
          <w:sz w:val="24"/>
        </w:rPr>
      </w:pPr>
      <w:r w:rsidRPr="00612DDE">
        <w:rPr>
          <w:rFonts w:hint="eastAsia"/>
          <w:color w:val="000000" w:themeColor="text1"/>
          <w:sz w:val="24"/>
        </w:rPr>
        <w:t>公司网址</w:t>
      </w:r>
      <w:r w:rsidRPr="00612DDE">
        <w:rPr>
          <w:color w:val="000000" w:themeColor="text1"/>
          <w:sz w:val="24"/>
        </w:rPr>
        <w:t xml:space="preserve">: </w:t>
      </w:r>
      <w:hyperlink r:id="rId70" w:history="1">
        <w:r w:rsidRPr="00612DDE">
          <w:rPr>
            <w:rFonts w:hint="eastAsia"/>
            <w:color w:val="000000" w:themeColor="text1"/>
            <w:sz w:val="24"/>
          </w:rPr>
          <w:t>http://www.shhxzq.com</w:t>
        </w:r>
      </w:hyperlink>
    </w:p>
    <w:p w:rsidR="00195614" w:rsidRPr="00612DDE" w:rsidRDefault="00195614" w:rsidP="00195614">
      <w:pPr>
        <w:spacing w:line="348" w:lineRule="auto"/>
        <w:ind w:firstLineChars="150" w:firstLine="360"/>
        <w:jc w:val="left"/>
        <w:rPr>
          <w:color w:val="000000" w:themeColor="text1"/>
          <w:sz w:val="24"/>
        </w:rPr>
      </w:pP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(75)</w:t>
      </w:r>
      <w:r w:rsidRPr="00612DDE">
        <w:rPr>
          <w:color w:val="000000" w:themeColor="text1"/>
          <w:sz w:val="24"/>
        </w:rPr>
        <w:t>方正证券股份有限公司</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注册地址：湖南长沙芙蓉中路二段华侨国际大厦</w:t>
      </w:r>
      <w:r w:rsidRPr="00612DDE">
        <w:rPr>
          <w:color w:val="000000" w:themeColor="text1"/>
          <w:sz w:val="24"/>
        </w:rPr>
        <w:t>22</w:t>
      </w:r>
      <w:r w:rsidRPr="00612DDE">
        <w:rPr>
          <w:color w:val="000000" w:themeColor="text1"/>
          <w:sz w:val="24"/>
        </w:rPr>
        <w:t>－</w:t>
      </w:r>
      <w:r w:rsidRPr="00612DDE">
        <w:rPr>
          <w:color w:val="000000" w:themeColor="text1"/>
          <w:sz w:val="24"/>
        </w:rPr>
        <w:t>24</w:t>
      </w:r>
      <w:r w:rsidRPr="00612DDE">
        <w:rPr>
          <w:color w:val="000000" w:themeColor="text1"/>
          <w:sz w:val="24"/>
        </w:rPr>
        <w:t>层</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办公地址：北京市朝阳区北四环中路</w:t>
      </w:r>
      <w:r w:rsidRPr="00612DDE">
        <w:rPr>
          <w:color w:val="000000" w:themeColor="text1"/>
          <w:sz w:val="24"/>
        </w:rPr>
        <w:t>27</w:t>
      </w:r>
      <w:r w:rsidRPr="00612DDE">
        <w:rPr>
          <w:color w:val="000000" w:themeColor="text1"/>
          <w:sz w:val="24"/>
        </w:rPr>
        <w:t>号盘古大观</w:t>
      </w:r>
      <w:r w:rsidRPr="00612DDE">
        <w:rPr>
          <w:color w:val="000000" w:themeColor="text1"/>
          <w:sz w:val="24"/>
        </w:rPr>
        <w:t>A</w:t>
      </w:r>
      <w:r w:rsidRPr="00612DDE">
        <w:rPr>
          <w:color w:val="000000" w:themeColor="text1"/>
          <w:sz w:val="24"/>
        </w:rPr>
        <w:t>座</w:t>
      </w:r>
      <w:r w:rsidRPr="00612DDE">
        <w:rPr>
          <w:color w:val="000000" w:themeColor="text1"/>
          <w:sz w:val="24"/>
        </w:rPr>
        <w:t>40F</w:t>
      </w:r>
    </w:p>
    <w:p w:rsidR="00502006" w:rsidRPr="00612DDE" w:rsidRDefault="00502006" w:rsidP="00502006">
      <w:pPr>
        <w:widowControl/>
        <w:spacing w:line="360" w:lineRule="auto"/>
        <w:ind w:firstLine="480"/>
        <w:jc w:val="left"/>
        <w:rPr>
          <w:color w:val="000000" w:themeColor="text1"/>
          <w:sz w:val="24"/>
        </w:rPr>
      </w:pPr>
      <w:r w:rsidRPr="00612DDE">
        <w:rPr>
          <w:color w:val="000000" w:themeColor="text1"/>
          <w:sz w:val="24"/>
        </w:rPr>
        <w:t>法定代表人</w:t>
      </w:r>
      <w:r w:rsidRPr="00612DDE">
        <w:rPr>
          <w:color w:val="000000" w:themeColor="text1"/>
          <w:sz w:val="24"/>
        </w:rPr>
        <w:t>:</w:t>
      </w:r>
      <w:r w:rsidRPr="00612DDE">
        <w:rPr>
          <w:rFonts w:hint="eastAsia"/>
          <w:color w:val="000000" w:themeColor="text1"/>
          <w:sz w:val="24"/>
        </w:rPr>
        <w:t>高利</w:t>
      </w:r>
    </w:p>
    <w:p w:rsidR="00502006" w:rsidRPr="00612DDE" w:rsidRDefault="00502006" w:rsidP="00502006">
      <w:pPr>
        <w:widowControl/>
        <w:spacing w:line="360" w:lineRule="auto"/>
        <w:ind w:firstLine="480"/>
        <w:jc w:val="left"/>
        <w:rPr>
          <w:color w:val="000000" w:themeColor="text1"/>
          <w:sz w:val="24"/>
        </w:rPr>
      </w:pPr>
      <w:r w:rsidRPr="00612DDE">
        <w:rPr>
          <w:rFonts w:hint="eastAsia"/>
          <w:color w:val="000000" w:themeColor="text1"/>
          <w:sz w:val="24"/>
        </w:rPr>
        <w:t>联系人：齐冬尼</w:t>
      </w:r>
    </w:p>
    <w:p w:rsidR="00502006" w:rsidRPr="00612DDE" w:rsidRDefault="00502006" w:rsidP="00502006">
      <w:pPr>
        <w:widowControl/>
        <w:spacing w:line="360" w:lineRule="auto"/>
        <w:ind w:firstLine="480"/>
        <w:jc w:val="left"/>
        <w:rPr>
          <w:color w:val="000000" w:themeColor="text1"/>
          <w:sz w:val="24"/>
        </w:rPr>
      </w:pPr>
      <w:r w:rsidRPr="00612DDE">
        <w:rPr>
          <w:rFonts w:hint="eastAsia"/>
          <w:color w:val="000000" w:themeColor="text1"/>
          <w:sz w:val="24"/>
        </w:rPr>
        <w:t>联系电话：</w:t>
      </w:r>
      <w:r w:rsidRPr="00612DDE">
        <w:rPr>
          <w:color w:val="000000" w:themeColor="text1"/>
          <w:sz w:val="24"/>
        </w:rPr>
        <w:t>86-10-59355807</w:t>
      </w:r>
    </w:p>
    <w:p w:rsidR="00502006" w:rsidRPr="00612DDE" w:rsidRDefault="00502006" w:rsidP="00502006">
      <w:pPr>
        <w:widowControl/>
        <w:spacing w:line="360" w:lineRule="auto"/>
        <w:ind w:firstLine="480"/>
        <w:jc w:val="left"/>
        <w:rPr>
          <w:color w:val="000000" w:themeColor="text1"/>
          <w:sz w:val="24"/>
        </w:rPr>
      </w:pPr>
      <w:r w:rsidRPr="00612DDE">
        <w:rPr>
          <w:color w:val="000000" w:themeColor="text1"/>
          <w:sz w:val="24"/>
        </w:rPr>
        <w:t>客服电话</w:t>
      </w:r>
      <w:r w:rsidRPr="00612DDE">
        <w:rPr>
          <w:color w:val="000000" w:themeColor="text1"/>
          <w:sz w:val="24"/>
        </w:rPr>
        <w:t>:</w:t>
      </w:r>
      <w:r w:rsidRPr="00612DDE">
        <w:rPr>
          <w:rFonts w:hint="eastAsia"/>
          <w:color w:val="000000" w:themeColor="text1"/>
          <w:sz w:val="24"/>
        </w:rPr>
        <w:t>0731-95571</w:t>
      </w:r>
    </w:p>
    <w:p w:rsidR="00502006" w:rsidRPr="00612DDE" w:rsidRDefault="00502006" w:rsidP="00502006">
      <w:pPr>
        <w:widowControl/>
        <w:spacing w:line="360" w:lineRule="auto"/>
        <w:ind w:firstLine="480"/>
        <w:jc w:val="left"/>
        <w:rPr>
          <w:color w:val="000000" w:themeColor="text1"/>
          <w:sz w:val="24"/>
        </w:rPr>
      </w:pPr>
      <w:r w:rsidRPr="00612DDE">
        <w:rPr>
          <w:color w:val="000000" w:themeColor="text1"/>
          <w:sz w:val="24"/>
        </w:rPr>
        <w:t>公司网址</w:t>
      </w:r>
      <w:r w:rsidRPr="00612DDE">
        <w:rPr>
          <w:color w:val="000000" w:themeColor="text1"/>
          <w:sz w:val="24"/>
        </w:rPr>
        <w:t xml:space="preserve">: </w:t>
      </w:r>
      <w:hyperlink r:id="rId71" w:history="1">
        <w:r w:rsidRPr="00612DDE">
          <w:rPr>
            <w:color w:val="000000" w:themeColor="text1"/>
            <w:sz w:val="24"/>
          </w:rPr>
          <w:t>www.foundersc.com</w:t>
        </w:r>
      </w:hyperlink>
    </w:p>
    <w:p w:rsidR="00195614" w:rsidRPr="00612DDE" w:rsidRDefault="00195614" w:rsidP="00195614">
      <w:pPr>
        <w:spacing w:line="348" w:lineRule="auto"/>
        <w:ind w:firstLineChars="150" w:firstLine="360"/>
        <w:jc w:val="left"/>
        <w:rPr>
          <w:color w:val="000000" w:themeColor="text1"/>
          <w:sz w:val="24"/>
        </w:rPr>
      </w:pP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(76)</w:t>
      </w:r>
      <w:r w:rsidRPr="00612DDE">
        <w:rPr>
          <w:color w:val="000000" w:themeColor="text1"/>
          <w:sz w:val="24"/>
        </w:rPr>
        <w:t>上海基煜基金销售有限公司</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注册地址：上海市崇明县长兴镇路潘园公路</w:t>
      </w:r>
      <w:r w:rsidRPr="00612DDE">
        <w:rPr>
          <w:color w:val="000000" w:themeColor="text1"/>
          <w:sz w:val="24"/>
        </w:rPr>
        <w:t>1800</w:t>
      </w:r>
      <w:r w:rsidRPr="00612DDE">
        <w:rPr>
          <w:color w:val="000000" w:themeColor="text1"/>
          <w:sz w:val="24"/>
        </w:rPr>
        <w:t>号</w:t>
      </w:r>
      <w:r w:rsidRPr="00612DDE">
        <w:rPr>
          <w:color w:val="000000" w:themeColor="text1"/>
          <w:sz w:val="24"/>
        </w:rPr>
        <w:t>2</w:t>
      </w:r>
      <w:r w:rsidRPr="00612DDE">
        <w:rPr>
          <w:color w:val="000000" w:themeColor="text1"/>
          <w:sz w:val="24"/>
        </w:rPr>
        <w:t>号楼</w:t>
      </w:r>
      <w:r w:rsidRPr="00612DDE">
        <w:rPr>
          <w:color w:val="000000" w:themeColor="text1"/>
          <w:sz w:val="24"/>
        </w:rPr>
        <w:t>6153</w:t>
      </w:r>
      <w:r w:rsidRPr="00612DDE">
        <w:rPr>
          <w:color w:val="000000" w:themeColor="text1"/>
          <w:sz w:val="24"/>
        </w:rPr>
        <w:t>室（上海泰和经济发展区）</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办公地址：上海市杨浦区昆明路</w:t>
      </w:r>
      <w:r w:rsidRPr="00612DDE">
        <w:rPr>
          <w:color w:val="000000" w:themeColor="text1"/>
          <w:sz w:val="24"/>
        </w:rPr>
        <w:t>518</w:t>
      </w:r>
      <w:r w:rsidRPr="00612DDE">
        <w:rPr>
          <w:color w:val="000000" w:themeColor="text1"/>
          <w:sz w:val="24"/>
        </w:rPr>
        <w:t>号</w:t>
      </w:r>
      <w:r w:rsidRPr="00612DDE">
        <w:rPr>
          <w:color w:val="000000" w:themeColor="text1"/>
          <w:sz w:val="24"/>
        </w:rPr>
        <w:t>A1002</w:t>
      </w:r>
      <w:r w:rsidRPr="00612DDE">
        <w:rPr>
          <w:color w:val="000000" w:themeColor="text1"/>
          <w:sz w:val="24"/>
        </w:rPr>
        <w:t>室</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法定代表人：王翔</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联系人：蓝杰</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电话：</w:t>
      </w:r>
      <w:r w:rsidRPr="00612DDE">
        <w:rPr>
          <w:color w:val="000000" w:themeColor="text1"/>
          <w:sz w:val="24"/>
        </w:rPr>
        <w:t xml:space="preserve"> 021-65370077</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传真：</w:t>
      </w:r>
      <w:r w:rsidRPr="00612DDE">
        <w:rPr>
          <w:color w:val="000000" w:themeColor="text1"/>
          <w:sz w:val="24"/>
        </w:rPr>
        <w:t xml:space="preserve"> 021-55085991</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客户服务电话：</w:t>
      </w:r>
      <w:r w:rsidRPr="00612DDE">
        <w:rPr>
          <w:color w:val="000000" w:themeColor="text1"/>
          <w:sz w:val="24"/>
        </w:rPr>
        <w:t>4008-205-369</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网址：</w:t>
      </w:r>
      <w:r w:rsidRPr="00612DDE">
        <w:rPr>
          <w:color w:val="000000" w:themeColor="text1"/>
          <w:sz w:val="24"/>
        </w:rPr>
        <w:t xml:space="preserve"> www.jiyufund.com.cn</w:t>
      </w:r>
    </w:p>
    <w:p w:rsidR="00195614" w:rsidRPr="00612DDE" w:rsidRDefault="00195614" w:rsidP="00195614">
      <w:pPr>
        <w:spacing w:line="348" w:lineRule="auto"/>
        <w:ind w:firstLineChars="150" w:firstLine="360"/>
        <w:jc w:val="left"/>
        <w:rPr>
          <w:color w:val="000000" w:themeColor="text1"/>
          <w:sz w:val="24"/>
        </w:rPr>
      </w:pP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 xml:space="preserve"> (77)</w:t>
      </w:r>
      <w:r w:rsidRPr="00612DDE">
        <w:rPr>
          <w:color w:val="000000" w:themeColor="text1"/>
          <w:sz w:val="24"/>
        </w:rPr>
        <w:t>北京蛋卷基金销售有限公司</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lastRenderedPageBreak/>
        <w:t>注册地址：北京市朝阳区阜通东大街</w:t>
      </w:r>
      <w:r w:rsidRPr="00612DDE">
        <w:rPr>
          <w:color w:val="000000" w:themeColor="text1"/>
          <w:sz w:val="24"/>
        </w:rPr>
        <w:t>1</w:t>
      </w:r>
      <w:r w:rsidRPr="00612DDE">
        <w:rPr>
          <w:color w:val="000000" w:themeColor="text1"/>
          <w:sz w:val="24"/>
        </w:rPr>
        <w:t>号院</w:t>
      </w:r>
      <w:r w:rsidRPr="00612DDE">
        <w:rPr>
          <w:color w:val="000000" w:themeColor="text1"/>
          <w:sz w:val="24"/>
        </w:rPr>
        <w:t>6</w:t>
      </w:r>
      <w:r w:rsidRPr="00612DDE">
        <w:rPr>
          <w:color w:val="000000" w:themeColor="text1"/>
          <w:sz w:val="24"/>
        </w:rPr>
        <w:t>号楼</w:t>
      </w:r>
      <w:r w:rsidRPr="00612DDE">
        <w:rPr>
          <w:color w:val="000000" w:themeColor="text1"/>
          <w:sz w:val="24"/>
        </w:rPr>
        <w:t>2</w:t>
      </w:r>
      <w:r w:rsidRPr="00612DDE">
        <w:rPr>
          <w:color w:val="000000" w:themeColor="text1"/>
          <w:sz w:val="24"/>
        </w:rPr>
        <w:t>单元</w:t>
      </w:r>
      <w:r w:rsidRPr="00612DDE">
        <w:rPr>
          <w:color w:val="000000" w:themeColor="text1"/>
          <w:sz w:val="24"/>
        </w:rPr>
        <w:t>21</w:t>
      </w:r>
      <w:r w:rsidRPr="00612DDE">
        <w:rPr>
          <w:color w:val="000000" w:themeColor="text1"/>
          <w:sz w:val="24"/>
        </w:rPr>
        <w:t>层</w:t>
      </w:r>
      <w:r w:rsidRPr="00612DDE">
        <w:rPr>
          <w:color w:val="000000" w:themeColor="text1"/>
          <w:sz w:val="24"/>
        </w:rPr>
        <w:t>222507</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办公地址：北京市朝阳区望京</w:t>
      </w:r>
      <w:r w:rsidRPr="00612DDE">
        <w:rPr>
          <w:color w:val="000000" w:themeColor="text1"/>
          <w:sz w:val="24"/>
        </w:rPr>
        <w:t>SOHO</w:t>
      </w:r>
      <w:r w:rsidRPr="00612DDE">
        <w:rPr>
          <w:color w:val="000000" w:themeColor="text1"/>
          <w:sz w:val="24"/>
        </w:rPr>
        <w:t>，</w:t>
      </w:r>
      <w:r w:rsidRPr="00612DDE">
        <w:rPr>
          <w:color w:val="000000" w:themeColor="text1"/>
          <w:sz w:val="24"/>
        </w:rPr>
        <w:t>T2</w:t>
      </w:r>
      <w:r w:rsidRPr="00612DDE">
        <w:rPr>
          <w:color w:val="000000" w:themeColor="text1"/>
          <w:sz w:val="24"/>
        </w:rPr>
        <w:t>，</w:t>
      </w:r>
      <w:r w:rsidRPr="00612DDE">
        <w:rPr>
          <w:color w:val="000000" w:themeColor="text1"/>
          <w:sz w:val="24"/>
        </w:rPr>
        <w:t>B</w:t>
      </w:r>
      <w:r w:rsidRPr="00612DDE">
        <w:rPr>
          <w:color w:val="000000" w:themeColor="text1"/>
          <w:sz w:val="24"/>
        </w:rPr>
        <w:t>座</w:t>
      </w:r>
      <w:r w:rsidRPr="00612DDE">
        <w:rPr>
          <w:color w:val="000000" w:themeColor="text1"/>
          <w:sz w:val="24"/>
        </w:rPr>
        <w:t>2507</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联系人：翟相彬</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电话：</w:t>
      </w:r>
      <w:r w:rsidRPr="00612DDE">
        <w:rPr>
          <w:color w:val="000000" w:themeColor="text1"/>
          <w:sz w:val="24"/>
        </w:rPr>
        <w:t>010-61840688</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传真：</w:t>
      </w:r>
      <w:r w:rsidRPr="00612DDE">
        <w:rPr>
          <w:color w:val="000000" w:themeColor="text1"/>
          <w:sz w:val="24"/>
        </w:rPr>
        <w:t>010-61840699</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客服电话：</w:t>
      </w:r>
      <w:r w:rsidRPr="00612DDE">
        <w:rPr>
          <w:color w:val="000000" w:themeColor="text1"/>
          <w:sz w:val="24"/>
        </w:rPr>
        <w:t>4000-618-518</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公司网址：</w:t>
      </w:r>
      <w:r w:rsidRPr="00612DDE">
        <w:rPr>
          <w:color w:val="000000" w:themeColor="text1"/>
          <w:sz w:val="24"/>
        </w:rPr>
        <w:t>danjuanapp.com</w:t>
      </w:r>
    </w:p>
    <w:p w:rsidR="00195614" w:rsidRPr="00612DDE" w:rsidRDefault="00195614" w:rsidP="00195614">
      <w:pPr>
        <w:spacing w:line="348" w:lineRule="auto"/>
        <w:ind w:firstLineChars="150" w:firstLine="360"/>
        <w:jc w:val="left"/>
        <w:rPr>
          <w:color w:val="000000" w:themeColor="text1"/>
          <w:sz w:val="24"/>
        </w:rPr>
      </w:pP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 xml:space="preserve">(78) </w:t>
      </w:r>
      <w:r w:rsidRPr="00612DDE">
        <w:rPr>
          <w:color w:val="000000" w:themeColor="text1"/>
          <w:sz w:val="24"/>
        </w:rPr>
        <w:t>杭州科地瑞富基金销售有限公司</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注册地址：杭州市下城区武林时代商务中心</w:t>
      </w:r>
      <w:r w:rsidRPr="00612DDE">
        <w:rPr>
          <w:color w:val="000000" w:themeColor="text1"/>
          <w:sz w:val="24"/>
        </w:rPr>
        <w:t>1604</w:t>
      </w:r>
      <w:r w:rsidRPr="00612DDE">
        <w:rPr>
          <w:color w:val="000000" w:themeColor="text1"/>
          <w:sz w:val="24"/>
        </w:rPr>
        <w:t>室</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办公地址：杭州市下城区上塘路</w:t>
      </w:r>
      <w:r w:rsidRPr="00612DDE">
        <w:rPr>
          <w:color w:val="000000" w:themeColor="text1"/>
          <w:sz w:val="24"/>
        </w:rPr>
        <w:t>15</w:t>
      </w:r>
      <w:r w:rsidRPr="00612DDE">
        <w:rPr>
          <w:color w:val="000000" w:themeColor="text1"/>
          <w:sz w:val="24"/>
        </w:rPr>
        <w:t>号武林时代</w:t>
      </w:r>
      <w:r w:rsidRPr="00612DDE">
        <w:rPr>
          <w:color w:val="000000" w:themeColor="text1"/>
          <w:sz w:val="24"/>
        </w:rPr>
        <w:t>20F</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联系人：胡璇</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电话：</w:t>
      </w:r>
      <w:r w:rsidRPr="00612DDE">
        <w:rPr>
          <w:color w:val="000000" w:themeColor="text1"/>
          <w:sz w:val="24"/>
        </w:rPr>
        <w:t>0571-85267500</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传真：</w:t>
      </w:r>
      <w:r w:rsidRPr="00612DDE">
        <w:rPr>
          <w:color w:val="000000" w:themeColor="text1"/>
          <w:sz w:val="24"/>
        </w:rPr>
        <w:t>0571-85300110</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客服电话：</w:t>
      </w:r>
      <w:r w:rsidRPr="00612DDE">
        <w:rPr>
          <w:color w:val="000000" w:themeColor="text1"/>
          <w:sz w:val="24"/>
        </w:rPr>
        <w:t>0571-86655920</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公司网址：</w:t>
      </w:r>
      <w:hyperlink r:id="rId72" w:history="1">
        <w:r w:rsidRPr="00612DDE">
          <w:rPr>
            <w:color w:val="000000" w:themeColor="text1"/>
            <w:sz w:val="24"/>
          </w:rPr>
          <w:t>www.codifund.com</w:t>
        </w:r>
      </w:hyperlink>
    </w:p>
    <w:p w:rsidR="00195614" w:rsidRPr="00612DDE" w:rsidRDefault="00195614" w:rsidP="00195614">
      <w:pPr>
        <w:spacing w:line="348" w:lineRule="auto"/>
        <w:ind w:firstLineChars="150" w:firstLine="360"/>
        <w:jc w:val="left"/>
        <w:rPr>
          <w:color w:val="000000" w:themeColor="text1"/>
          <w:sz w:val="24"/>
        </w:rPr>
      </w:pP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(79)</w:t>
      </w:r>
      <w:r w:rsidRPr="00612DDE">
        <w:rPr>
          <w:color w:val="000000" w:themeColor="text1"/>
          <w:sz w:val="24"/>
        </w:rPr>
        <w:t>上海中正达广投资管理有限公司</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注册地址：上海市徐汇区龙腾大道</w:t>
      </w:r>
      <w:r w:rsidRPr="00612DDE">
        <w:rPr>
          <w:color w:val="000000" w:themeColor="text1"/>
          <w:sz w:val="24"/>
        </w:rPr>
        <w:t>2815</w:t>
      </w:r>
      <w:r w:rsidRPr="00612DDE">
        <w:rPr>
          <w:color w:val="000000" w:themeColor="text1"/>
          <w:sz w:val="24"/>
        </w:rPr>
        <w:t>号</w:t>
      </w:r>
      <w:r w:rsidRPr="00612DDE">
        <w:rPr>
          <w:color w:val="000000" w:themeColor="text1"/>
          <w:sz w:val="24"/>
        </w:rPr>
        <w:t>302</w:t>
      </w:r>
      <w:r w:rsidRPr="00612DDE">
        <w:rPr>
          <w:color w:val="000000" w:themeColor="text1"/>
          <w:sz w:val="24"/>
        </w:rPr>
        <w:t>室</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办公地址：上海市徐汇区龙腾大道</w:t>
      </w:r>
      <w:r w:rsidRPr="00612DDE">
        <w:rPr>
          <w:color w:val="000000" w:themeColor="text1"/>
          <w:sz w:val="24"/>
        </w:rPr>
        <w:t>2815</w:t>
      </w:r>
      <w:r w:rsidRPr="00612DDE">
        <w:rPr>
          <w:color w:val="000000" w:themeColor="text1"/>
          <w:sz w:val="24"/>
        </w:rPr>
        <w:t>号</w:t>
      </w:r>
      <w:r w:rsidRPr="00612DDE">
        <w:rPr>
          <w:color w:val="000000" w:themeColor="text1"/>
          <w:sz w:val="24"/>
        </w:rPr>
        <w:t>302</w:t>
      </w:r>
      <w:r w:rsidRPr="00612DDE">
        <w:rPr>
          <w:color w:val="000000" w:themeColor="text1"/>
          <w:sz w:val="24"/>
        </w:rPr>
        <w:t>室</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联系人：戴珉微</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电话：</w:t>
      </w:r>
      <w:r w:rsidRPr="00612DDE">
        <w:rPr>
          <w:color w:val="000000" w:themeColor="text1"/>
          <w:sz w:val="24"/>
        </w:rPr>
        <w:t>021-33768132</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传真：</w:t>
      </w:r>
      <w:r w:rsidRPr="00612DDE">
        <w:rPr>
          <w:color w:val="000000" w:themeColor="text1"/>
          <w:sz w:val="24"/>
        </w:rPr>
        <w:t>021-33768132-302</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客服电话：</w:t>
      </w:r>
      <w:r w:rsidRPr="00612DDE">
        <w:rPr>
          <w:color w:val="000000" w:themeColor="text1"/>
          <w:sz w:val="24"/>
        </w:rPr>
        <w:t>400-6767-523</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公司网址：</w:t>
      </w:r>
      <w:hyperlink r:id="rId73" w:history="1">
        <w:r w:rsidRPr="00612DDE">
          <w:rPr>
            <w:color w:val="000000" w:themeColor="text1"/>
            <w:sz w:val="24"/>
          </w:rPr>
          <w:t>www.zzwealth.cn</w:t>
        </w:r>
      </w:hyperlink>
    </w:p>
    <w:p w:rsidR="00195614" w:rsidRPr="00612DDE" w:rsidRDefault="00195614" w:rsidP="00195614">
      <w:pPr>
        <w:spacing w:line="348" w:lineRule="auto"/>
        <w:ind w:firstLineChars="150" w:firstLine="360"/>
        <w:jc w:val="left"/>
        <w:rPr>
          <w:color w:val="000000" w:themeColor="text1"/>
          <w:sz w:val="24"/>
        </w:rPr>
      </w:pP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 xml:space="preserve"> (80)</w:t>
      </w:r>
      <w:r w:rsidRPr="00612DDE">
        <w:rPr>
          <w:color w:val="000000" w:themeColor="text1"/>
          <w:sz w:val="24"/>
        </w:rPr>
        <w:t>上海万得投资顾问有限公司</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注册地址：</w:t>
      </w:r>
      <w:r w:rsidRPr="00612DDE">
        <w:rPr>
          <w:color w:val="000000" w:themeColor="text1"/>
          <w:sz w:val="24"/>
        </w:rPr>
        <w:t xml:space="preserve"> </w:t>
      </w:r>
      <w:r w:rsidRPr="00612DDE">
        <w:rPr>
          <w:color w:val="000000" w:themeColor="text1"/>
          <w:sz w:val="24"/>
        </w:rPr>
        <w:t>中国（上海）自由贸易试验区福山路</w:t>
      </w:r>
      <w:r w:rsidRPr="00612DDE">
        <w:rPr>
          <w:color w:val="000000" w:themeColor="text1"/>
          <w:sz w:val="24"/>
        </w:rPr>
        <w:t>33</w:t>
      </w:r>
      <w:r w:rsidRPr="00612DDE">
        <w:rPr>
          <w:color w:val="000000" w:themeColor="text1"/>
          <w:sz w:val="24"/>
        </w:rPr>
        <w:t>号</w:t>
      </w:r>
      <w:r w:rsidRPr="00612DDE">
        <w:rPr>
          <w:color w:val="000000" w:themeColor="text1"/>
          <w:sz w:val="24"/>
        </w:rPr>
        <w:t>11</w:t>
      </w:r>
      <w:r w:rsidRPr="00612DDE">
        <w:rPr>
          <w:color w:val="000000" w:themeColor="text1"/>
          <w:sz w:val="24"/>
        </w:rPr>
        <w:t>楼</w:t>
      </w:r>
      <w:r w:rsidRPr="00612DDE">
        <w:rPr>
          <w:color w:val="000000" w:themeColor="text1"/>
          <w:sz w:val="24"/>
        </w:rPr>
        <w:t>B</w:t>
      </w:r>
      <w:r w:rsidRPr="00612DDE">
        <w:rPr>
          <w:color w:val="000000" w:themeColor="text1"/>
          <w:sz w:val="24"/>
        </w:rPr>
        <w:t>座</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办公地址：上海市浦东新区福山路</w:t>
      </w:r>
      <w:r w:rsidRPr="00612DDE">
        <w:rPr>
          <w:color w:val="000000" w:themeColor="text1"/>
          <w:sz w:val="24"/>
        </w:rPr>
        <w:t>33</w:t>
      </w:r>
      <w:r w:rsidRPr="00612DDE">
        <w:rPr>
          <w:color w:val="000000" w:themeColor="text1"/>
          <w:sz w:val="24"/>
        </w:rPr>
        <w:t>号</w:t>
      </w:r>
      <w:r w:rsidRPr="00612DDE">
        <w:rPr>
          <w:color w:val="000000" w:themeColor="text1"/>
          <w:sz w:val="24"/>
        </w:rPr>
        <w:t>8</w:t>
      </w:r>
      <w:r w:rsidRPr="00612DDE">
        <w:rPr>
          <w:color w:val="000000" w:themeColor="text1"/>
          <w:sz w:val="24"/>
        </w:rPr>
        <w:t>楼</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联系人：</w:t>
      </w:r>
      <w:r w:rsidRPr="00612DDE">
        <w:rPr>
          <w:color w:val="000000" w:themeColor="text1"/>
          <w:sz w:val="24"/>
        </w:rPr>
        <w:t xml:space="preserve"> </w:t>
      </w:r>
      <w:r w:rsidRPr="00612DDE">
        <w:rPr>
          <w:color w:val="000000" w:themeColor="text1"/>
          <w:sz w:val="24"/>
        </w:rPr>
        <w:t>姜吉灵</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lastRenderedPageBreak/>
        <w:t>电话：</w:t>
      </w:r>
      <w:r w:rsidRPr="00612DDE">
        <w:rPr>
          <w:color w:val="000000" w:themeColor="text1"/>
          <w:sz w:val="24"/>
        </w:rPr>
        <w:t>021-5132 7185</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传真：</w:t>
      </w:r>
      <w:r w:rsidRPr="00612DDE">
        <w:rPr>
          <w:color w:val="000000" w:themeColor="text1"/>
          <w:sz w:val="24"/>
        </w:rPr>
        <w:t>021-5071 0161</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客服电话：</w:t>
      </w:r>
      <w:r w:rsidRPr="00612DDE">
        <w:rPr>
          <w:color w:val="000000" w:themeColor="text1"/>
          <w:sz w:val="24"/>
        </w:rPr>
        <w:t>400-821-0203</w:t>
      </w:r>
    </w:p>
    <w:p w:rsidR="00195614" w:rsidRPr="00612DDE" w:rsidRDefault="00195614" w:rsidP="00195614">
      <w:pPr>
        <w:spacing w:line="348" w:lineRule="auto"/>
        <w:ind w:firstLineChars="150" w:firstLine="360"/>
        <w:jc w:val="left"/>
        <w:rPr>
          <w:color w:val="000000" w:themeColor="text1"/>
          <w:sz w:val="24"/>
        </w:rPr>
      </w:pP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(81)</w:t>
      </w:r>
      <w:r w:rsidRPr="00612DDE">
        <w:rPr>
          <w:color w:val="000000" w:themeColor="text1"/>
          <w:sz w:val="24"/>
        </w:rPr>
        <w:t>开源证券股份有限公司</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注册地址：西安市高新区锦业路</w:t>
      </w:r>
      <w:r w:rsidRPr="00612DDE">
        <w:rPr>
          <w:color w:val="000000" w:themeColor="text1"/>
          <w:sz w:val="24"/>
        </w:rPr>
        <w:t>1</w:t>
      </w:r>
      <w:r w:rsidRPr="00612DDE">
        <w:rPr>
          <w:color w:val="000000" w:themeColor="text1"/>
          <w:sz w:val="24"/>
        </w:rPr>
        <w:t>号都市之门</w:t>
      </w:r>
      <w:r w:rsidRPr="00612DDE">
        <w:rPr>
          <w:color w:val="000000" w:themeColor="text1"/>
          <w:sz w:val="24"/>
        </w:rPr>
        <w:t>B</w:t>
      </w:r>
      <w:r w:rsidRPr="00612DDE">
        <w:rPr>
          <w:color w:val="000000" w:themeColor="text1"/>
          <w:sz w:val="24"/>
        </w:rPr>
        <w:t>座</w:t>
      </w:r>
      <w:r w:rsidRPr="00612DDE">
        <w:rPr>
          <w:color w:val="000000" w:themeColor="text1"/>
          <w:sz w:val="24"/>
        </w:rPr>
        <w:t>5</w:t>
      </w:r>
      <w:r w:rsidRPr="00612DDE">
        <w:rPr>
          <w:color w:val="000000" w:themeColor="text1"/>
          <w:sz w:val="24"/>
        </w:rPr>
        <w:t>层</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办公地址：西安市高新区锦业路</w:t>
      </w:r>
      <w:r w:rsidRPr="00612DDE">
        <w:rPr>
          <w:color w:val="000000" w:themeColor="text1"/>
          <w:sz w:val="24"/>
        </w:rPr>
        <w:t>1</w:t>
      </w:r>
      <w:r w:rsidRPr="00612DDE">
        <w:rPr>
          <w:color w:val="000000" w:themeColor="text1"/>
          <w:sz w:val="24"/>
        </w:rPr>
        <w:t>号都市之门</w:t>
      </w:r>
      <w:r w:rsidRPr="00612DDE">
        <w:rPr>
          <w:color w:val="000000" w:themeColor="text1"/>
          <w:sz w:val="24"/>
        </w:rPr>
        <w:t>B</w:t>
      </w:r>
      <w:r w:rsidRPr="00612DDE">
        <w:rPr>
          <w:color w:val="000000" w:themeColor="text1"/>
          <w:sz w:val="24"/>
        </w:rPr>
        <w:t>座</w:t>
      </w:r>
      <w:r w:rsidRPr="00612DDE">
        <w:rPr>
          <w:color w:val="000000" w:themeColor="text1"/>
          <w:sz w:val="24"/>
        </w:rPr>
        <w:t>5</w:t>
      </w:r>
      <w:r w:rsidRPr="00612DDE">
        <w:rPr>
          <w:color w:val="000000" w:themeColor="text1"/>
          <w:sz w:val="24"/>
        </w:rPr>
        <w:t>层</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法定代销人：李刚</w:t>
      </w:r>
    </w:p>
    <w:p w:rsidR="00502006" w:rsidRPr="00612DDE" w:rsidRDefault="00502006" w:rsidP="00502006">
      <w:pPr>
        <w:spacing w:line="348" w:lineRule="auto"/>
        <w:ind w:firstLineChars="150" w:firstLine="360"/>
        <w:jc w:val="left"/>
        <w:rPr>
          <w:rFonts w:hAnsi="宋体"/>
          <w:color w:val="000000" w:themeColor="text1"/>
          <w:sz w:val="24"/>
        </w:rPr>
      </w:pPr>
      <w:r w:rsidRPr="00612DDE">
        <w:rPr>
          <w:rFonts w:hAnsi="宋体" w:hint="eastAsia"/>
          <w:color w:val="000000" w:themeColor="text1"/>
          <w:sz w:val="24"/>
        </w:rPr>
        <w:t>联系人：袁伟涛</w:t>
      </w:r>
    </w:p>
    <w:p w:rsidR="00502006" w:rsidRPr="00612DDE" w:rsidRDefault="00502006" w:rsidP="00502006">
      <w:pPr>
        <w:spacing w:line="348" w:lineRule="auto"/>
        <w:ind w:firstLineChars="150" w:firstLine="360"/>
        <w:jc w:val="left"/>
        <w:rPr>
          <w:rFonts w:hAnsi="宋体"/>
          <w:color w:val="000000" w:themeColor="text1"/>
          <w:sz w:val="24"/>
        </w:rPr>
      </w:pPr>
      <w:r w:rsidRPr="00612DDE">
        <w:rPr>
          <w:rFonts w:hAnsi="宋体" w:hint="eastAsia"/>
          <w:color w:val="000000" w:themeColor="text1"/>
          <w:sz w:val="24"/>
        </w:rPr>
        <w:t>联系电话：</w:t>
      </w:r>
      <w:r w:rsidRPr="00612DDE">
        <w:rPr>
          <w:rFonts w:hAnsi="宋体"/>
          <w:color w:val="000000" w:themeColor="text1"/>
          <w:sz w:val="24"/>
        </w:rPr>
        <w:t>029-81887060</w:t>
      </w:r>
    </w:p>
    <w:p w:rsidR="00502006" w:rsidRPr="00612DDE" w:rsidRDefault="00502006" w:rsidP="00502006">
      <w:pPr>
        <w:spacing w:line="348" w:lineRule="auto"/>
        <w:ind w:firstLineChars="150" w:firstLine="360"/>
        <w:jc w:val="left"/>
        <w:rPr>
          <w:rFonts w:hAnsi="宋体"/>
          <w:color w:val="000000" w:themeColor="text1"/>
          <w:sz w:val="24"/>
        </w:rPr>
      </w:pPr>
      <w:r w:rsidRPr="00612DDE">
        <w:rPr>
          <w:rFonts w:hAnsi="宋体" w:hint="eastAsia"/>
          <w:color w:val="000000" w:themeColor="text1"/>
          <w:sz w:val="24"/>
        </w:rPr>
        <w:t>客服电话：</w:t>
      </w:r>
      <w:r w:rsidRPr="00612DDE">
        <w:rPr>
          <w:rFonts w:hAnsi="宋体"/>
          <w:color w:val="000000" w:themeColor="text1"/>
          <w:sz w:val="24"/>
        </w:rPr>
        <w:t xml:space="preserve"> 4008608866</w:t>
      </w:r>
    </w:p>
    <w:p w:rsidR="00502006" w:rsidRPr="00612DDE" w:rsidRDefault="00502006" w:rsidP="00502006">
      <w:pPr>
        <w:spacing w:line="348" w:lineRule="auto"/>
        <w:ind w:firstLineChars="150" w:firstLine="360"/>
        <w:jc w:val="left"/>
        <w:rPr>
          <w:rFonts w:hAnsi="宋体"/>
          <w:color w:val="000000" w:themeColor="text1"/>
          <w:sz w:val="24"/>
        </w:rPr>
      </w:pPr>
      <w:r w:rsidRPr="00612DDE">
        <w:rPr>
          <w:rFonts w:hAnsi="宋体" w:hint="eastAsia"/>
          <w:color w:val="000000" w:themeColor="text1"/>
          <w:sz w:val="24"/>
        </w:rPr>
        <w:t>公司网址：</w:t>
      </w:r>
      <w:r w:rsidRPr="00612DDE">
        <w:rPr>
          <w:rFonts w:hAnsi="宋体"/>
          <w:color w:val="000000" w:themeColor="text1"/>
          <w:sz w:val="24"/>
        </w:rPr>
        <w:t xml:space="preserve"> </w:t>
      </w:r>
      <w:hyperlink r:id="rId74" w:tooltip="http://www.kysec.cn/" w:history="1">
        <w:r w:rsidRPr="00612DDE">
          <w:rPr>
            <w:rFonts w:hAnsi="宋体"/>
            <w:color w:val="000000" w:themeColor="text1"/>
            <w:sz w:val="24"/>
          </w:rPr>
          <w:t>http://www.kysec.cn/</w:t>
        </w:r>
      </w:hyperlink>
    </w:p>
    <w:p w:rsidR="00195614" w:rsidRPr="00612DDE" w:rsidRDefault="00195614" w:rsidP="00195614">
      <w:pPr>
        <w:spacing w:line="348" w:lineRule="auto"/>
        <w:ind w:firstLineChars="150" w:firstLine="360"/>
        <w:jc w:val="left"/>
        <w:rPr>
          <w:color w:val="000000" w:themeColor="text1"/>
          <w:sz w:val="24"/>
        </w:rPr>
      </w:pP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 xml:space="preserve"> (82)</w:t>
      </w:r>
      <w:r w:rsidRPr="00612DDE">
        <w:rPr>
          <w:color w:val="000000" w:themeColor="text1"/>
          <w:sz w:val="24"/>
        </w:rPr>
        <w:t>北京懒猫金融信息服务有限公司</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注册地址：北京市石景山区石景山路</w:t>
      </w:r>
      <w:r w:rsidRPr="00612DDE">
        <w:rPr>
          <w:color w:val="000000" w:themeColor="text1"/>
          <w:sz w:val="24"/>
        </w:rPr>
        <w:t>31</w:t>
      </w:r>
      <w:r w:rsidRPr="00612DDE">
        <w:rPr>
          <w:color w:val="000000" w:themeColor="text1"/>
          <w:sz w:val="24"/>
        </w:rPr>
        <w:t>号院盛景国际广场</w:t>
      </w:r>
      <w:r w:rsidRPr="00612DDE">
        <w:rPr>
          <w:color w:val="000000" w:themeColor="text1"/>
          <w:sz w:val="24"/>
        </w:rPr>
        <w:t>3</w:t>
      </w:r>
      <w:r w:rsidRPr="00612DDE">
        <w:rPr>
          <w:color w:val="000000" w:themeColor="text1"/>
          <w:sz w:val="24"/>
        </w:rPr>
        <w:t>号楼</w:t>
      </w:r>
      <w:r w:rsidRPr="00612DDE">
        <w:rPr>
          <w:color w:val="000000" w:themeColor="text1"/>
          <w:sz w:val="24"/>
        </w:rPr>
        <w:t>1119</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办公地址：北京市朝阳区四惠东通惠河畔产业园区</w:t>
      </w:r>
      <w:r w:rsidRPr="00612DDE">
        <w:rPr>
          <w:color w:val="000000" w:themeColor="text1"/>
          <w:sz w:val="24"/>
        </w:rPr>
        <w:t>1111</w:t>
      </w:r>
      <w:r w:rsidRPr="00612DDE">
        <w:rPr>
          <w:color w:val="000000" w:themeColor="text1"/>
          <w:sz w:val="24"/>
        </w:rPr>
        <w:t>号</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联系人：朱翔宇</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电话：</w:t>
      </w:r>
      <w:r w:rsidRPr="00612DDE">
        <w:rPr>
          <w:color w:val="000000" w:themeColor="text1"/>
          <w:sz w:val="24"/>
        </w:rPr>
        <w:t>15921710500</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传真：</w:t>
      </w:r>
      <w:r w:rsidRPr="00612DDE">
        <w:rPr>
          <w:color w:val="000000" w:themeColor="text1"/>
          <w:sz w:val="24"/>
        </w:rPr>
        <w:t>010-87723200</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客服电话：</w:t>
      </w:r>
      <w:r w:rsidRPr="00612DDE">
        <w:rPr>
          <w:color w:val="000000" w:themeColor="text1"/>
          <w:sz w:val="24"/>
        </w:rPr>
        <w:t>4001-500-882</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网址：</w:t>
      </w:r>
      <w:hyperlink r:id="rId75" w:history="1">
        <w:r w:rsidRPr="00612DDE">
          <w:rPr>
            <w:color w:val="000000" w:themeColor="text1"/>
            <w:sz w:val="24"/>
          </w:rPr>
          <w:t>www.lanmao.com</w:t>
        </w:r>
      </w:hyperlink>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手机</w:t>
      </w:r>
      <w:r w:rsidRPr="00612DDE">
        <w:rPr>
          <w:color w:val="000000" w:themeColor="text1"/>
          <w:sz w:val="24"/>
        </w:rPr>
        <w:t>APP</w:t>
      </w:r>
      <w:r w:rsidRPr="00612DDE">
        <w:rPr>
          <w:color w:val="000000" w:themeColor="text1"/>
          <w:sz w:val="24"/>
        </w:rPr>
        <w:t>：懒猫金服</w:t>
      </w:r>
    </w:p>
    <w:p w:rsidR="00195614" w:rsidRPr="00612DDE" w:rsidRDefault="00195614" w:rsidP="00195614">
      <w:pPr>
        <w:spacing w:line="348" w:lineRule="auto"/>
        <w:ind w:firstLineChars="150" w:firstLine="360"/>
        <w:jc w:val="left"/>
        <w:rPr>
          <w:color w:val="000000" w:themeColor="text1"/>
          <w:sz w:val="24"/>
        </w:rPr>
      </w:pP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 xml:space="preserve">(83) </w:t>
      </w:r>
      <w:r w:rsidRPr="00612DDE">
        <w:rPr>
          <w:color w:val="000000" w:themeColor="text1"/>
          <w:sz w:val="24"/>
        </w:rPr>
        <w:t>北京肯特瑞财富投资管理有限公司</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注册地址：</w:t>
      </w:r>
      <w:r w:rsidRPr="00612DDE">
        <w:rPr>
          <w:color w:val="000000" w:themeColor="text1"/>
          <w:sz w:val="24"/>
        </w:rPr>
        <w:t xml:space="preserve"> </w:t>
      </w:r>
      <w:r w:rsidRPr="00612DDE">
        <w:rPr>
          <w:color w:val="000000" w:themeColor="text1"/>
          <w:sz w:val="24"/>
        </w:rPr>
        <w:t>北京市海淀区海淀东三街</w:t>
      </w:r>
      <w:r w:rsidRPr="00612DDE">
        <w:rPr>
          <w:color w:val="000000" w:themeColor="text1"/>
          <w:sz w:val="24"/>
        </w:rPr>
        <w:t>2</w:t>
      </w:r>
      <w:r w:rsidRPr="00612DDE">
        <w:rPr>
          <w:color w:val="000000" w:themeColor="text1"/>
          <w:sz w:val="24"/>
        </w:rPr>
        <w:t>号</w:t>
      </w:r>
      <w:r w:rsidRPr="00612DDE">
        <w:rPr>
          <w:color w:val="000000" w:themeColor="text1"/>
          <w:sz w:val="24"/>
        </w:rPr>
        <w:t>4</w:t>
      </w:r>
      <w:r w:rsidRPr="00612DDE">
        <w:rPr>
          <w:color w:val="000000" w:themeColor="text1"/>
          <w:sz w:val="24"/>
        </w:rPr>
        <w:t>层</w:t>
      </w:r>
      <w:r w:rsidRPr="00612DDE">
        <w:rPr>
          <w:color w:val="000000" w:themeColor="text1"/>
          <w:sz w:val="24"/>
        </w:rPr>
        <w:t>401-15</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法定代表人：</w:t>
      </w:r>
      <w:r w:rsidRPr="00612DDE">
        <w:rPr>
          <w:color w:val="000000" w:themeColor="text1"/>
          <w:sz w:val="24"/>
        </w:rPr>
        <w:t xml:space="preserve"> </w:t>
      </w:r>
      <w:r w:rsidRPr="00612DDE">
        <w:rPr>
          <w:color w:val="000000" w:themeColor="text1"/>
          <w:sz w:val="24"/>
        </w:rPr>
        <w:t>陈超</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电话：</w:t>
      </w:r>
      <w:r w:rsidRPr="00612DDE">
        <w:rPr>
          <w:color w:val="000000" w:themeColor="text1"/>
          <w:sz w:val="24"/>
        </w:rPr>
        <w:t xml:space="preserve"> 4000988511/ 4000888816</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传真：</w:t>
      </w:r>
      <w:r w:rsidRPr="00612DDE">
        <w:rPr>
          <w:color w:val="000000" w:themeColor="text1"/>
          <w:sz w:val="24"/>
        </w:rPr>
        <w:t xml:space="preserve"> 010-89188000</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客服电话：</w:t>
      </w:r>
      <w:r w:rsidRPr="00612DDE">
        <w:rPr>
          <w:color w:val="000000" w:themeColor="text1"/>
          <w:sz w:val="24"/>
        </w:rPr>
        <w:t>400 098 8511</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公司官网：</w:t>
      </w:r>
      <w:r w:rsidRPr="00612DDE">
        <w:rPr>
          <w:color w:val="000000" w:themeColor="text1"/>
          <w:sz w:val="24"/>
        </w:rPr>
        <w:t xml:space="preserve">http://fund.jd.com/ </w:t>
      </w:r>
    </w:p>
    <w:p w:rsidR="00195614" w:rsidRPr="00612DDE" w:rsidRDefault="00195614" w:rsidP="00195614">
      <w:pPr>
        <w:spacing w:line="348" w:lineRule="auto"/>
        <w:ind w:firstLineChars="150" w:firstLine="360"/>
        <w:jc w:val="left"/>
        <w:rPr>
          <w:color w:val="000000" w:themeColor="text1"/>
          <w:sz w:val="24"/>
        </w:rPr>
      </w:pP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lastRenderedPageBreak/>
        <w:t>(84)</w:t>
      </w:r>
      <w:r w:rsidRPr="00612DDE">
        <w:rPr>
          <w:color w:val="000000" w:themeColor="text1"/>
          <w:sz w:val="24"/>
        </w:rPr>
        <w:t>南京苏宁基金销售有限公司</w:t>
      </w:r>
      <w:r w:rsidRPr="00612DDE">
        <w:rPr>
          <w:color w:val="000000" w:themeColor="text1"/>
          <w:sz w:val="24"/>
        </w:rPr>
        <w:t xml:space="preserve"> </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注册地址：</w:t>
      </w:r>
      <w:r w:rsidRPr="00612DDE">
        <w:rPr>
          <w:color w:val="000000" w:themeColor="text1"/>
          <w:sz w:val="24"/>
        </w:rPr>
        <w:t xml:space="preserve"> </w:t>
      </w:r>
      <w:r w:rsidRPr="00612DDE">
        <w:rPr>
          <w:color w:val="000000" w:themeColor="text1"/>
          <w:sz w:val="24"/>
        </w:rPr>
        <w:t>南京市玄武区苏宁大道</w:t>
      </w:r>
      <w:r w:rsidRPr="00612DDE">
        <w:rPr>
          <w:color w:val="000000" w:themeColor="text1"/>
          <w:sz w:val="24"/>
        </w:rPr>
        <w:t>1-5</w:t>
      </w:r>
      <w:r w:rsidRPr="00612DDE">
        <w:rPr>
          <w:color w:val="000000" w:themeColor="text1"/>
          <w:sz w:val="24"/>
        </w:rPr>
        <w:t>号</w:t>
      </w:r>
      <w:r w:rsidRPr="00612DDE">
        <w:rPr>
          <w:color w:val="000000" w:themeColor="text1"/>
          <w:sz w:val="24"/>
        </w:rPr>
        <w:t xml:space="preserve"> </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办公地址：南京市玄武区苏宁大道</w:t>
      </w:r>
      <w:r w:rsidRPr="00612DDE">
        <w:rPr>
          <w:color w:val="000000" w:themeColor="text1"/>
          <w:sz w:val="24"/>
        </w:rPr>
        <w:t>1-5</w:t>
      </w:r>
      <w:r w:rsidRPr="00612DDE">
        <w:rPr>
          <w:color w:val="000000" w:themeColor="text1"/>
          <w:sz w:val="24"/>
        </w:rPr>
        <w:t>号</w:t>
      </w:r>
      <w:r w:rsidRPr="00612DDE">
        <w:rPr>
          <w:color w:val="000000" w:themeColor="text1"/>
          <w:sz w:val="24"/>
        </w:rPr>
        <w:t xml:space="preserve"> </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联系人：</w:t>
      </w:r>
      <w:r w:rsidRPr="00612DDE">
        <w:rPr>
          <w:color w:val="000000" w:themeColor="text1"/>
          <w:sz w:val="24"/>
        </w:rPr>
        <w:t xml:space="preserve"> </w:t>
      </w:r>
      <w:r w:rsidRPr="00612DDE">
        <w:rPr>
          <w:color w:val="000000" w:themeColor="text1"/>
          <w:sz w:val="24"/>
        </w:rPr>
        <w:t>王锋</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电话：</w:t>
      </w:r>
      <w:r w:rsidRPr="00612DDE">
        <w:rPr>
          <w:color w:val="000000" w:themeColor="text1"/>
          <w:sz w:val="24"/>
        </w:rPr>
        <w:t>025-66996699-887226</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传真：</w:t>
      </w:r>
      <w:r w:rsidRPr="00612DDE">
        <w:rPr>
          <w:color w:val="000000" w:themeColor="text1"/>
          <w:sz w:val="24"/>
        </w:rPr>
        <w:t>025-66008800-887226</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客服电话：</w:t>
      </w:r>
      <w:r w:rsidRPr="00612DDE">
        <w:rPr>
          <w:color w:val="000000" w:themeColor="text1"/>
          <w:sz w:val="24"/>
        </w:rPr>
        <w:t>95177</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公司网址：</w:t>
      </w:r>
      <w:hyperlink r:id="rId76" w:history="1">
        <w:r w:rsidRPr="00612DDE">
          <w:rPr>
            <w:color w:val="000000" w:themeColor="text1"/>
            <w:sz w:val="24"/>
          </w:rPr>
          <w:t>www.snjijin.com</w:t>
        </w:r>
      </w:hyperlink>
    </w:p>
    <w:p w:rsidR="00195614" w:rsidRPr="00612DDE" w:rsidRDefault="00195614" w:rsidP="00195614">
      <w:pPr>
        <w:spacing w:line="348" w:lineRule="auto"/>
        <w:ind w:firstLineChars="150" w:firstLine="360"/>
        <w:jc w:val="left"/>
        <w:rPr>
          <w:color w:val="000000" w:themeColor="text1"/>
          <w:sz w:val="24"/>
        </w:rPr>
      </w:pP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(85)</w:t>
      </w:r>
      <w:r w:rsidRPr="00612DDE">
        <w:rPr>
          <w:color w:val="000000" w:themeColor="text1"/>
          <w:sz w:val="24"/>
        </w:rPr>
        <w:t>民生证券股份有限公司</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注册地址：北京市东城区建国门内大街</w:t>
      </w:r>
      <w:r w:rsidRPr="00612DDE">
        <w:rPr>
          <w:color w:val="000000" w:themeColor="text1"/>
          <w:sz w:val="24"/>
        </w:rPr>
        <w:t>28</w:t>
      </w:r>
      <w:r w:rsidRPr="00612DDE">
        <w:rPr>
          <w:color w:val="000000" w:themeColor="text1"/>
          <w:sz w:val="24"/>
        </w:rPr>
        <w:t>号民生金融中心</w:t>
      </w:r>
      <w:r w:rsidRPr="00612DDE">
        <w:rPr>
          <w:color w:val="000000" w:themeColor="text1"/>
          <w:sz w:val="24"/>
        </w:rPr>
        <w:t>A</w:t>
      </w:r>
      <w:r w:rsidRPr="00612DDE">
        <w:rPr>
          <w:color w:val="000000" w:themeColor="text1"/>
          <w:sz w:val="24"/>
        </w:rPr>
        <w:t>座</w:t>
      </w:r>
      <w:r w:rsidRPr="00612DDE">
        <w:rPr>
          <w:color w:val="000000" w:themeColor="text1"/>
          <w:sz w:val="24"/>
        </w:rPr>
        <w:t>16-18</w:t>
      </w:r>
      <w:r w:rsidRPr="00612DDE">
        <w:rPr>
          <w:color w:val="000000" w:themeColor="text1"/>
          <w:sz w:val="24"/>
        </w:rPr>
        <w:t>层</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办公地址：北京市东城区建国门内大街</w:t>
      </w:r>
      <w:r w:rsidRPr="00612DDE">
        <w:rPr>
          <w:color w:val="000000" w:themeColor="text1"/>
          <w:sz w:val="24"/>
        </w:rPr>
        <w:t>28</w:t>
      </w:r>
      <w:r w:rsidRPr="00612DDE">
        <w:rPr>
          <w:color w:val="000000" w:themeColor="text1"/>
          <w:sz w:val="24"/>
        </w:rPr>
        <w:t>号民生金融中心</w:t>
      </w:r>
      <w:r w:rsidRPr="00612DDE">
        <w:rPr>
          <w:color w:val="000000" w:themeColor="text1"/>
          <w:sz w:val="24"/>
        </w:rPr>
        <w:t>A</w:t>
      </w:r>
      <w:r w:rsidRPr="00612DDE">
        <w:rPr>
          <w:color w:val="000000" w:themeColor="text1"/>
          <w:sz w:val="24"/>
        </w:rPr>
        <w:t>座</w:t>
      </w:r>
      <w:r w:rsidRPr="00612DDE">
        <w:rPr>
          <w:color w:val="000000" w:themeColor="text1"/>
          <w:sz w:val="24"/>
        </w:rPr>
        <w:t>16-20</w:t>
      </w:r>
      <w:r w:rsidRPr="00612DDE">
        <w:rPr>
          <w:color w:val="000000" w:themeColor="text1"/>
          <w:sz w:val="24"/>
        </w:rPr>
        <w:t>层</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法定代表人：余政</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客服电话</w:t>
      </w:r>
      <w:r w:rsidRPr="00612DDE">
        <w:rPr>
          <w:color w:val="000000" w:themeColor="text1"/>
          <w:sz w:val="24"/>
        </w:rPr>
        <w:t>:400-619-8888</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网址</w:t>
      </w:r>
      <w:r w:rsidRPr="00612DDE">
        <w:rPr>
          <w:color w:val="000000" w:themeColor="text1"/>
          <w:sz w:val="24"/>
        </w:rPr>
        <w:t>:www.mszq.com</w:t>
      </w:r>
    </w:p>
    <w:p w:rsidR="00195614" w:rsidRPr="00612DDE" w:rsidRDefault="00195614" w:rsidP="00195614">
      <w:pPr>
        <w:spacing w:line="348" w:lineRule="auto"/>
        <w:ind w:firstLineChars="150" w:firstLine="360"/>
        <w:jc w:val="left"/>
        <w:rPr>
          <w:color w:val="000000" w:themeColor="text1"/>
          <w:sz w:val="24"/>
        </w:rPr>
      </w:pP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(86)</w:t>
      </w:r>
      <w:r w:rsidRPr="00612DDE">
        <w:rPr>
          <w:color w:val="000000" w:themeColor="text1"/>
          <w:sz w:val="24"/>
        </w:rPr>
        <w:t>北京植信基金销售有限公司</w:t>
      </w:r>
      <w:r w:rsidRPr="00612DDE">
        <w:rPr>
          <w:color w:val="000000" w:themeColor="text1"/>
          <w:sz w:val="24"/>
        </w:rPr>
        <w:t xml:space="preserve"> </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注册地址：北京市密云县兴盛南路</w:t>
      </w:r>
      <w:r w:rsidRPr="00612DDE">
        <w:rPr>
          <w:color w:val="000000" w:themeColor="text1"/>
          <w:sz w:val="24"/>
        </w:rPr>
        <w:t>8</w:t>
      </w:r>
      <w:r w:rsidRPr="00612DDE">
        <w:rPr>
          <w:color w:val="000000" w:themeColor="text1"/>
          <w:sz w:val="24"/>
        </w:rPr>
        <w:t>号院</w:t>
      </w:r>
      <w:r w:rsidRPr="00612DDE">
        <w:rPr>
          <w:color w:val="000000" w:themeColor="text1"/>
          <w:sz w:val="24"/>
        </w:rPr>
        <w:t>2</w:t>
      </w:r>
      <w:r w:rsidRPr="00612DDE">
        <w:rPr>
          <w:color w:val="000000" w:themeColor="text1"/>
          <w:sz w:val="24"/>
        </w:rPr>
        <w:t>号楼</w:t>
      </w:r>
      <w:r w:rsidRPr="00612DDE">
        <w:rPr>
          <w:color w:val="000000" w:themeColor="text1"/>
          <w:sz w:val="24"/>
        </w:rPr>
        <w:t>106</w:t>
      </w:r>
      <w:r w:rsidRPr="00612DDE">
        <w:rPr>
          <w:color w:val="000000" w:themeColor="text1"/>
          <w:sz w:val="24"/>
        </w:rPr>
        <w:t>室</w:t>
      </w:r>
      <w:r w:rsidRPr="00612DDE">
        <w:rPr>
          <w:color w:val="000000" w:themeColor="text1"/>
          <w:sz w:val="24"/>
        </w:rPr>
        <w:t xml:space="preserve">-67 </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办公地址：北京市朝阳区惠河南路盛世龙源</w:t>
      </w:r>
      <w:r w:rsidRPr="00612DDE">
        <w:rPr>
          <w:color w:val="000000" w:themeColor="text1"/>
          <w:sz w:val="24"/>
        </w:rPr>
        <w:t>10</w:t>
      </w:r>
      <w:r w:rsidRPr="00612DDE">
        <w:rPr>
          <w:color w:val="000000" w:themeColor="text1"/>
          <w:sz w:val="24"/>
        </w:rPr>
        <w:t>号</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联系人：吴鹏</w:t>
      </w:r>
      <w:r w:rsidRPr="00612DDE">
        <w:rPr>
          <w:color w:val="000000" w:themeColor="text1"/>
          <w:sz w:val="24"/>
        </w:rPr>
        <w:t xml:space="preserve"> </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传真：</w:t>
      </w:r>
      <w:r w:rsidRPr="00612DDE">
        <w:rPr>
          <w:color w:val="000000" w:themeColor="text1"/>
          <w:sz w:val="24"/>
        </w:rPr>
        <w:t>010-67767615</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客服电话：</w:t>
      </w:r>
      <w:r w:rsidRPr="00612DDE">
        <w:rPr>
          <w:color w:val="000000" w:themeColor="text1"/>
          <w:sz w:val="24"/>
        </w:rPr>
        <w:t>400-680-2123</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公司网址：</w:t>
      </w:r>
      <w:hyperlink r:id="rId77" w:history="1">
        <w:r w:rsidRPr="00612DDE">
          <w:rPr>
            <w:color w:val="000000" w:themeColor="text1"/>
            <w:sz w:val="24"/>
          </w:rPr>
          <w:t>www.zhixin-inv.com</w:t>
        </w:r>
      </w:hyperlink>
    </w:p>
    <w:p w:rsidR="00195614" w:rsidRPr="00612DDE" w:rsidRDefault="00195614" w:rsidP="00195614">
      <w:pPr>
        <w:spacing w:line="348" w:lineRule="auto"/>
        <w:ind w:firstLineChars="150" w:firstLine="360"/>
        <w:jc w:val="left"/>
        <w:rPr>
          <w:color w:val="000000" w:themeColor="text1"/>
          <w:sz w:val="24"/>
        </w:rPr>
      </w:pP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(87)</w:t>
      </w:r>
      <w:r w:rsidRPr="00612DDE">
        <w:rPr>
          <w:color w:val="000000" w:themeColor="text1"/>
          <w:sz w:val="24"/>
        </w:rPr>
        <w:t>天津国美基金销售有限公司</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注册地址：天津经济技术开发区南港工业区综合服务区办公楼</w:t>
      </w:r>
      <w:r w:rsidRPr="00612DDE">
        <w:rPr>
          <w:color w:val="000000" w:themeColor="text1"/>
          <w:sz w:val="24"/>
        </w:rPr>
        <w:t>D</w:t>
      </w:r>
      <w:r w:rsidRPr="00612DDE">
        <w:rPr>
          <w:color w:val="000000" w:themeColor="text1"/>
          <w:sz w:val="24"/>
        </w:rPr>
        <w:t>座二层</w:t>
      </w:r>
      <w:r w:rsidRPr="00612DDE">
        <w:rPr>
          <w:color w:val="000000" w:themeColor="text1"/>
          <w:sz w:val="24"/>
        </w:rPr>
        <w:t>202-124</w:t>
      </w:r>
      <w:r w:rsidRPr="00612DDE">
        <w:rPr>
          <w:color w:val="000000" w:themeColor="text1"/>
          <w:sz w:val="24"/>
        </w:rPr>
        <w:t>室</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办公地址：北京市朝阳区霄云路</w:t>
      </w:r>
      <w:r w:rsidRPr="00612DDE">
        <w:rPr>
          <w:color w:val="000000" w:themeColor="text1"/>
          <w:sz w:val="24"/>
        </w:rPr>
        <w:t>26</w:t>
      </w:r>
      <w:r w:rsidRPr="00612DDE">
        <w:rPr>
          <w:color w:val="000000" w:themeColor="text1"/>
          <w:sz w:val="24"/>
        </w:rPr>
        <w:t>号鹏润大厦</w:t>
      </w:r>
      <w:r w:rsidRPr="00612DDE">
        <w:rPr>
          <w:color w:val="000000" w:themeColor="text1"/>
          <w:sz w:val="24"/>
        </w:rPr>
        <w:t>B</w:t>
      </w:r>
      <w:r w:rsidRPr="00612DDE">
        <w:rPr>
          <w:color w:val="000000" w:themeColor="text1"/>
          <w:sz w:val="24"/>
        </w:rPr>
        <w:t>座</w:t>
      </w:r>
      <w:r w:rsidRPr="00612DDE">
        <w:rPr>
          <w:color w:val="000000" w:themeColor="text1"/>
          <w:sz w:val="24"/>
        </w:rPr>
        <w:t>9</w:t>
      </w:r>
      <w:r w:rsidRPr="00612DDE">
        <w:rPr>
          <w:color w:val="000000" w:themeColor="text1"/>
          <w:sz w:val="24"/>
        </w:rPr>
        <w:t>层</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联系人：</w:t>
      </w:r>
      <w:r w:rsidRPr="00612DDE">
        <w:rPr>
          <w:color w:val="000000" w:themeColor="text1"/>
          <w:sz w:val="24"/>
        </w:rPr>
        <w:t xml:space="preserve"> </w:t>
      </w:r>
      <w:r w:rsidRPr="00612DDE">
        <w:rPr>
          <w:color w:val="000000" w:themeColor="text1"/>
          <w:sz w:val="24"/>
        </w:rPr>
        <w:t>郭宝亮</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传真：</w:t>
      </w:r>
      <w:r w:rsidRPr="00612DDE">
        <w:rPr>
          <w:color w:val="000000" w:themeColor="text1"/>
          <w:sz w:val="24"/>
        </w:rPr>
        <w:t>010-59287825</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lastRenderedPageBreak/>
        <w:t>客服电话：</w:t>
      </w:r>
      <w:r w:rsidRPr="00612DDE">
        <w:rPr>
          <w:color w:val="000000" w:themeColor="text1"/>
          <w:sz w:val="24"/>
        </w:rPr>
        <w:t>400-111-0889</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公司网址：</w:t>
      </w:r>
      <w:hyperlink r:id="rId78" w:history="1">
        <w:r w:rsidRPr="00612DDE">
          <w:rPr>
            <w:color w:val="000000" w:themeColor="text1"/>
            <w:sz w:val="24"/>
          </w:rPr>
          <w:t>www.gomefund.com</w:t>
        </w:r>
      </w:hyperlink>
    </w:p>
    <w:p w:rsidR="00195614" w:rsidRPr="00612DDE" w:rsidRDefault="00195614" w:rsidP="00195614">
      <w:pPr>
        <w:spacing w:line="348" w:lineRule="auto"/>
        <w:ind w:firstLineChars="150" w:firstLine="360"/>
        <w:jc w:val="left"/>
        <w:rPr>
          <w:color w:val="000000" w:themeColor="text1"/>
          <w:sz w:val="24"/>
        </w:rPr>
      </w:pP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(88)</w:t>
      </w:r>
      <w:r w:rsidRPr="00612DDE">
        <w:rPr>
          <w:color w:val="000000" w:themeColor="text1"/>
          <w:sz w:val="24"/>
        </w:rPr>
        <w:t>深圳前海财厚资产管理有限公司</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注册地址：深圳市前海深港合作区前湾一路</w:t>
      </w:r>
      <w:r w:rsidRPr="00612DDE">
        <w:rPr>
          <w:color w:val="000000" w:themeColor="text1"/>
          <w:sz w:val="24"/>
        </w:rPr>
        <w:t>1</w:t>
      </w:r>
      <w:r w:rsidRPr="00612DDE">
        <w:rPr>
          <w:color w:val="000000" w:themeColor="text1"/>
          <w:sz w:val="24"/>
        </w:rPr>
        <w:t>号</w:t>
      </w:r>
      <w:r w:rsidRPr="00612DDE">
        <w:rPr>
          <w:color w:val="000000" w:themeColor="text1"/>
          <w:sz w:val="24"/>
        </w:rPr>
        <w:t>A</w:t>
      </w:r>
      <w:r w:rsidRPr="00612DDE">
        <w:rPr>
          <w:color w:val="000000" w:themeColor="text1"/>
          <w:sz w:val="24"/>
        </w:rPr>
        <w:t>栋</w:t>
      </w:r>
      <w:r w:rsidRPr="00612DDE">
        <w:rPr>
          <w:color w:val="000000" w:themeColor="text1"/>
          <w:sz w:val="24"/>
        </w:rPr>
        <w:t>201</w:t>
      </w:r>
      <w:r w:rsidRPr="00612DDE">
        <w:rPr>
          <w:color w:val="000000" w:themeColor="text1"/>
          <w:sz w:val="24"/>
        </w:rPr>
        <w:t>室（入驻深圳市前海商务秘书有限公司）</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办公地址：深圳市南山区南山大道</w:t>
      </w:r>
      <w:r w:rsidRPr="00612DDE">
        <w:rPr>
          <w:color w:val="000000" w:themeColor="text1"/>
          <w:sz w:val="24"/>
        </w:rPr>
        <w:t>1088</w:t>
      </w:r>
      <w:r w:rsidRPr="00612DDE">
        <w:rPr>
          <w:color w:val="000000" w:themeColor="text1"/>
          <w:sz w:val="24"/>
        </w:rPr>
        <w:t>号南园枫叶大厦</w:t>
      </w:r>
      <w:r w:rsidRPr="00612DDE">
        <w:rPr>
          <w:color w:val="000000" w:themeColor="text1"/>
          <w:sz w:val="24"/>
        </w:rPr>
        <w:t>15</w:t>
      </w:r>
      <w:r w:rsidRPr="00612DDE">
        <w:rPr>
          <w:color w:val="000000" w:themeColor="text1"/>
          <w:sz w:val="24"/>
        </w:rPr>
        <w:t>层</w:t>
      </w:r>
      <w:r w:rsidRPr="00612DDE">
        <w:rPr>
          <w:color w:val="000000" w:themeColor="text1"/>
          <w:sz w:val="24"/>
        </w:rPr>
        <w:t>15K</w:t>
      </w:r>
      <w:r w:rsidRPr="00612DDE">
        <w:rPr>
          <w:color w:val="000000" w:themeColor="text1"/>
          <w:sz w:val="24"/>
        </w:rPr>
        <w:t>室</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联系人：李军</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传真：</w:t>
      </w:r>
      <w:r w:rsidRPr="00612DDE">
        <w:rPr>
          <w:color w:val="000000" w:themeColor="text1"/>
          <w:sz w:val="24"/>
        </w:rPr>
        <w:t>0755-86575665</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客服电话：</w:t>
      </w:r>
      <w:r w:rsidRPr="00612DDE">
        <w:rPr>
          <w:color w:val="000000" w:themeColor="text1"/>
          <w:sz w:val="24"/>
        </w:rPr>
        <w:t>400-699-0071</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公司网址：</w:t>
      </w:r>
      <w:hyperlink r:id="rId79" w:history="1">
        <w:r w:rsidRPr="00612DDE">
          <w:rPr>
            <w:color w:val="000000" w:themeColor="text1"/>
            <w:sz w:val="24"/>
          </w:rPr>
          <w:t>www.caiho.com</w:t>
        </w:r>
      </w:hyperlink>
    </w:p>
    <w:p w:rsidR="00195614" w:rsidRPr="00612DDE" w:rsidRDefault="00195614" w:rsidP="00195614">
      <w:pPr>
        <w:spacing w:line="348" w:lineRule="auto"/>
        <w:ind w:firstLineChars="150" w:firstLine="360"/>
        <w:jc w:val="left"/>
        <w:rPr>
          <w:color w:val="000000" w:themeColor="text1"/>
          <w:sz w:val="24"/>
        </w:rPr>
      </w:pP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(89)</w:t>
      </w:r>
      <w:r w:rsidRPr="00612DDE">
        <w:rPr>
          <w:color w:val="000000" w:themeColor="text1"/>
          <w:sz w:val="24"/>
        </w:rPr>
        <w:t>乾道金融信息服务（北京）有限公司</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注册地址：北京市海淀区东北旺村南</w:t>
      </w:r>
      <w:r w:rsidRPr="00612DDE">
        <w:rPr>
          <w:color w:val="000000" w:themeColor="text1"/>
          <w:sz w:val="24"/>
        </w:rPr>
        <w:t>1</w:t>
      </w:r>
      <w:r w:rsidRPr="00612DDE">
        <w:rPr>
          <w:color w:val="000000" w:themeColor="text1"/>
          <w:sz w:val="24"/>
        </w:rPr>
        <w:t>号楼</w:t>
      </w:r>
      <w:r w:rsidRPr="00612DDE">
        <w:rPr>
          <w:color w:val="000000" w:themeColor="text1"/>
          <w:sz w:val="24"/>
        </w:rPr>
        <w:t>7</w:t>
      </w:r>
      <w:r w:rsidRPr="00612DDE">
        <w:rPr>
          <w:color w:val="000000" w:themeColor="text1"/>
          <w:sz w:val="24"/>
        </w:rPr>
        <w:t>层</w:t>
      </w:r>
      <w:r w:rsidRPr="00612DDE">
        <w:rPr>
          <w:color w:val="000000" w:themeColor="text1"/>
          <w:sz w:val="24"/>
        </w:rPr>
        <w:t>7117</w:t>
      </w:r>
      <w:r w:rsidRPr="00612DDE">
        <w:rPr>
          <w:color w:val="000000" w:themeColor="text1"/>
          <w:sz w:val="24"/>
        </w:rPr>
        <w:t>室</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办公地址：北京市西城区德外大街合生财富广场</w:t>
      </w:r>
      <w:r w:rsidRPr="00612DDE">
        <w:rPr>
          <w:color w:val="000000" w:themeColor="text1"/>
          <w:sz w:val="24"/>
        </w:rPr>
        <w:t>1302</w:t>
      </w:r>
      <w:r w:rsidRPr="00612DDE">
        <w:rPr>
          <w:color w:val="000000" w:themeColor="text1"/>
          <w:sz w:val="24"/>
        </w:rPr>
        <w:t>室</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联系人：高雪超</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电话：</w:t>
      </w:r>
      <w:r w:rsidRPr="00612DDE">
        <w:rPr>
          <w:color w:val="000000" w:themeColor="text1"/>
          <w:sz w:val="24"/>
        </w:rPr>
        <w:t>010-62062880</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传真：</w:t>
      </w:r>
      <w:r w:rsidRPr="00612DDE">
        <w:rPr>
          <w:color w:val="000000" w:themeColor="text1"/>
          <w:sz w:val="24"/>
        </w:rPr>
        <w:t>010-82057741</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客服电话：</w:t>
      </w:r>
      <w:r w:rsidRPr="00612DDE">
        <w:rPr>
          <w:color w:val="000000" w:themeColor="text1"/>
          <w:sz w:val="24"/>
        </w:rPr>
        <w:t>4000-888-080</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公司网址：</w:t>
      </w:r>
      <w:hyperlink r:id="rId80" w:history="1">
        <w:r w:rsidRPr="00612DDE">
          <w:rPr>
            <w:color w:val="000000" w:themeColor="text1"/>
            <w:sz w:val="24"/>
          </w:rPr>
          <w:t>www.qiandaojr.com</w:t>
        </w:r>
      </w:hyperlink>
      <w:r w:rsidRPr="00612DDE">
        <w:rPr>
          <w:color w:val="000000" w:themeColor="text1"/>
          <w:sz w:val="24"/>
        </w:rPr>
        <w:t xml:space="preserve"> </w:t>
      </w:r>
    </w:p>
    <w:p w:rsidR="00195614" w:rsidRPr="00612DDE" w:rsidRDefault="00195614" w:rsidP="00195614">
      <w:pPr>
        <w:pStyle w:val="af6"/>
        <w:spacing w:before="0" w:beforeAutospacing="0" w:after="0" w:afterAutospacing="0"/>
        <w:rPr>
          <w:rFonts w:ascii="Times New Roman" w:hAnsi="Times New Roman"/>
          <w:color w:val="000000" w:themeColor="text1"/>
        </w:rPr>
      </w:pP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(90)</w:t>
      </w:r>
      <w:r w:rsidRPr="00612DDE">
        <w:rPr>
          <w:color w:val="000000" w:themeColor="text1"/>
          <w:sz w:val="24"/>
        </w:rPr>
        <w:t>河南和信证券投资顾问股份有限公司</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注册地址：郑州市郑东新区金水东路南、农业东路西</w:t>
      </w:r>
      <w:r w:rsidRPr="00612DDE">
        <w:rPr>
          <w:color w:val="000000" w:themeColor="text1"/>
          <w:sz w:val="24"/>
        </w:rPr>
        <w:t>1</w:t>
      </w:r>
      <w:r w:rsidRPr="00612DDE">
        <w:rPr>
          <w:color w:val="000000" w:themeColor="text1"/>
          <w:sz w:val="24"/>
        </w:rPr>
        <w:t>号楼美盛中心</w:t>
      </w:r>
      <w:r w:rsidRPr="00612DDE">
        <w:rPr>
          <w:color w:val="000000" w:themeColor="text1"/>
          <w:sz w:val="24"/>
        </w:rPr>
        <w:t>2405</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办公地址：郑州市郑东新区金水东路南、农业东路西</w:t>
      </w:r>
      <w:r w:rsidRPr="00612DDE">
        <w:rPr>
          <w:color w:val="000000" w:themeColor="text1"/>
          <w:sz w:val="24"/>
        </w:rPr>
        <w:t>1</w:t>
      </w:r>
      <w:r w:rsidRPr="00612DDE">
        <w:rPr>
          <w:color w:val="000000" w:themeColor="text1"/>
          <w:sz w:val="24"/>
        </w:rPr>
        <w:t>号楼美盛中心</w:t>
      </w:r>
      <w:r w:rsidRPr="00612DDE">
        <w:rPr>
          <w:color w:val="000000" w:themeColor="text1"/>
          <w:sz w:val="24"/>
        </w:rPr>
        <w:t>2405</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联系人：付俊峰</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传真：</w:t>
      </w:r>
      <w:r w:rsidRPr="00612DDE">
        <w:rPr>
          <w:color w:val="000000" w:themeColor="text1"/>
          <w:sz w:val="24"/>
        </w:rPr>
        <w:t>0371-61777560</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客服电话：</w:t>
      </w:r>
      <w:r w:rsidRPr="00612DDE">
        <w:rPr>
          <w:color w:val="000000" w:themeColor="text1"/>
          <w:sz w:val="24"/>
        </w:rPr>
        <w:t>0371-61777552</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公司网址：</w:t>
      </w:r>
      <w:hyperlink r:id="rId81" w:history="1">
        <w:r w:rsidRPr="00612DDE">
          <w:rPr>
            <w:color w:val="000000" w:themeColor="text1"/>
            <w:sz w:val="24"/>
          </w:rPr>
          <w:t>http://www.hexinsec.com</w:t>
        </w:r>
      </w:hyperlink>
    </w:p>
    <w:p w:rsidR="00195614" w:rsidRPr="00612DDE" w:rsidRDefault="00195614" w:rsidP="00195614">
      <w:pPr>
        <w:pStyle w:val="af6"/>
        <w:spacing w:before="0" w:beforeAutospacing="0" w:after="0" w:afterAutospacing="0"/>
        <w:rPr>
          <w:rFonts w:ascii="Times New Roman" w:hAnsi="Times New Roman"/>
          <w:color w:val="000000" w:themeColor="text1"/>
        </w:rPr>
      </w:pP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(91)</w:t>
      </w:r>
      <w:r w:rsidRPr="00612DDE">
        <w:rPr>
          <w:color w:val="000000" w:themeColor="text1"/>
          <w:sz w:val="24"/>
        </w:rPr>
        <w:t>北京汇成基金销售有限公司</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注册地址：北京市海淀区中关村大街</w:t>
      </w:r>
      <w:r w:rsidRPr="00612DDE">
        <w:rPr>
          <w:color w:val="000000" w:themeColor="text1"/>
          <w:sz w:val="24"/>
        </w:rPr>
        <w:t>11</w:t>
      </w:r>
      <w:r w:rsidRPr="00612DDE">
        <w:rPr>
          <w:color w:val="000000" w:themeColor="text1"/>
          <w:sz w:val="24"/>
        </w:rPr>
        <w:t>号</w:t>
      </w:r>
      <w:r w:rsidRPr="00612DDE">
        <w:rPr>
          <w:color w:val="000000" w:themeColor="text1"/>
          <w:sz w:val="24"/>
        </w:rPr>
        <w:t>A</w:t>
      </w:r>
      <w:r w:rsidRPr="00612DDE">
        <w:rPr>
          <w:color w:val="000000" w:themeColor="text1"/>
          <w:sz w:val="24"/>
        </w:rPr>
        <w:t>座</w:t>
      </w:r>
      <w:r w:rsidRPr="00612DDE">
        <w:rPr>
          <w:color w:val="000000" w:themeColor="text1"/>
          <w:sz w:val="24"/>
        </w:rPr>
        <w:t>1108</w:t>
      </w:r>
      <w:r w:rsidRPr="00612DDE">
        <w:rPr>
          <w:color w:val="000000" w:themeColor="text1"/>
          <w:sz w:val="24"/>
        </w:rPr>
        <w:t>室</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lastRenderedPageBreak/>
        <w:t>办公地址：北京市海淀区中关村大街</w:t>
      </w:r>
      <w:r w:rsidRPr="00612DDE">
        <w:rPr>
          <w:color w:val="000000" w:themeColor="text1"/>
          <w:sz w:val="24"/>
        </w:rPr>
        <w:t>11</w:t>
      </w:r>
      <w:r w:rsidRPr="00612DDE">
        <w:rPr>
          <w:color w:val="000000" w:themeColor="text1"/>
          <w:sz w:val="24"/>
        </w:rPr>
        <w:t>号</w:t>
      </w:r>
      <w:r w:rsidRPr="00612DDE">
        <w:rPr>
          <w:color w:val="000000" w:themeColor="text1"/>
          <w:sz w:val="24"/>
        </w:rPr>
        <w:t>A</w:t>
      </w:r>
      <w:r w:rsidRPr="00612DDE">
        <w:rPr>
          <w:color w:val="000000" w:themeColor="text1"/>
          <w:sz w:val="24"/>
        </w:rPr>
        <w:t>座</w:t>
      </w:r>
      <w:r w:rsidRPr="00612DDE">
        <w:rPr>
          <w:color w:val="000000" w:themeColor="text1"/>
          <w:sz w:val="24"/>
        </w:rPr>
        <w:t>1108</w:t>
      </w:r>
      <w:r w:rsidRPr="00612DDE">
        <w:rPr>
          <w:color w:val="000000" w:themeColor="text1"/>
          <w:sz w:val="24"/>
        </w:rPr>
        <w:t>室</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联系人：马怡</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电话：</w:t>
      </w:r>
      <w:r w:rsidRPr="00612DDE">
        <w:rPr>
          <w:color w:val="000000" w:themeColor="text1"/>
          <w:sz w:val="24"/>
        </w:rPr>
        <w:t>010-56282140</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传真：</w:t>
      </w:r>
      <w:r w:rsidRPr="00612DDE">
        <w:rPr>
          <w:color w:val="000000" w:themeColor="text1"/>
          <w:sz w:val="24"/>
        </w:rPr>
        <w:t>010-62680827</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客服电话：</w:t>
      </w:r>
      <w:r w:rsidRPr="00612DDE">
        <w:rPr>
          <w:color w:val="000000" w:themeColor="text1"/>
          <w:sz w:val="24"/>
        </w:rPr>
        <w:t>400-619-9059</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公司网址：</w:t>
      </w:r>
      <w:hyperlink r:id="rId82" w:history="1">
        <w:r w:rsidRPr="00612DDE">
          <w:rPr>
            <w:color w:val="000000" w:themeColor="text1"/>
            <w:sz w:val="24"/>
          </w:rPr>
          <w:t>www.hcjijin.com</w:t>
        </w:r>
      </w:hyperlink>
    </w:p>
    <w:p w:rsidR="00195614" w:rsidRPr="00612DDE" w:rsidRDefault="00195614" w:rsidP="00195614">
      <w:pPr>
        <w:spacing w:line="348" w:lineRule="auto"/>
        <w:ind w:firstLineChars="150" w:firstLine="360"/>
        <w:jc w:val="left"/>
        <w:rPr>
          <w:color w:val="000000" w:themeColor="text1"/>
          <w:sz w:val="24"/>
        </w:rPr>
      </w:pP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(92)</w:t>
      </w:r>
      <w:r w:rsidRPr="00612DDE">
        <w:rPr>
          <w:color w:val="000000" w:themeColor="text1"/>
          <w:sz w:val="24"/>
        </w:rPr>
        <w:t>凤凰金信（银川）投资管理有限公司</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注册地址：宁夏回族自治区银川市金凤区阅海湾中央商务区万寿路</w:t>
      </w:r>
      <w:r w:rsidRPr="00612DDE">
        <w:rPr>
          <w:color w:val="000000" w:themeColor="text1"/>
          <w:sz w:val="24"/>
        </w:rPr>
        <w:t>142</w:t>
      </w:r>
      <w:r w:rsidRPr="00612DDE">
        <w:rPr>
          <w:color w:val="000000" w:themeColor="text1"/>
          <w:sz w:val="24"/>
        </w:rPr>
        <w:t>号</w:t>
      </w:r>
      <w:r w:rsidRPr="00612DDE">
        <w:rPr>
          <w:color w:val="000000" w:themeColor="text1"/>
          <w:sz w:val="24"/>
        </w:rPr>
        <w:t>14</w:t>
      </w:r>
      <w:r w:rsidRPr="00612DDE">
        <w:rPr>
          <w:color w:val="000000" w:themeColor="text1"/>
          <w:sz w:val="24"/>
        </w:rPr>
        <w:t>层</w:t>
      </w:r>
      <w:r w:rsidRPr="00612DDE">
        <w:rPr>
          <w:color w:val="000000" w:themeColor="text1"/>
          <w:sz w:val="24"/>
        </w:rPr>
        <w:t>1402</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办公地址：北京市朝阳区紫月路</w:t>
      </w:r>
      <w:r w:rsidRPr="00612DDE">
        <w:rPr>
          <w:color w:val="000000" w:themeColor="text1"/>
          <w:sz w:val="24"/>
        </w:rPr>
        <w:t>18</w:t>
      </w:r>
      <w:r w:rsidRPr="00612DDE">
        <w:rPr>
          <w:color w:val="000000" w:themeColor="text1"/>
          <w:sz w:val="24"/>
        </w:rPr>
        <w:t>号院</w:t>
      </w:r>
      <w:r w:rsidRPr="00612DDE">
        <w:rPr>
          <w:color w:val="000000" w:themeColor="text1"/>
          <w:sz w:val="24"/>
        </w:rPr>
        <w:t xml:space="preserve"> </w:t>
      </w:r>
      <w:r w:rsidRPr="00612DDE">
        <w:rPr>
          <w:color w:val="000000" w:themeColor="text1"/>
          <w:sz w:val="24"/>
        </w:rPr>
        <w:t>朝来高科技产业园</w:t>
      </w:r>
      <w:r w:rsidRPr="00612DDE">
        <w:rPr>
          <w:color w:val="000000" w:themeColor="text1"/>
          <w:sz w:val="24"/>
        </w:rPr>
        <w:t>18</w:t>
      </w:r>
      <w:r w:rsidRPr="00612DDE">
        <w:rPr>
          <w:color w:val="000000" w:themeColor="text1"/>
          <w:sz w:val="24"/>
        </w:rPr>
        <w:t>号楼</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联系人：张旭</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传真：</w:t>
      </w:r>
      <w:r w:rsidRPr="00612DDE">
        <w:rPr>
          <w:color w:val="000000" w:themeColor="text1"/>
          <w:sz w:val="24"/>
        </w:rPr>
        <w:t>010-58160173</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客服电话：</w:t>
      </w:r>
      <w:r w:rsidRPr="00612DDE">
        <w:rPr>
          <w:color w:val="000000" w:themeColor="text1"/>
          <w:sz w:val="24"/>
        </w:rPr>
        <w:t>400-810-5919</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公司网址：</w:t>
      </w:r>
      <w:hyperlink r:id="rId83" w:history="1">
        <w:r w:rsidRPr="00612DDE">
          <w:rPr>
            <w:color w:val="000000" w:themeColor="text1"/>
            <w:sz w:val="24"/>
          </w:rPr>
          <w:t>www.fengfd.com</w:t>
        </w:r>
      </w:hyperlink>
    </w:p>
    <w:p w:rsidR="00195614" w:rsidRPr="00612DDE" w:rsidRDefault="00195614" w:rsidP="00195614">
      <w:pPr>
        <w:spacing w:line="348" w:lineRule="auto"/>
        <w:ind w:firstLineChars="150" w:firstLine="360"/>
        <w:jc w:val="left"/>
        <w:rPr>
          <w:color w:val="000000" w:themeColor="text1"/>
          <w:sz w:val="24"/>
        </w:rPr>
      </w:pP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 xml:space="preserve">(93) </w:t>
      </w:r>
      <w:r w:rsidRPr="00612DDE">
        <w:rPr>
          <w:color w:val="000000" w:themeColor="text1"/>
          <w:sz w:val="24"/>
        </w:rPr>
        <w:t>深圳前海凯恩斯基金销售有限公司</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注册地址：深圳市前海深港合作区前湾一路</w:t>
      </w:r>
      <w:r w:rsidRPr="00612DDE">
        <w:rPr>
          <w:color w:val="000000" w:themeColor="text1"/>
          <w:sz w:val="24"/>
        </w:rPr>
        <w:t>1</w:t>
      </w:r>
      <w:r w:rsidRPr="00612DDE">
        <w:rPr>
          <w:color w:val="000000" w:themeColor="text1"/>
          <w:sz w:val="24"/>
        </w:rPr>
        <w:t>号</w:t>
      </w:r>
      <w:r w:rsidRPr="00612DDE">
        <w:rPr>
          <w:color w:val="000000" w:themeColor="text1"/>
          <w:sz w:val="24"/>
        </w:rPr>
        <w:t>A</w:t>
      </w:r>
      <w:r w:rsidRPr="00612DDE">
        <w:rPr>
          <w:color w:val="000000" w:themeColor="text1"/>
          <w:sz w:val="24"/>
        </w:rPr>
        <w:t>栋</w:t>
      </w:r>
      <w:r w:rsidRPr="00612DDE">
        <w:rPr>
          <w:color w:val="000000" w:themeColor="text1"/>
          <w:sz w:val="24"/>
        </w:rPr>
        <w:t>201</w:t>
      </w:r>
      <w:r w:rsidRPr="00612DDE">
        <w:rPr>
          <w:color w:val="000000" w:themeColor="text1"/>
          <w:sz w:val="24"/>
        </w:rPr>
        <w:t>室（入驻深圳市前海商务秘书有限公司）</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办公地址：深圳市福田区深南大道</w:t>
      </w:r>
      <w:r w:rsidRPr="00612DDE">
        <w:rPr>
          <w:color w:val="000000" w:themeColor="text1"/>
          <w:sz w:val="24"/>
        </w:rPr>
        <w:t>6019</w:t>
      </w:r>
      <w:r w:rsidRPr="00612DDE">
        <w:rPr>
          <w:color w:val="000000" w:themeColor="text1"/>
          <w:sz w:val="24"/>
        </w:rPr>
        <w:t>号金润大厦</w:t>
      </w:r>
      <w:r w:rsidRPr="00612DDE">
        <w:rPr>
          <w:color w:val="000000" w:themeColor="text1"/>
          <w:sz w:val="24"/>
        </w:rPr>
        <w:t>23</w:t>
      </w:r>
      <w:r w:rsidRPr="00612DDE">
        <w:rPr>
          <w:color w:val="000000" w:themeColor="text1"/>
          <w:sz w:val="24"/>
        </w:rPr>
        <w:t>楼</w:t>
      </w:r>
      <w:r w:rsidRPr="00612DDE">
        <w:rPr>
          <w:color w:val="000000" w:themeColor="text1"/>
          <w:sz w:val="24"/>
        </w:rPr>
        <w:t>A</w:t>
      </w:r>
      <w:r w:rsidRPr="00612DDE">
        <w:rPr>
          <w:color w:val="000000" w:themeColor="text1"/>
          <w:sz w:val="24"/>
        </w:rPr>
        <w:t>座</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联系人：廖苑兰</w:t>
      </w:r>
    </w:p>
    <w:p w:rsidR="00195614" w:rsidRPr="00612DDE" w:rsidRDefault="00195614" w:rsidP="00195614">
      <w:pPr>
        <w:spacing w:line="348" w:lineRule="auto"/>
        <w:ind w:firstLineChars="150" w:firstLine="360"/>
        <w:jc w:val="left"/>
        <w:rPr>
          <w:color w:val="000000" w:themeColor="text1"/>
          <w:sz w:val="24"/>
        </w:rPr>
      </w:pPr>
      <w:r w:rsidRPr="00612DDE">
        <w:rPr>
          <w:color w:val="000000" w:themeColor="text1"/>
          <w:sz w:val="24"/>
        </w:rPr>
        <w:t>客服电话：</w:t>
      </w:r>
      <w:r w:rsidRPr="00612DDE">
        <w:rPr>
          <w:color w:val="000000" w:themeColor="text1"/>
          <w:sz w:val="24"/>
        </w:rPr>
        <w:t>4008048688</w:t>
      </w:r>
    </w:p>
    <w:p w:rsidR="00195614" w:rsidRPr="00612DDE" w:rsidRDefault="00634CFB" w:rsidP="00307F97">
      <w:pPr>
        <w:spacing w:line="348" w:lineRule="auto"/>
        <w:ind w:firstLineChars="150" w:firstLine="315"/>
        <w:jc w:val="left"/>
        <w:rPr>
          <w:color w:val="000000" w:themeColor="text1"/>
          <w:sz w:val="24"/>
        </w:rPr>
      </w:pPr>
      <w:hyperlink r:id="rId84" w:history="1">
        <w:r w:rsidR="00195614" w:rsidRPr="00612DDE">
          <w:rPr>
            <w:color w:val="000000" w:themeColor="text1"/>
            <w:sz w:val="24"/>
          </w:rPr>
          <w:t>www.foreseakenynes.com</w:t>
        </w:r>
      </w:hyperlink>
    </w:p>
    <w:p w:rsidR="002A6354" w:rsidRPr="00612DDE" w:rsidRDefault="002A6354" w:rsidP="00ED5EFA">
      <w:pPr>
        <w:spacing w:line="348" w:lineRule="auto"/>
        <w:jc w:val="left"/>
        <w:rPr>
          <w:rFonts w:hAnsi="宋体"/>
          <w:color w:val="000000" w:themeColor="text1"/>
          <w:sz w:val="24"/>
        </w:rPr>
      </w:pPr>
    </w:p>
    <w:p w:rsidR="002A6354" w:rsidRPr="00612DDE" w:rsidRDefault="002A6354" w:rsidP="002A6354">
      <w:pPr>
        <w:spacing w:line="348" w:lineRule="auto"/>
        <w:ind w:firstLineChars="150" w:firstLine="360"/>
        <w:jc w:val="left"/>
        <w:rPr>
          <w:bCs/>
          <w:color w:val="000000" w:themeColor="text1"/>
          <w:kern w:val="0"/>
          <w:sz w:val="24"/>
        </w:rPr>
      </w:pPr>
      <w:r w:rsidRPr="00612DDE">
        <w:rPr>
          <w:rFonts w:hAnsi="宋体" w:hint="eastAsia"/>
          <w:color w:val="000000" w:themeColor="text1"/>
          <w:sz w:val="24"/>
        </w:rPr>
        <w:t>(9</w:t>
      </w:r>
      <w:r w:rsidR="00962FCD" w:rsidRPr="00612DDE">
        <w:rPr>
          <w:rFonts w:hAnsi="宋体" w:hint="eastAsia"/>
          <w:color w:val="000000" w:themeColor="text1"/>
          <w:sz w:val="24"/>
        </w:rPr>
        <w:t>4</w:t>
      </w:r>
      <w:r w:rsidRPr="00612DDE">
        <w:rPr>
          <w:rFonts w:hAnsi="宋体" w:hint="eastAsia"/>
          <w:color w:val="000000" w:themeColor="text1"/>
          <w:sz w:val="24"/>
        </w:rPr>
        <w:t>)</w:t>
      </w:r>
      <w:r w:rsidRPr="00612DDE">
        <w:rPr>
          <w:rFonts w:hint="eastAsia"/>
          <w:bCs/>
          <w:color w:val="000000" w:themeColor="text1"/>
          <w:kern w:val="0"/>
          <w:sz w:val="24"/>
        </w:rPr>
        <w:t>和耕传承基金销售有限公司</w:t>
      </w:r>
    </w:p>
    <w:p w:rsidR="002A6354" w:rsidRPr="00612DDE" w:rsidRDefault="002A6354" w:rsidP="002A6354">
      <w:pPr>
        <w:spacing w:line="348" w:lineRule="auto"/>
        <w:ind w:firstLineChars="150" w:firstLine="360"/>
        <w:jc w:val="left"/>
        <w:rPr>
          <w:rFonts w:hAnsi="宋体"/>
          <w:color w:val="000000" w:themeColor="text1"/>
          <w:sz w:val="24"/>
        </w:rPr>
      </w:pPr>
      <w:r w:rsidRPr="00612DDE">
        <w:rPr>
          <w:rFonts w:hAnsi="宋体" w:hint="eastAsia"/>
          <w:color w:val="000000" w:themeColor="text1"/>
          <w:sz w:val="24"/>
        </w:rPr>
        <w:t>注册地址：郑州市郑东新区东风南路康宁街互联网金融大厦</w:t>
      </w:r>
      <w:r w:rsidRPr="00612DDE">
        <w:rPr>
          <w:rFonts w:hAnsi="宋体"/>
          <w:color w:val="000000" w:themeColor="text1"/>
          <w:sz w:val="24"/>
        </w:rPr>
        <w:t>6</w:t>
      </w:r>
      <w:r w:rsidRPr="00612DDE">
        <w:rPr>
          <w:rFonts w:hAnsi="宋体" w:hint="eastAsia"/>
          <w:color w:val="000000" w:themeColor="text1"/>
          <w:sz w:val="24"/>
        </w:rPr>
        <w:t>层</w:t>
      </w:r>
    </w:p>
    <w:p w:rsidR="002A6354" w:rsidRPr="00612DDE" w:rsidRDefault="002A6354" w:rsidP="002A6354">
      <w:pPr>
        <w:spacing w:line="348" w:lineRule="auto"/>
        <w:ind w:firstLineChars="150" w:firstLine="360"/>
        <w:jc w:val="left"/>
        <w:rPr>
          <w:rFonts w:hAnsi="宋体"/>
          <w:color w:val="000000" w:themeColor="text1"/>
          <w:sz w:val="24"/>
        </w:rPr>
      </w:pPr>
      <w:r w:rsidRPr="00612DDE">
        <w:rPr>
          <w:rFonts w:hAnsi="宋体" w:hint="eastAsia"/>
          <w:color w:val="000000" w:themeColor="text1"/>
          <w:sz w:val="24"/>
        </w:rPr>
        <w:t>办公地址：郑州市郑东新区东风南路康宁街互联网金融大厦</w:t>
      </w:r>
      <w:r w:rsidRPr="00612DDE">
        <w:rPr>
          <w:rFonts w:hAnsi="宋体"/>
          <w:color w:val="000000" w:themeColor="text1"/>
          <w:sz w:val="24"/>
        </w:rPr>
        <w:t>6</w:t>
      </w:r>
      <w:r w:rsidRPr="00612DDE">
        <w:rPr>
          <w:rFonts w:hAnsi="宋体" w:hint="eastAsia"/>
          <w:color w:val="000000" w:themeColor="text1"/>
          <w:sz w:val="24"/>
        </w:rPr>
        <w:t>层</w:t>
      </w:r>
    </w:p>
    <w:p w:rsidR="002A6354" w:rsidRPr="00612DDE" w:rsidRDefault="002A6354" w:rsidP="002A6354">
      <w:pPr>
        <w:spacing w:line="348" w:lineRule="auto"/>
        <w:ind w:firstLineChars="150" w:firstLine="360"/>
        <w:jc w:val="left"/>
        <w:rPr>
          <w:rFonts w:hAnsi="宋体"/>
          <w:color w:val="000000" w:themeColor="text1"/>
          <w:sz w:val="24"/>
        </w:rPr>
      </w:pPr>
      <w:r w:rsidRPr="00612DDE">
        <w:rPr>
          <w:rFonts w:hAnsi="宋体" w:hint="eastAsia"/>
          <w:color w:val="000000" w:themeColor="text1"/>
          <w:sz w:val="24"/>
        </w:rPr>
        <w:t>联系人：郭兆英</w:t>
      </w:r>
    </w:p>
    <w:p w:rsidR="002A6354" w:rsidRPr="00612DDE" w:rsidRDefault="002A6354" w:rsidP="002A6354">
      <w:pPr>
        <w:spacing w:line="348" w:lineRule="auto"/>
        <w:ind w:firstLineChars="150" w:firstLine="360"/>
        <w:jc w:val="left"/>
        <w:rPr>
          <w:rFonts w:hAnsi="宋体"/>
          <w:color w:val="000000" w:themeColor="text1"/>
          <w:sz w:val="24"/>
        </w:rPr>
      </w:pPr>
      <w:r w:rsidRPr="00612DDE">
        <w:rPr>
          <w:rFonts w:hAnsi="宋体" w:hint="eastAsia"/>
          <w:color w:val="000000" w:themeColor="text1"/>
          <w:sz w:val="24"/>
        </w:rPr>
        <w:t>电话：</w:t>
      </w:r>
      <w:r w:rsidRPr="00612DDE">
        <w:rPr>
          <w:rFonts w:hAnsi="宋体"/>
          <w:color w:val="000000" w:themeColor="text1"/>
          <w:sz w:val="24"/>
        </w:rPr>
        <w:t>0371-55213196</w:t>
      </w:r>
    </w:p>
    <w:p w:rsidR="002A6354" w:rsidRPr="00612DDE" w:rsidRDefault="002A6354" w:rsidP="002A6354">
      <w:pPr>
        <w:spacing w:line="348" w:lineRule="auto"/>
        <w:ind w:firstLineChars="150" w:firstLine="360"/>
        <w:jc w:val="left"/>
        <w:rPr>
          <w:rFonts w:hAnsi="宋体"/>
          <w:color w:val="000000" w:themeColor="text1"/>
          <w:sz w:val="24"/>
        </w:rPr>
      </w:pPr>
      <w:r w:rsidRPr="00612DDE">
        <w:rPr>
          <w:rFonts w:hAnsi="宋体" w:hint="eastAsia"/>
          <w:color w:val="000000" w:themeColor="text1"/>
          <w:sz w:val="24"/>
        </w:rPr>
        <w:t>传真：</w:t>
      </w:r>
      <w:r w:rsidRPr="00612DDE">
        <w:rPr>
          <w:rFonts w:hAnsi="宋体"/>
          <w:color w:val="000000" w:themeColor="text1"/>
          <w:sz w:val="24"/>
        </w:rPr>
        <w:t>0371-85518397</w:t>
      </w:r>
    </w:p>
    <w:p w:rsidR="002A6354" w:rsidRPr="00612DDE" w:rsidRDefault="002A6354" w:rsidP="002A6354">
      <w:pPr>
        <w:spacing w:line="348" w:lineRule="auto"/>
        <w:ind w:firstLineChars="150" w:firstLine="360"/>
        <w:jc w:val="left"/>
        <w:rPr>
          <w:rFonts w:hAnsi="宋体"/>
          <w:color w:val="000000" w:themeColor="text1"/>
          <w:sz w:val="24"/>
        </w:rPr>
      </w:pPr>
      <w:r w:rsidRPr="00612DDE">
        <w:rPr>
          <w:rFonts w:hAnsi="宋体" w:hint="eastAsia"/>
          <w:color w:val="000000" w:themeColor="text1"/>
          <w:sz w:val="24"/>
        </w:rPr>
        <w:lastRenderedPageBreak/>
        <w:t>客服电话：</w:t>
      </w:r>
      <w:r w:rsidRPr="00612DDE">
        <w:rPr>
          <w:rFonts w:hAnsi="宋体"/>
          <w:color w:val="000000" w:themeColor="text1"/>
          <w:sz w:val="24"/>
        </w:rPr>
        <w:t>4000-555-671</w:t>
      </w:r>
    </w:p>
    <w:p w:rsidR="002A6354" w:rsidRPr="00612DDE" w:rsidRDefault="002A6354" w:rsidP="002A6354">
      <w:pPr>
        <w:spacing w:line="348" w:lineRule="auto"/>
        <w:ind w:firstLineChars="150" w:firstLine="360"/>
        <w:jc w:val="left"/>
        <w:rPr>
          <w:rFonts w:hAnsi="宋体"/>
          <w:color w:val="000000" w:themeColor="text1"/>
          <w:sz w:val="24"/>
        </w:rPr>
      </w:pPr>
      <w:r w:rsidRPr="00612DDE">
        <w:rPr>
          <w:rFonts w:hAnsi="宋体" w:hint="eastAsia"/>
          <w:color w:val="000000" w:themeColor="text1"/>
          <w:sz w:val="24"/>
        </w:rPr>
        <w:t>公司网址：</w:t>
      </w:r>
      <w:hyperlink r:id="rId85" w:history="1">
        <w:r w:rsidRPr="00612DDE">
          <w:rPr>
            <w:rFonts w:hAnsi="宋体"/>
            <w:color w:val="000000" w:themeColor="text1"/>
            <w:sz w:val="24"/>
          </w:rPr>
          <w:t>www.hgccpb.com</w:t>
        </w:r>
      </w:hyperlink>
    </w:p>
    <w:p w:rsidR="002A6354" w:rsidRPr="00612DDE" w:rsidRDefault="002A6354" w:rsidP="002A6354">
      <w:pPr>
        <w:spacing w:line="348" w:lineRule="auto"/>
        <w:ind w:firstLineChars="150" w:firstLine="360"/>
        <w:jc w:val="left"/>
        <w:rPr>
          <w:rFonts w:hAnsi="宋体"/>
          <w:color w:val="000000" w:themeColor="text1"/>
          <w:sz w:val="24"/>
        </w:rPr>
      </w:pPr>
    </w:p>
    <w:p w:rsidR="002A6354" w:rsidRPr="00612DDE" w:rsidRDefault="002A6354" w:rsidP="002A6354">
      <w:pPr>
        <w:spacing w:line="348" w:lineRule="auto"/>
        <w:ind w:firstLineChars="150" w:firstLine="360"/>
        <w:jc w:val="left"/>
        <w:rPr>
          <w:bCs/>
          <w:color w:val="000000" w:themeColor="text1"/>
          <w:kern w:val="0"/>
          <w:sz w:val="24"/>
        </w:rPr>
      </w:pPr>
      <w:r w:rsidRPr="00612DDE">
        <w:rPr>
          <w:rFonts w:hAnsi="宋体" w:hint="eastAsia"/>
          <w:color w:val="000000" w:themeColor="text1"/>
          <w:sz w:val="24"/>
        </w:rPr>
        <w:t>(9</w:t>
      </w:r>
      <w:r w:rsidR="00962FCD" w:rsidRPr="00612DDE">
        <w:rPr>
          <w:rFonts w:hAnsi="宋体" w:hint="eastAsia"/>
          <w:color w:val="000000" w:themeColor="text1"/>
          <w:sz w:val="24"/>
        </w:rPr>
        <w:t>5</w:t>
      </w:r>
      <w:r w:rsidRPr="00612DDE">
        <w:rPr>
          <w:rFonts w:hAnsi="宋体" w:hint="eastAsia"/>
          <w:color w:val="000000" w:themeColor="text1"/>
          <w:sz w:val="24"/>
        </w:rPr>
        <w:t>)</w:t>
      </w:r>
      <w:r w:rsidRPr="00612DDE">
        <w:rPr>
          <w:rFonts w:hint="eastAsia"/>
          <w:bCs/>
          <w:color w:val="000000" w:themeColor="text1"/>
          <w:kern w:val="0"/>
          <w:sz w:val="24"/>
        </w:rPr>
        <w:t>贵州华阳众惠基金销售有限公司</w:t>
      </w:r>
    </w:p>
    <w:p w:rsidR="002A6354" w:rsidRPr="00612DDE" w:rsidRDefault="002A6354" w:rsidP="002A6354">
      <w:pPr>
        <w:spacing w:line="348" w:lineRule="auto"/>
        <w:ind w:firstLineChars="150" w:firstLine="360"/>
        <w:jc w:val="left"/>
        <w:rPr>
          <w:rFonts w:hAnsi="宋体"/>
          <w:color w:val="000000" w:themeColor="text1"/>
          <w:sz w:val="24"/>
        </w:rPr>
      </w:pPr>
      <w:r w:rsidRPr="00612DDE">
        <w:rPr>
          <w:rFonts w:hAnsi="宋体" w:hint="eastAsia"/>
          <w:color w:val="000000" w:themeColor="text1"/>
          <w:sz w:val="24"/>
        </w:rPr>
        <w:t>注册地址：贵州省黔东南苗族侗族自治州丹寨县金钟经济开发区</w:t>
      </w:r>
      <w:r w:rsidRPr="00612DDE">
        <w:rPr>
          <w:rFonts w:hAnsi="宋体"/>
          <w:color w:val="000000" w:themeColor="text1"/>
          <w:sz w:val="24"/>
        </w:rPr>
        <w:t>C</w:t>
      </w:r>
      <w:r w:rsidRPr="00612DDE">
        <w:rPr>
          <w:rFonts w:hAnsi="宋体" w:hint="eastAsia"/>
          <w:color w:val="000000" w:themeColor="text1"/>
          <w:sz w:val="24"/>
        </w:rPr>
        <w:t>栋标准厂房</w:t>
      </w:r>
    </w:p>
    <w:p w:rsidR="002A6354" w:rsidRPr="00612DDE" w:rsidRDefault="002A6354" w:rsidP="002A6354">
      <w:pPr>
        <w:spacing w:line="348" w:lineRule="auto"/>
        <w:ind w:firstLineChars="150" w:firstLine="360"/>
        <w:jc w:val="left"/>
        <w:rPr>
          <w:rFonts w:hAnsi="宋体"/>
          <w:color w:val="000000" w:themeColor="text1"/>
          <w:sz w:val="24"/>
        </w:rPr>
      </w:pPr>
      <w:r w:rsidRPr="00612DDE">
        <w:rPr>
          <w:rFonts w:hAnsi="宋体" w:hint="eastAsia"/>
          <w:color w:val="000000" w:themeColor="text1"/>
          <w:sz w:val="24"/>
        </w:rPr>
        <w:t>办公地址：贵州省贵阳市云岩区北京路</w:t>
      </w:r>
      <w:r w:rsidRPr="00612DDE">
        <w:rPr>
          <w:rFonts w:hAnsi="宋体"/>
          <w:color w:val="000000" w:themeColor="text1"/>
          <w:sz w:val="24"/>
        </w:rPr>
        <w:t>9</w:t>
      </w:r>
      <w:r w:rsidRPr="00612DDE">
        <w:rPr>
          <w:rFonts w:hAnsi="宋体" w:hint="eastAsia"/>
          <w:color w:val="000000" w:themeColor="text1"/>
          <w:sz w:val="24"/>
        </w:rPr>
        <w:t>号君派大厦</w:t>
      </w:r>
      <w:r w:rsidRPr="00612DDE">
        <w:rPr>
          <w:rFonts w:hAnsi="宋体"/>
          <w:color w:val="000000" w:themeColor="text1"/>
          <w:sz w:val="24"/>
        </w:rPr>
        <w:t>16</w:t>
      </w:r>
      <w:r w:rsidRPr="00612DDE">
        <w:rPr>
          <w:rFonts w:hAnsi="宋体" w:hint="eastAsia"/>
          <w:color w:val="000000" w:themeColor="text1"/>
          <w:sz w:val="24"/>
        </w:rPr>
        <w:t>楼</w:t>
      </w:r>
    </w:p>
    <w:p w:rsidR="002A6354" w:rsidRPr="00612DDE" w:rsidRDefault="002A6354" w:rsidP="002A6354">
      <w:pPr>
        <w:spacing w:line="348" w:lineRule="auto"/>
        <w:ind w:firstLineChars="150" w:firstLine="360"/>
        <w:jc w:val="left"/>
        <w:rPr>
          <w:rFonts w:hAnsi="宋体"/>
          <w:color w:val="000000" w:themeColor="text1"/>
          <w:sz w:val="24"/>
        </w:rPr>
      </w:pPr>
      <w:r w:rsidRPr="00612DDE">
        <w:rPr>
          <w:rFonts w:hAnsi="宋体" w:hint="eastAsia"/>
          <w:color w:val="000000" w:themeColor="text1"/>
          <w:sz w:val="24"/>
        </w:rPr>
        <w:t>联系人：陈敏</w:t>
      </w:r>
    </w:p>
    <w:p w:rsidR="002A6354" w:rsidRPr="00612DDE" w:rsidRDefault="002A6354" w:rsidP="002A6354">
      <w:pPr>
        <w:spacing w:line="348" w:lineRule="auto"/>
        <w:ind w:firstLineChars="150" w:firstLine="360"/>
        <w:jc w:val="left"/>
        <w:rPr>
          <w:rFonts w:hAnsi="宋体"/>
          <w:color w:val="000000" w:themeColor="text1"/>
          <w:sz w:val="24"/>
        </w:rPr>
      </w:pPr>
      <w:r w:rsidRPr="00612DDE">
        <w:rPr>
          <w:rFonts w:hAnsi="宋体" w:hint="eastAsia"/>
          <w:color w:val="000000" w:themeColor="text1"/>
          <w:sz w:val="24"/>
        </w:rPr>
        <w:t>电话：</w:t>
      </w:r>
      <w:r w:rsidRPr="00612DDE">
        <w:rPr>
          <w:rFonts w:hAnsi="宋体"/>
          <w:color w:val="000000" w:themeColor="text1"/>
          <w:sz w:val="24"/>
        </w:rPr>
        <w:t>0851-86909950</w:t>
      </w:r>
    </w:p>
    <w:p w:rsidR="002A6354" w:rsidRPr="00612DDE" w:rsidRDefault="002A6354" w:rsidP="002A6354">
      <w:pPr>
        <w:spacing w:line="348" w:lineRule="auto"/>
        <w:ind w:firstLineChars="150" w:firstLine="360"/>
        <w:jc w:val="left"/>
        <w:rPr>
          <w:rFonts w:hAnsi="宋体"/>
          <w:color w:val="000000" w:themeColor="text1"/>
          <w:sz w:val="24"/>
        </w:rPr>
      </w:pPr>
      <w:r w:rsidRPr="00612DDE">
        <w:rPr>
          <w:rFonts w:hAnsi="宋体" w:hint="eastAsia"/>
          <w:color w:val="000000" w:themeColor="text1"/>
          <w:sz w:val="24"/>
        </w:rPr>
        <w:t>传真：</w:t>
      </w:r>
      <w:r w:rsidRPr="00612DDE">
        <w:rPr>
          <w:rFonts w:hAnsi="宋体"/>
          <w:color w:val="000000" w:themeColor="text1"/>
          <w:sz w:val="24"/>
        </w:rPr>
        <w:t>0851-86909950</w:t>
      </w:r>
    </w:p>
    <w:p w:rsidR="002A6354" w:rsidRPr="00612DDE" w:rsidRDefault="002A6354" w:rsidP="002A6354">
      <w:pPr>
        <w:spacing w:line="348" w:lineRule="auto"/>
        <w:ind w:firstLineChars="150" w:firstLine="360"/>
        <w:jc w:val="left"/>
        <w:rPr>
          <w:rFonts w:hAnsi="宋体"/>
          <w:color w:val="000000" w:themeColor="text1"/>
          <w:sz w:val="24"/>
        </w:rPr>
      </w:pPr>
      <w:r w:rsidRPr="00612DDE">
        <w:rPr>
          <w:rFonts w:hAnsi="宋体" w:hint="eastAsia"/>
          <w:color w:val="000000" w:themeColor="text1"/>
          <w:sz w:val="24"/>
        </w:rPr>
        <w:t>客服电话：</w:t>
      </w:r>
      <w:r w:rsidRPr="00612DDE">
        <w:rPr>
          <w:rFonts w:hAnsi="宋体"/>
          <w:color w:val="000000" w:themeColor="text1"/>
          <w:sz w:val="24"/>
        </w:rPr>
        <w:t>400-839-1818</w:t>
      </w:r>
    </w:p>
    <w:p w:rsidR="002A6354" w:rsidRPr="00612DDE" w:rsidRDefault="002A6354" w:rsidP="002A6354">
      <w:pPr>
        <w:spacing w:line="348" w:lineRule="auto"/>
        <w:ind w:firstLineChars="150" w:firstLine="360"/>
        <w:jc w:val="left"/>
        <w:rPr>
          <w:rFonts w:hAnsi="宋体"/>
          <w:color w:val="000000" w:themeColor="text1"/>
          <w:sz w:val="24"/>
        </w:rPr>
      </w:pPr>
      <w:r w:rsidRPr="00612DDE">
        <w:rPr>
          <w:rFonts w:hAnsi="宋体" w:hint="eastAsia"/>
          <w:color w:val="000000" w:themeColor="text1"/>
          <w:sz w:val="24"/>
        </w:rPr>
        <w:t>公司网址：</w:t>
      </w:r>
      <w:hyperlink r:id="rId86" w:history="1">
        <w:r w:rsidRPr="00612DDE">
          <w:rPr>
            <w:rFonts w:hAnsi="宋体"/>
            <w:color w:val="000000" w:themeColor="text1"/>
            <w:sz w:val="24"/>
          </w:rPr>
          <w:t>www.hyzhfund.com</w:t>
        </w:r>
      </w:hyperlink>
    </w:p>
    <w:p w:rsidR="002A6354" w:rsidRPr="00612DDE" w:rsidRDefault="002A6354" w:rsidP="002A6354">
      <w:pPr>
        <w:spacing w:line="348" w:lineRule="auto"/>
        <w:ind w:firstLineChars="150" w:firstLine="360"/>
        <w:jc w:val="left"/>
        <w:rPr>
          <w:rFonts w:hAnsi="宋体"/>
          <w:color w:val="000000" w:themeColor="text1"/>
          <w:sz w:val="24"/>
        </w:rPr>
      </w:pPr>
    </w:p>
    <w:p w:rsidR="002A6354" w:rsidRPr="00612DDE" w:rsidRDefault="002A6354" w:rsidP="002A6354">
      <w:pPr>
        <w:spacing w:line="348" w:lineRule="auto"/>
        <w:ind w:firstLineChars="150" w:firstLine="360"/>
        <w:jc w:val="left"/>
        <w:rPr>
          <w:rFonts w:hAnsi="宋体"/>
          <w:color w:val="000000" w:themeColor="text1"/>
          <w:sz w:val="24"/>
        </w:rPr>
      </w:pPr>
      <w:r w:rsidRPr="00612DDE">
        <w:rPr>
          <w:rFonts w:hAnsi="宋体" w:hint="eastAsia"/>
          <w:color w:val="000000" w:themeColor="text1"/>
          <w:sz w:val="24"/>
        </w:rPr>
        <w:t>(</w:t>
      </w:r>
      <w:r w:rsidR="00ED5EFA" w:rsidRPr="00612DDE">
        <w:rPr>
          <w:rFonts w:hAnsi="宋体" w:hint="eastAsia"/>
          <w:color w:val="000000" w:themeColor="text1"/>
          <w:sz w:val="24"/>
        </w:rPr>
        <w:t>9</w:t>
      </w:r>
      <w:r w:rsidR="00962FCD" w:rsidRPr="00612DDE">
        <w:rPr>
          <w:rFonts w:hAnsi="宋体" w:hint="eastAsia"/>
          <w:color w:val="000000" w:themeColor="text1"/>
          <w:sz w:val="24"/>
        </w:rPr>
        <w:t>6</w:t>
      </w:r>
      <w:r w:rsidRPr="00612DDE">
        <w:rPr>
          <w:rFonts w:hAnsi="宋体" w:hint="eastAsia"/>
          <w:color w:val="000000" w:themeColor="text1"/>
          <w:sz w:val="24"/>
        </w:rPr>
        <w:t>)</w:t>
      </w:r>
      <w:r w:rsidRPr="00612DDE">
        <w:rPr>
          <w:rFonts w:hint="eastAsia"/>
          <w:bCs/>
          <w:color w:val="000000" w:themeColor="text1"/>
          <w:kern w:val="0"/>
          <w:sz w:val="24"/>
        </w:rPr>
        <w:t>上海挖财金融信息服务有限公司</w:t>
      </w:r>
    </w:p>
    <w:p w:rsidR="002A6354" w:rsidRPr="00612DDE" w:rsidRDefault="002A6354" w:rsidP="002A6354">
      <w:pPr>
        <w:spacing w:line="348" w:lineRule="auto"/>
        <w:ind w:firstLineChars="150" w:firstLine="360"/>
        <w:jc w:val="left"/>
        <w:rPr>
          <w:rFonts w:hAnsi="宋体"/>
          <w:color w:val="000000" w:themeColor="text1"/>
          <w:sz w:val="24"/>
        </w:rPr>
      </w:pPr>
      <w:r w:rsidRPr="00612DDE">
        <w:rPr>
          <w:rFonts w:hAnsi="宋体" w:hint="eastAsia"/>
          <w:color w:val="000000" w:themeColor="text1"/>
          <w:sz w:val="24"/>
        </w:rPr>
        <w:t>注册地址：</w:t>
      </w:r>
      <w:r w:rsidRPr="00612DDE">
        <w:rPr>
          <w:rFonts w:hAnsi="宋体"/>
          <w:color w:val="000000" w:themeColor="text1"/>
          <w:sz w:val="24"/>
        </w:rPr>
        <w:t xml:space="preserve"> </w:t>
      </w:r>
      <w:r w:rsidRPr="00612DDE">
        <w:rPr>
          <w:rFonts w:hAnsi="宋体" w:hint="eastAsia"/>
          <w:color w:val="000000" w:themeColor="text1"/>
          <w:sz w:val="24"/>
        </w:rPr>
        <w:t>中国（上海）自由贸易试验区杨高南路</w:t>
      </w:r>
      <w:r w:rsidRPr="00612DDE">
        <w:rPr>
          <w:rFonts w:hAnsi="宋体"/>
          <w:color w:val="000000" w:themeColor="text1"/>
          <w:sz w:val="24"/>
        </w:rPr>
        <w:t>799</w:t>
      </w:r>
      <w:r w:rsidRPr="00612DDE">
        <w:rPr>
          <w:rFonts w:hAnsi="宋体" w:hint="eastAsia"/>
          <w:color w:val="000000" w:themeColor="text1"/>
          <w:sz w:val="24"/>
        </w:rPr>
        <w:t>号</w:t>
      </w:r>
      <w:r w:rsidRPr="00612DDE">
        <w:rPr>
          <w:rFonts w:hAnsi="宋体"/>
          <w:color w:val="000000" w:themeColor="text1"/>
          <w:sz w:val="24"/>
        </w:rPr>
        <w:t>5</w:t>
      </w:r>
      <w:r w:rsidRPr="00612DDE">
        <w:rPr>
          <w:rFonts w:hAnsi="宋体" w:hint="eastAsia"/>
          <w:color w:val="000000" w:themeColor="text1"/>
          <w:sz w:val="24"/>
        </w:rPr>
        <w:t>层</w:t>
      </w:r>
      <w:r w:rsidRPr="00612DDE">
        <w:rPr>
          <w:rFonts w:hAnsi="宋体"/>
          <w:color w:val="000000" w:themeColor="text1"/>
          <w:sz w:val="24"/>
        </w:rPr>
        <w:t>01</w:t>
      </w:r>
      <w:r w:rsidRPr="00612DDE">
        <w:rPr>
          <w:rFonts w:hAnsi="宋体" w:hint="eastAsia"/>
          <w:color w:val="000000" w:themeColor="text1"/>
          <w:sz w:val="24"/>
        </w:rPr>
        <w:t>、</w:t>
      </w:r>
      <w:r w:rsidRPr="00612DDE">
        <w:rPr>
          <w:rFonts w:hAnsi="宋体"/>
          <w:color w:val="000000" w:themeColor="text1"/>
          <w:sz w:val="24"/>
        </w:rPr>
        <w:t>02/03</w:t>
      </w:r>
      <w:r w:rsidRPr="00612DDE">
        <w:rPr>
          <w:rFonts w:hAnsi="宋体" w:hint="eastAsia"/>
          <w:color w:val="000000" w:themeColor="text1"/>
          <w:sz w:val="24"/>
        </w:rPr>
        <w:t>室</w:t>
      </w:r>
    </w:p>
    <w:p w:rsidR="002A6354" w:rsidRPr="00612DDE" w:rsidRDefault="002A6354" w:rsidP="002A6354">
      <w:pPr>
        <w:spacing w:line="348" w:lineRule="auto"/>
        <w:ind w:firstLineChars="150" w:firstLine="360"/>
        <w:jc w:val="left"/>
        <w:rPr>
          <w:rFonts w:hAnsi="宋体"/>
          <w:color w:val="000000" w:themeColor="text1"/>
          <w:sz w:val="24"/>
        </w:rPr>
      </w:pPr>
      <w:r w:rsidRPr="00612DDE">
        <w:rPr>
          <w:rFonts w:hAnsi="宋体" w:hint="eastAsia"/>
          <w:color w:val="000000" w:themeColor="text1"/>
          <w:sz w:val="24"/>
        </w:rPr>
        <w:t>办公地址：</w:t>
      </w:r>
      <w:r w:rsidRPr="00612DDE">
        <w:rPr>
          <w:rFonts w:hAnsi="宋体"/>
          <w:color w:val="000000" w:themeColor="text1"/>
          <w:sz w:val="24"/>
        </w:rPr>
        <w:t xml:space="preserve"> </w:t>
      </w:r>
      <w:r w:rsidRPr="00612DDE">
        <w:rPr>
          <w:rFonts w:hAnsi="宋体" w:hint="eastAsia"/>
          <w:color w:val="000000" w:themeColor="text1"/>
          <w:sz w:val="24"/>
        </w:rPr>
        <w:t>中国（上海）自由贸易试验区杨高南路</w:t>
      </w:r>
      <w:r w:rsidRPr="00612DDE">
        <w:rPr>
          <w:rFonts w:hAnsi="宋体"/>
          <w:color w:val="000000" w:themeColor="text1"/>
          <w:sz w:val="24"/>
        </w:rPr>
        <w:t>799</w:t>
      </w:r>
      <w:r w:rsidRPr="00612DDE">
        <w:rPr>
          <w:rFonts w:hAnsi="宋体" w:hint="eastAsia"/>
          <w:color w:val="000000" w:themeColor="text1"/>
          <w:sz w:val="24"/>
        </w:rPr>
        <w:t>号</w:t>
      </w:r>
      <w:r w:rsidRPr="00612DDE">
        <w:rPr>
          <w:rFonts w:hAnsi="宋体"/>
          <w:color w:val="000000" w:themeColor="text1"/>
          <w:sz w:val="24"/>
        </w:rPr>
        <w:t>5</w:t>
      </w:r>
      <w:r w:rsidRPr="00612DDE">
        <w:rPr>
          <w:rFonts w:hAnsi="宋体" w:hint="eastAsia"/>
          <w:color w:val="000000" w:themeColor="text1"/>
          <w:sz w:val="24"/>
        </w:rPr>
        <w:t>层</w:t>
      </w:r>
      <w:r w:rsidRPr="00612DDE">
        <w:rPr>
          <w:rFonts w:hAnsi="宋体"/>
          <w:color w:val="000000" w:themeColor="text1"/>
          <w:sz w:val="24"/>
        </w:rPr>
        <w:t>01</w:t>
      </w:r>
      <w:r w:rsidRPr="00612DDE">
        <w:rPr>
          <w:rFonts w:hAnsi="宋体" w:hint="eastAsia"/>
          <w:color w:val="000000" w:themeColor="text1"/>
          <w:sz w:val="24"/>
        </w:rPr>
        <w:t>、</w:t>
      </w:r>
      <w:r w:rsidRPr="00612DDE">
        <w:rPr>
          <w:rFonts w:hAnsi="宋体"/>
          <w:color w:val="000000" w:themeColor="text1"/>
          <w:sz w:val="24"/>
        </w:rPr>
        <w:t>02/03</w:t>
      </w:r>
      <w:r w:rsidRPr="00612DDE">
        <w:rPr>
          <w:rFonts w:hAnsi="宋体" w:hint="eastAsia"/>
          <w:color w:val="000000" w:themeColor="text1"/>
          <w:sz w:val="24"/>
        </w:rPr>
        <w:t>室</w:t>
      </w:r>
    </w:p>
    <w:p w:rsidR="002A6354" w:rsidRPr="00612DDE" w:rsidRDefault="002A6354" w:rsidP="002A6354">
      <w:pPr>
        <w:spacing w:line="348" w:lineRule="auto"/>
        <w:ind w:firstLineChars="150" w:firstLine="360"/>
        <w:jc w:val="left"/>
        <w:rPr>
          <w:rFonts w:hAnsi="宋体"/>
          <w:color w:val="000000" w:themeColor="text1"/>
          <w:sz w:val="24"/>
        </w:rPr>
      </w:pPr>
      <w:r w:rsidRPr="00612DDE">
        <w:rPr>
          <w:rFonts w:hAnsi="宋体" w:hint="eastAsia"/>
          <w:color w:val="000000" w:themeColor="text1"/>
          <w:sz w:val="24"/>
        </w:rPr>
        <w:t>联系人：樊晴晴</w:t>
      </w:r>
    </w:p>
    <w:p w:rsidR="002A6354" w:rsidRPr="00612DDE" w:rsidRDefault="002A6354" w:rsidP="002A6354">
      <w:pPr>
        <w:spacing w:line="348" w:lineRule="auto"/>
        <w:ind w:firstLineChars="150" w:firstLine="360"/>
        <w:jc w:val="left"/>
        <w:rPr>
          <w:rFonts w:hAnsi="宋体"/>
          <w:color w:val="000000" w:themeColor="text1"/>
          <w:sz w:val="24"/>
        </w:rPr>
      </w:pPr>
      <w:r w:rsidRPr="00612DDE">
        <w:rPr>
          <w:rFonts w:hAnsi="宋体" w:hint="eastAsia"/>
          <w:color w:val="000000" w:themeColor="text1"/>
          <w:sz w:val="24"/>
        </w:rPr>
        <w:t>电话：</w:t>
      </w:r>
      <w:r w:rsidRPr="00612DDE">
        <w:rPr>
          <w:rFonts w:hAnsi="宋体"/>
          <w:color w:val="000000" w:themeColor="text1"/>
          <w:sz w:val="24"/>
        </w:rPr>
        <w:t>021-50810687/</w:t>
      </w:r>
      <w:r w:rsidRPr="00612DDE">
        <w:rPr>
          <w:rFonts w:hAnsi="宋体" w:hint="eastAsia"/>
          <w:color w:val="000000" w:themeColor="text1"/>
          <w:sz w:val="24"/>
        </w:rPr>
        <w:t>手机：</w:t>
      </w:r>
      <w:r w:rsidRPr="00612DDE">
        <w:rPr>
          <w:rFonts w:hAnsi="宋体"/>
          <w:color w:val="000000" w:themeColor="text1"/>
          <w:sz w:val="24"/>
        </w:rPr>
        <w:t>15821812887</w:t>
      </w:r>
    </w:p>
    <w:p w:rsidR="002A6354" w:rsidRPr="00612DDE" w:rsidRDefault="002A6354" w:rsidP="002A6354">
      <w:pPr>
        <w:spacing w:line="348" w:lineRule="auto"/>
        <w:ind w:firstLineChars="150" w:firstLine="360"/>
        <w:jc w:val="left"/>
        <w:rPr>
          <w:rFonts w:hAnsi="宋体"/>
          <w:color w:val="000000" w:themeColor="text1"/>
          <w:sz w:val="24"/>
        </w:rPr>
      </w:pPr>
      <w:r w:rsidRPr="00612DDE">
        <w:rPr>
          <w:rFonts w:hAnsi="宋体" w:hint="eastAsia"/>
          <w:color w:val="000000" w:themeColor="text1"/>
          <w:sz w:val="24"/>
        </w:rPr>
        <w:t>传真：</w:t>
      </w:r>
      <w:r w:rsidRPr="00612DDE">
        <w:rPr>
          <w:rFonts w:hAnsi="宋体"/>
          <w:color w:val="000000" w:themeColor="text1"/>
          <w:sz w:val="24"/>
        </w:rPr>
        <w:t xml:space="preserve">021-58300279 </w:t>
      </w:r>
    </w:p>
    <w:p w:rsidR="002A6354" w:rsidRPr="00612DDE" w:rsidRDefault="002A6354" w:rsidP="002A6354">
      <w:pPr>
        <w:spacing w:line="348" w:lineRule="auto"/>
        <w:ind w:firstLineChars="150" w:firstLine="360"/>
        <w:jc w:val="left"/>
        <w:rPr>
          <w:rFonts w:hAnsi="宋体"/>
          <w:color w:val="000000" w:themeColor="text1"/>
          <w:sz w:val="24"/>
        </w:rPr>
      </w:pPr>
      <w:r w:rsidRPr="00612DDE">
        <w:rPr>
          <w:rFonts w:hAnsi="宋体" w:hint="eastAsia"/>
          <w:color w:val="000000" w:themeColor="text1"/>
          <w:sz w:val="24"/>
        </w:rPr>
        <w:t>客服电话：</w:t>
      </w:r>
      <w:r w:rsidRPr="00612DDE">
        <w:rPr>
          <w:rFonts w:hAnsi="宋体"/>
          <w:color w:val="000000" w:themeColor="text1"/>
          <w:sz w:val="24"/>
        </w:rPr>
        <w:t>400-025-6569</w:t>
      </w:r>
    </w:p>
    <w:p w:rsidR="002A6354" w:rsidRPr="00612DDE" w:rsidRDefault="002A6354" w:rsidP="002A6354">
      <w:pPr>
        <w:spacing w:line="348" w:lineRule="auto"/>
        <w:ind w:firstLineChars="150" w:firstLine="360"/>
        <w:jc w:val="left"/>
        <w:rPr>
          <w:rFonts w:hAnsi="宋体"/>
          <w:color w:val="000000" w:themeColor="text1"/>
          <w:sz w:val="24"/>
        </w:rPr>
      </w:pPr>
      <w:r w:rsidRPr="00612DDE">
        <w:rPr>
          <w:rFonts w:hAnsi="宋体" w:hint="eastAsia"/>
          <w:color w:val="000000" w:themeColor="text1"/>
          <w:sz w:val="24"/>
        </w:rPr>
        <w:t>公司网址：</w:t>
      </w:r>
      <w:r w:rsidRPr="00612DDE">
        <w:rPr>
          <w:rFonts w:hAnsi="宋体"/>
          <w:color w:val="000000" w:themeColor="text1"/>
          <w:sz w:val="24"/>
        </w:rPr>
        <w:t>wacaijijin.com</w:t>
      </w:r>
    </w:p>
    <w:p w:rsidR="002A6354" w:rsidRPr="00612DDE" w:rsidRDefault="002A6354" w:rsidP="002A6354">
      <w:pPr>
        <w:spacing w:line="348" w:lineRule="auto"/>
        <w:ind w:firstLineChars="150" w:firstLine="360"/>
        <w:jc w:val="left"/>
        <w:rPr>
          <w:rFonts w:hAnsi="宋体"/>
          <w:color w:val="000000" w:themeColor="text1"/>
          <w:sz w:val="24"/>
        </w:rPr>
      </w:pPr>
    </w:p>
    <w:p w:rsidR="002A6354" w:rsidRPr="00612DDE" w:rsidRDefault="002A6354" w:rsidP="002A6354">
      <w:pPr>
        <w:pStyle w:val="Default"/>
        <w:ind w:firstLine="375"/>
        <w:rPr>
          <w:rFonts w:ascii="Times New Roman" w:hAnsi="宋体"/>
          <w:color w:val="000000" w:themeColor="text1"/>
          <w:kern w:val="2"/>
        </w:rPr>
      </w:pPr>
      <w:r w:rsidRPr="00612DDE">
        <w:rPr>
          <w:rFonts w:ascii="Times New Roman" w:hAnsi="宋体" w:hint="eastAsia"/>
          <w:color w:val="000000" w:themeColor="text1"/>
          <w:kern w:val="2"/>
        </w:rPr>
        <w:t>(</w:t>
      </w:r>
      <w:r w:rsidR="00ED5EFA" w:rsidRPr="00612DDE">
        <w:rPr>
          <w:rFonts w:ascii="Times New Roman" w:hAnsi="宋体" w:hint="eastAsia"/>
          <w:color w:val="000000" w:themeColor="text1"/>
          <w:kern w:val="2"/>
        </w:rPr>
        <w:t>9</w:t>
      </w:r>
      <w:r w:rsidR="00962FCD" w:rsidRPr="00612DDE">
        <w:rPr>
          <w:rFonts w:ascii="Times New Roman" w:hAnsi="宋体" w:hint="eastAsia"/>
          <w:color w:val="000000" w:themeColor="text1"/>
          <w:kern w:val="2"/>
        </w:rPr>
        <w:t>7</w:t>
      </w:r>
      <w:r w:rsidRPr="00612DDE">
        <w:rPr>
          <w:rFonts w:ascii="Times New Roman" w:hAnsi="宋体" w:hint="eastAsia"/>
          <w:color w:val="000000" w:themeColor="text1"/>
          <w:kern w:val="2"/>
        </w:rPr>
        <w:t>)</w:t>
      </w:r>
      <w:r w:rsidRPr="00612DDE">
        <w:rPr>
          <w:rFonts w:ascii="Times New Roman" w:hAnsi="宋体" w:hint="eastAsia"/>
          <w:color w:val="000000" w:themeColor="text1"/>
          <w:kern w:val="2"/>
        </w:rPr>
        <w:t>江西银行股份有限公司</w:t>
      </w:r>
    </w:p>
    <w:p w:rsidR="002A6354" w:rsidRPr="00612DDE" w:rsidRDefault="002A6354" w:rsidP="002A6354">
      <w:pPr>
        <w:spacing w:line="348" w:lineRule="auto"/>
        <w:ind w:firstLineChars="150" w:firstLine="360"/>
        <w:jc w:val="left"/>
        <w:rPr>
          <w:rFonts w:hAnsi="宋体"/>
          <w:color w:val="000000" w:themeColor="text1"/>
          <w:sz w:val="24"/>
        </w:rPr>
      </w:pPr>
      <w:r w:rsidRPr="00612DDE">
        <w:rPr>
          <w:rFonts w:hAnsi="宋体" w:hint="eastAsia"/>
          <w:color w:val="000000" w:themeColor="text1"/>
          <w:sz w:val="24"/>
        </w:rPr>
        <w:t>注册地址：</w:t>
      </w:r>
      <w:r w:rsidRPr="00612DDE">
        <w:rPr>
          <w:rFonts w:hAnsi="宋体"/>
          <w:color w:val="000000" w:themeColor="text1"/>
          <w:sz w:val="24"/>
        </w:rPr>
        <w:t>江西省南昌市红谷滩新区金融大街</w:t>
      </w:r>
      <w:r w:rsidRPr="00612DDE">
        <w:rPr>
          <w:rFonts w:hAnsi="宋体"/>
          <w:color w:val="000000" w:themeColor="text1"/>
          <w:sz w:val="24"/>
        </w:rPr>
        <w:t>699</w:t>
      </w:r>
      <w:r w:rsidRPr="00612DDE">
        <w:rPr>
          <w:rFonts w:hAnsi="宋体"/>
          <w:color w:val="000000" w:themeColor="text1"/>
          <w:sz w:val="24"/>
        </w:rPr>
        <w:t>号</w:t>
      </w:r>
    </w:p>
    <w:p w:rsidR="002A6354" w:rsidRPr="00612DDE" w:rsidRDefault="002A6354" w:rsidP="002A6354">
      <w:pPr>
        <w:spacing w:line="348" w:lineRule="auto"/>
        <w:ind w:firstLineChars="150" w:firstLine="360"/>
        <w:jc w:val="left"/>
        <w:rPr>
          <w:rFonts w:hAnsi="宋体"/>
          <w:color w:val="000000" w:themeColor="text1"/>
          <w:sz w:val="24"/>
        </w:rPr>
      </w:pPr>
      <w:r w:rsidRPr="00612DDE">
        <w:rPr>
          <w:rFonts w:hAnsi="宋体" w:hint="eastAsia"/>
          <w:color w:val="000000" w:themeColor="text1"/>
          <w:sz w:val="24"/>
        </w:rPr>
        <w:t>办公地址：</w:t>
      </w:r>
      <w:r w:rsidRPr="00612DDE">
        <w:rPr>
          <w:rFonts w:hAnsi="宋体"/>
          <w:color w:val="000000" w:themeColor="text1"/>
          <w:sz w:val="24"/>
        </w:rPr>
        <w:t>江西省南昌市红谷滩新区金融大街</w:t>
      </w:r>
      <w:r w:rsidRPr="00612DDE">
        <w:rPr>
          <w:rFonts w:hAnsi="宋体"/>
          <w:color w:val="000000" w:themeColor="text1"/>
          <w:sz w:val="24"/>
        </w:rPr>
        <w:t>699</w:t>
      </w:r>
      <w:r w:rsidRPr="00612DDE">
        <w:rPr>
          <w:rFonts w:hAnsi="宋体"/>
          <w:color w:val="000000" w:themeColor="text1"/>
          <w:sz w:val="24"/>
        </w:rPr>
        <w:t>号</w:t>
      </w:r>
    </w:p>
    <w:p w:rsidR="002A6354" w:rsidRPr="00612DDE" w:rsidRDefault="002A6354" w:rsidP="002A6354">
      <w:pPr>
        <w:spacing w:line="348" w:lineRule="auto"/>
        <w:ind w:firstLineChars="150" w:firstLine="360"/>
        <w:jc w:val="left"/>
        <w:rPr>
          <w:rFonts w:hAnsi="宋体"/>
          <w:color w:val="000000" w:themeColor="text1"/>
          <w:sz w:val="24"/>
        </w:rPr>
      </w:pPr>
      <w:r w:rsidRPr="00612DDE">
        <w:rPr>
          <w:rFonts w:hAnsi="宋体" w:hint="eastAsia"/>
          <w:color w:val="000000" w:themeColor="text1"/>
          <w:sz w:val="24"/>
        </w:rPr>
        <w:t>联系人：陈云波</w:t>
      </w:r>
    </w:p>
    <w:p w:rsidR="002A6354" w:rsidRPr="00612DDE" w:rsidRDefault="002A6354" w:rsidP="002A6354">
      <w:pPr>
        <w:spacing w:line="348" w:lineRule="auto"/>
        <w:ind w:firstLineChars="150" w:firstLine="360"/>
        <w:jc w:val="left"/>
        <w:rPr>
          <w:rFonts w:hAnsi="宋体"/>
          <w:color w:val="000000" w:themeColor="text1"/>
          <w:sz w:val="24"/>
        </w:rPr>
      </w:pPr>
      <w:r w:rsidRPr="00612DDE">
        <w:rPr>
          <w:rFonts w:hAnsi="宋体" w:hint="eastAsia"/>
          <w:color w:val="000000" w:themeColor="text1"/>
          <w:sz w:val="24"/>
        </w:rPr>
        <w:t>电话：</w:t>
      </w:r>
      <w:r w:rsidRPr="00612DDE">
        <w:rPr>
          <w:rFonts w:hAnsi="宋体" w:hint="eastAsia"/>
          <w:color w:val="000000" w:themeColor="text1"/>
          <w:sz w:val="24"/>
        </w:rPr>
        <w:t>0791</w:t>
      </w:r>
      <w:r w:rsidRPr="00612DDE">
        <w:rPr>
          <w:rFonts w:hAnsi="宋体"/>
          <w:color w:val="000000" w:themeColor="text1"/>
          <w:sz w:val="24"/>
        </w:rPr>
        <w:t>-</w:t>
      </w:r>
      <w:r w:rsidRPr="00612DDE">
        <w:rPr>
          <w:rFonts w:hAnsi="宋体" w:hint="eastAsia"/>
          <w:color w:val="000000" w:themeColor="text1"/>
          <w:sz w:val="24"/>
        </w:rPr>
        <w:t>86796029</w:t>
      </w:r>
    </w:p>
    <w:p w:rsidR="002A6354" w:rsidRPr="00612DDE" w:rsidRDefault="002A6354" w:rsidP="002A6354">
      <w:pPr>
        <w:spacing w:line="348" w:lineRule="auto"/>
        <w:ind w:firstLineChars="150" w:firstLine="360"/>
        <w:jc w:val="left"/>
        <w:rPr>
          <w:rFonts w:hAnsi="宋体"/>
          <w:color w:val="000000" w:themeColor="text1"/>
          <w:sz w:val="24"/>
        </w:rPr>
      </w:pPr>
      <w:r w:rsidRPr="00612DDE">
        <w:rPr>
          <w:rFonts w:hAnsi="宋体" w:hint="eastAsia"/>
          <w:color w:val="000000" w:themeColor="text1"/>
          <w:sz w:val="24"/>
        </w:rPr>
        <w:t>传真：</w:t>
      </w:r>
      <w:r w:rsidRPr="00612DDE">
        <w:rPr>
          <w:rFonts w:hAnsi="宋体" w:hint="eastAsia"/>
          <w:color w:val="000000" w:themeColor="text1"/>
          <w:sz w:val="24"/>
        </w:rPr>
        <w:t>0791</w:t>
      </w:r>
      <w:r w:rsidRPr="00612DDE">
        <w:rPr>
          <w:rFonts w:hAnsi="宋体"/>
          <w:color w:val="000000" w:themeColor="text1"/>
          <w:sz w:val="24"/>
        </w:rPr>
        <w:t>-</w:t>
      </w:r>
      <w:r w:rsidRPr="00612DDE">
        <w:rPr>
          <w:rFonts w:hAnsi="宋体" w:hint="eastAsia"/>
          <w:color w:val="000000" w:themeColor="text1"/>
          <w:sz w:val="24"/>
        </w:rPr>
        <w:t>86790795</w:t>
      </w:r>
    </w:p>
    <w:p w:rsidR="002A6354" w:rsidRPr="00612DDE" w:rsidRDefault="002A6354" w:rsidP="002A6354">
      <w:pPr>
        <w:spacing w:line="348" w:lineRule="auto"/>
        <w:ind w:firstLineChars="150" w:firstLine="360"/>
        <w:jc w:val="left"/>
        <w:rPr>
          <w:rFonts w:hAnsi="宋体"/>
          <w:color w:val="000000" w:themeColor="text1"/>
          <w:sz w:val="24"/>
        </w:rPr>
      </w:pPr>
      <w:r w:rsidRPr="00612DDE">
        <w:rPr>
          <w:rFonts w:hAnsi="宋体" w:hint="eastAsia"/>
          <w:color w:val="000000" w:themeColor="text1"/>
          <w:sz w:val="24"/>
        </w:rPr>
        <w:t>客服电话：</w:t>
      </w:r>
      <w:r w:rsidRPr="00612DDE">
        <w:rPr>
          <w:rFonts w:hAnsi="宋体" w:hint="eastAsia"/>
          <w:color w:val="000000" w:themeColor="text1"/>
          <w:sz w:val="24"/>
        </w:rPr>
        <w:t>0791</w:t>
      </w:r>
      <w:r w:rsidRPr="00612DDE">
        <w:rPr>
          <w:rFonts w:hAnsi="宋体"/>
          <w:color w:val="000000" w:themeColor="text1"/>
          <w:sz w:val="24"/>
        </w:rPr>
        <w:t>-</w:t>
      </w:r>
      <w:r w:rsidRPr="00612DDE">
        <w:rPr>
          <w:rFonts w:hAnsi="宋体" w:hint="eastAsia"/>
          <w:color w:val="000000" w:themeColor="text1"/>
          <w:sz w:val="24"/>
        </w:rPr>
        <w:t>96266</w:t>
      </w:r>
    </w:p>
    <w:p w:rsidR="002A6354" w:rsidRPr="00612DDE" w:rsidRDefault="002A6354" w:rsidP="002A6354">
      <w:pPr>
        <w:spacing w:line="348" w:lineRule="auto"/>
        <w:ind w:firstLineChars="150" w:firstLine="360"/>
        <w:jc w:val="left"/>
        <w:rPr>
          <w:rFonts w:hAnsi="宋体"/>
          <w:color w:val="000000" w:themeColor="text1"/>
          <w:sz w:val="24"/>
        </w:rPr>
      </w:pPr>
      <w:r w:rsidRPr="00612DDE">
        <w:rPr>
          <w:rFonts w:hAnsi="宋体" w:hint="eastAsia"/>
          <w:color w:val="000000" w:themeColor="text1"/>
          <w:sz w:val="24"/>
        </w:rPr>
        <w:t>公司网址：</w:t>
      </w:r>
      <w:hyperlink r:id="rId87" w:history="1">
        <w:r w:rsidRPr="00612DDE">
          <w:rPr>
            <w:rFonts w:hAnsi="宋体"/>
            <w:color w:val="000000" w:themeColor="text1"/>
            <w:sz w:val="24"/>
          </w:rPr>
          <w:t>www.</w:t>
        </w:r>
        <w:r w:rsidRPr="00612DDE">
          <w:rPr>
            <w:rFonts w:hAnsi="宋体" w:hint="eastAsia"/>
            <w:color w:val="000000" w:themeColor="text1"/>
            <w:sz w:val="24"/>
          </w:rPr>
          <w:t>jx-bank</w:t>
        </w:r>
        <w:r w:rsidRPr="00612DDE">
          <w:rPr>
            <w:rFonts w:hAnsi="宋体"/>
            <w:color w:val="000000" w:themeColor="text1"/>
            <w:sz w:val="24"/>
          </w:rPr>
          <w:t>.com</w:t>
        </w:r>
      </w:hyperlink>
    </w:p>
    <w:p w:rsidR="002A6354" w:rsidRPr="00612DDE" w:rsidRDefault="002A6354" w:rsidP="00195614">
      <w:pPr>
        <w:pStyle w:val="af6"/>
        <w:spacing w:before="0" w:beforeAutospacing="0" w:after="0" w:afterAutospacing="0"/>
        <w:rPr>
          <w:rFonts w:ascii="Times New Roman" w:hAnsi="Times New Roman"/>
          <w:color w:val="000000" w:themeColor="text1"/>
        </w:rPr>
      </w:pPr>
    </w:p>
    <w:p w:rsidR="00195614" w:rsidRPr="00612DDE" w:rsidRDefault="004D0778" w:rsidP="004D0778">
      <w:pPr>
        <w:adjustRightInd w:val="0"/>
        <w:snapToGrid w:val="0"/>
        <w:spacing w:line="360" w:lineRule="auto"/>
        <w:ind w:firstLineChars="200" w:firstLine="480"/>
        <w:rPr>
          <w:bCs/>
          <w:color w:val="000000" w:themeColor="text1"/>
          <w:sz w:val="24"/>
        </w:rPr>
      </w:pPr>
      <w:r w:rsidRPr="00612DDE">
        <w:rPr>
          <w:rFonts w:hAnsi="宋体"/>
          <w:bCs/>
          <w:color w:val="000000" w:themeColor="text1"/>
          <w:sz w:val="24"/>
        </w:rPr>
        <w:lastRenderedPageBreak/>
        <w:t>本基金</w:t>
      </w:r>
      <w:r w:rsidRPr="00612DDE">
        <w:rPr>
          <w:bCs/>
          <w:color w:val="000000" w:themeColor="text1"/>
          <w:sz w:val="24"/>
        </w:rPr>
        <w:t>C</w:t>
      </w:r>
      <w:r w:rsidRPr="00612DDE">
        <w:rPr>
          <w:rFonts w:hAnsi="宋体"/>
          <w:bCs/>
          <w:color w:val="000000" w:themeColor="text1"/>
          <w:sz w:val="24"/>
        </w:rPr>
        <w:t>类份额的销售机构暂仅包括本公司直销中心。</w:t>
      </w:r>
      <w:r w:rsidR="00195614" w:rsidRPr="00612DDE">
        <w:rPr>
          <w:bCs/>
          <w:color w:val="000000" w:themeColor="text1"/>
          <w:sz w:val="24"/>
        </w:rPr>
        <w:t>基金管理人可根据情况变更或增减销售机构，并予以公告。</w:t>
      </w:r>
    </w:p>
    <w:p w:rsidR="00195614" w:rsidRPr="00612DDE" w:rsidRDefault="00195614" w:rsidP="00195614">
      <w:pPr>
        <w:spacing w:line="360" w:lineRule="auto"/>
        <w:ind w:firstLineChars="200" w:firstLine="480"/>
        <w:rPr>
          <w:color w:val="000000" w:themeColor="text1"/>
          <w:sz w:val="24"/>
        </w:rPr>
      </w:pPr>
    </w:p>
    <w:p w:rsidR="00195614" w:rsidRPr="00612DDE" w:rsidRDefault="00195614" w:rsidP="00195614">
      <w:pPr>
        <w:pStyle w:val="2"/>
        <w:spacing w:before="0" w:after="0" w:line="360" w:lineRule="auto"/>
        <w:ind w:firstLineChars="200" w:firstLine="480"/>
        <w:rPr>
          <w:rFonts w:ascii="Times New Roman" w:eastAsia="宋体" w:hAnsi="Times New Roman"/>
          <w:b w:val="0"/>
          <w:color w:val="000000" w:themeColor="text1"/>
          <w:sz w:val="24"/>
          <w:szCs w:val="24"/>
        </w:rPr>
      </w:pPr>
      <w:r w:rsidRPr="00612DDE">
        <w:rPr>
          <w:rFonts w:ascii="Times New Roman" w:eastAsia="宋体" w:hAnsi="Times New Roman"/>
          <w:b w:val="0"/>
          <w:bCs/>
          <w:color w:val="000000" w:themeColor="text1"/>
          <w:sz w:val="24"/>
          <w:szCs w:val="24"/>
        </w:rPr>
        <w:t>（二）注册登记机构</w:t>
      </w: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名称：财通基金管理有限公司</w:t>
      </w: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住所：上海市虹口区吴淞路</w:t>
      </w:r>
      <w:r w:rsidRPr="00612DDE">
        <w:rPr>
          <w:color w:val="000000" w:themeColor="text1"/>
          <w:sz w:val="24"/>
        </w:rPr>
        <w:t>619</w:t>
      </w:r>
      <w:r w:rsidRPr="00612DDE">
        <w:rPr>
          <w:color w:val="000000" w:themeColor="text1"/>
          <w:sz w:val="24"/>
        </w:rPr>
        <w:t>号</w:t>
      </w:r>
      <w:r w:rsidRPr="00612DDE">
        <w:rPr>
          <w:color w:val="000000" w:themeColor="text1"/>
          <w:sz w:val="24"/>
        </w:rPr>
        <w:t>505</w:t>
      </w:r>
      <w:r w:rsidRPr="00612DDE">
        <w:rPr>
          <w:color w:val="000000" w:themeColor="text1"/>
          <w:sz w:val="24"/>
        </w:rPr>
        <w:t>室</w:t>
      </w: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办公地址：上海市银城中路</w:t>
      </w:r>
      <w:r w:rsidRPr="00612DDE">
        <w:rPr>
          <w:color w:val="000000" w:themeColor="text1"/>
          <w:sz w:val="24"/>
        </w:rPr>
        <w:t>68</w:t>
      </w:r>
      <w:r w:rsidRPr="00612DDE">
        <w:rPr>
          <w:color w:val="000000" w:themeColor="text1"/>
          <w:sz w:val="24"/>
        </w:rPr>
        <w:t>号时代金融中心</w:t>
      </w:r>
      <w:r w:rsidRPr="00612DDE">
        <w:rPr>
          <w:color w:val="000000" w:themeColor="text1"/>
          <w:sz w:val="24"/>
        </w:rPr>
        <w:t>41</w:t>
      </w:r>
      <w:r w:rsidRPr="00612DDE">
        <w:rPr>
          <w:color w:val="000000" w:themeColor="text1"/>
          <w:sz w:val="24"/>
        </w:rPr>
        <w:t>楼</w:t>
      </w:r>
    </w:p>
    <w:p w:rsidR="00195614" w:rsidRPr="00612DDE" w:rsidRDefault="00195614" w:rsidP="00195614">
      <w:pPr>
        <w:spacing w:line="360" w:lineRule="auto"/>
        <w:ind w:firstLineChars="200" w:firstLine="480"/>
        <w:jc w:val="left"/>
        <w:rPr>
          <w:color w:val="000000" w:themeColor="text1"/>
          <w:sz w:val="24"/>
        </w:rPr>
      </w:pPr>
      <w:r w:rsidRPr="00612DDE">
        <w:rPr>
          <w:color w:val="000000" w:themeColor="text1"/>
          <w:sz w:val="24"/>
        </w:rPr>
        <w:t>法定代表人：刘未</w:t>
      </w:r>
    </w:p>
    <w:p w:rsidR="00195614" w:rsidRPr="00612DDE" w:rsidRDefault="00195614" w:rsidP="00195614">
      <w:pPr>
        <w:spacing w:line="360" w:lineRule="auto"/>
        <w:ind w:firstLineChars="200" w:firstLine="480"/>
        <w:jc w:val="left"/>
        <w:rPr>
          <w:color w:val="000000" w:themeColor="text1"/>
          <w:sz w:val="24"/>
        </w:rPr>
      </w:pPr>
      <w:r w:rsidRPr="00612DDE">
        <w:rPr>
          <w:color w:val="000000" w:themeColor="text1"/>
          <w:sz w:val="24"/>
        </w:rPr>
        <w:t>电话：</w:t>
      </w:r>
      <w:r w:rsidRPr="00612DDE">
        <w:rPr>
          <w:color w:val="000000" w:themeColor="text1"/>
          <w:sz w:val="24"/>
        </w:rPr>
        <w:t>021-2053 7888</w:t>
      </w: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联系人：薛程</w:t>
      </w:r>
    </w:p>
    <w:p w:rsidR="00195614" w:rsidRPr="00612DDE" w:rsidRDefault="00195614" w:rsidP="00195614">
      <w:pPr>
        <w:tabs>
          <w:tab w:val="left" w:pos="1980"/>
        </w:tabs>
        <w:spacing w:line="360" w:lineRule="auto"/>
        <w:ind w:firstLineChars="200" w:firstLine="480"/>
        <w:rPr>
          <w:color w:val="000000" w:themeColor="text1"/>
          <w:sz w:val="24"/>
        </w:rPr>
      </w:pPr>
    </w:p>
    <w:p w:rsidR="00195614" w:rsidRPr="00612DDE" w:rsidRDefault="00195614" w:rsidP="00195614">
      <w:pPr>
        <w:spacing w:line="360" w:lineRule="auto"/>
        <w:rPr>
          <w:color w:val="000000" w:themeColor="text1"/>
        </w:rPr>
      </w:pPr>
    </w:p>
    <w:p w:rsidR="00195614" w:rsidRPr="00612DDE" w:rsidRDefault="00195614" w:rsidP="00195614">
      <w:pPr>
        <w:pStyle w:val="2"/>
        <w:spacing w:before="0" w:after="0" w:line="360" w:lineRule="auto"/>
        <w:ind w:firstLineChars="200" w:firstLine="480"/>
        <w:rPr>
          <w:rFonts w:ascii="Times New Roman" w:eastAsia="宋体" w:hAnsi="Times New Roman"/>
          <w:b w:val="0"/>
          <w:color w:val="000000" w:themeColor="text1"/>
          <w:sz w:val="24"/>
          <w:szCs w:val="24"/>
        </w:rPr>
      </w:pPr>
      <w:r w:rsidRPr="00612DDE">
        <w:rPr>
          <w:rFonts w:ascii="Times New Roman" w:eastAsia="宋体" w:hAnsi="Times New Roman"/>
          <w:b w:val="0"/>
          <w:bCs/>
          <w:color w:val="000000" w:themeColor="text1"/>
          <w:sz w:val="24"/>
          <w:szCs w:val="24"/>
        </w:rPr>
        <w:t>（三）出具法律意见书的律师事务所</w:t>
      </w: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名称：上海市通力律师事务所</w:t>
      </w: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住所：上海市银城中路</w:t>
      </w:r>
      <w:r w:rsidRPr="00612DDE">
        <w:rPr>
          <w:color w:val="000000" w:themeColor="text1"/>
          <w:sz w:val="24"/>
        </w:rPr>
        <w:t>68</w:t>
      </w:r>
      <w:r w:rsidRPr="00612DDE">
        <w:rPr>
          <w:color w:val="000000" w:themeColor="text1"/>
          <w:sz w:val="24"/>
        </w:rPr>
        <w:t>号时代金融中心</w:t>
      </w:r>
      <w:r w:rsidRPr="00612DDE">
        <w:rPr>
          <w:color w:val="000000" w:themeColor="text1"/>
          <w:sz w:val="24"/>
        </w:rPr>
        <w:t>19</w:t>
      </w:r>
      <w:r w:rsidRPr="00612DDE">
        <w:rPr>
          <w:color w:val="000000" w:themeColor="text1"/>
          <w:sz w:val="24"/>
        </w:rPr>
        <w:t>楼</w:t>
      </w:r>
    </w:p>
    <w:p w:rsidR="00195614" w:rsidRPr="00612DDE" w:rsidRDefault="00195614" w:rsidP="00195614">
      <w:pPr>
        <w:spacing w:line="360" w:lineRule="auto"/>
        <w:ind w:firstLineChars="200" w:firstLine="480"/>
        <w:rPr>
          <w:color w:val="000000" w:themeColor="text1"/>
          <w:kern w:val="0"/>
          <w:sz w:val="24"/>
          <w:lang w:val="zh-CN"/>
        </w:rPr>
      </w:pPr>
      <w:r w:rsidRPr="00612DDE">
        <w:rPr>
          <w:color w:val="000000" w:themeColor="text1"/>
          <w:sz w:val="24"/>
        </w:rPr>
        <w:t>办公地址：上海市银城中路</w:t>
      </w:r>
      <w:r w:rsidRPr="00612DDE">
        <w:rPr>
          <w:color w:val="000000" w:themeColor="text1"/>
          <w:sz w:val="24"/>
        </w:rPr>
        <w:t>68</w:t>
      </w:r>
      <w:r w:rsidRPr="00612DDE">
        <w:rPr>
          <w:color w:val="000000" w:themeColor="text1"/>
          <w:sz w:val="24"/>
        </w:rPr>
        <w:t>号时代金融中心</w:t>
      </w:r>
      <w:r w:rsidRPr="00612DDE">
        <w:rPr>
          <w:color w:val="000000" w:themeColor="text1"/>
          <w:sz w:val="24"/>
        </w:rPr>
        <w:t>19</w:t>
      </w:r>
      <w:r w:rsidRPr="00612DDE">
        <w:rPr>
          <w:color w:val="000000" w:themeColor="text1"/>
          <w:sz w:val="24"/>
        </w:rPr>
        <w:t>楼</w:t>
      </w: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法定代表人：韩炯</w:t>
      </w: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电话：</w:t>
      </w:r>
      <w:r w:rsidRPr="00612DDE">
        <w:rPr>
          <w:color w:val="000000" w:themeColor="text1"/>
          <w:sz w:val="24"/>
        </w:rPr>
        <w:t>021-3135 8666</w:t>
      </w: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传真：</w:t>
      </w:r>
      <w:r w:rsidRPr="00612DDE">
        <w:rPr>
          <w:color w:val="000000" w:themeColor="text1"/>
          <w:sz w:val="24"/>
        </w:rPr>
        <w:t>021-3135 8600</w:t>
      </w: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联系人：黎明</w:t>
      </w: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经办律师：吕红、黎明</w:t>
      </w:r>
    </w:p>
    <w:p w:rsidR="00195614" w:rsidRPr="00612DDE" w:rsidRDefault="00195614" w:rsidP="00195614">
      <w:pPr>
        <w:spacing w:line="360" w:lineRule="auto"/>
        <w:ind w:firstLineChars="200" w:firstLine="480"/>
        <w:rPr>
          <w:color w:val="000000" w:themeColor="text1"/>
          <w:sz w:val="24"/>
        </w:rPr>
      </w:pPr>
    </w:p>
    <w:p w:rsidR="00195614" w:rsidRPr="00612DDE" w:rsidRDefault="00195614" w:rsidP="00195614">
      <w:pPr>
        <w:pStyle w:val="2"/>
        <w:spacing w:before="0" w:after="0" w:line="360" w:lineRule="auto"/>
        <w:ind w:firstLineChars="200" w:firstLine="480"/>
        <w:rPr>
          <w:rFonts w:ascii="Times New Roman" w:eastAsia="宋体" w:hAnsi="Times New Roman"/>
          <w:b w:val="0"/>
          <w:bCs/>
          <w:color w:val="000000" w:themeColor="text1"/>
          <w:sz w:val="24"/>
          <w:szCs w:val="24"/>
        </w:rPr>
      </w:pPr>
      <w:r w:rsidRPr="00612DDE">
        <w:rPr>
          <w:rFonts w:ascii="Times New Roman" w:eastAsia="宋体" w:hAnsi="Times New Roman"/>
          <w:b w:val="0"/>
          <w:bCs/>
          <w:color w:val="000000" w:themeColor="text1"/>
          <w:sz w:val="24"/>
          <w:szCs w:val="24"/>
        </w:rPr>
        <w:t>（四）审计基金财产的会计师事务所</w:t>
      </w:r>
    </w:p>
    <w:p w:rsidR="00195614" w:rsidRPr="00612DDE" w:rsidRDefault="00195614" w:rsidP="00195614">
      <w:pPr>
        <w:widowControl/>
        <w:adjustRightInd w:val="0"/>
        <w:snapToGrid w:val="0"/>
        <w:spacing w:line="360" w:lineRule="auto"/>
        <w:ind w:firstLineChars="200" w:firstLine="480"/>
        <w:rPr>
          <w:color w:val="000000" w:themeColor="text1"/>
          <w:sz w:val="24"/>
        </w:rPr>
      </w:pPr>
      <w:r w:rsidRPr="00612DDE">
        <w:rPr>
          <w:color w:val="000000" w:themeColor="text1"/>
          <w:sz w:val="24"/>
        </w:rPr>
        <w:t>名称：安永华明会计师事务所（特殊普通合伙）</w:t>
      </w:r>
    </w:p>
    <w:p w:rsidR="00195614" w:rsidRPr="00612DDE" w:rsidRDefault="00195614" w:rsidP="00195614">
      <w:pPr>
        <w:widowControl/>
        <w:adjustRightInd w:val="0"/>
        <w:snapToGrid w:val="0"/>
        <w:spacing w:line="360" w:lineRule="auto"/>
        <w:ind w:firstLineChars="200" w:firstLine="480"/>
        <w:rPr>
          <w:color w:val="000000" w:themeColor="text1"/>
          <w:sz w:val="24"/>
        </w:rPr>
      </w:pPr>
      <w:r w:rsidRPr="00612DDE">
        <w:rPr>
          <w:color w:val="000000" w:themeColor="text1"/>
          <w:sz w:val="24"/>
        </w:rPr>
        <w:t>法定代表人：</w:t>
      </w:r>
      <w:r w:rsidR="00010608" w:rsidRPr="00612DDE">
        <w:rPr>
          <w:rFonts w:hAnsi="宋体"/>
          <w:color w:val="000000" w:themeColor="text1"/>
          <w:sz w:val="24"/>
        </w:rPr>
        <w:t>毛鞍宁</w:t>
      </w:r>
    </w:p>
    <w:p w:rsidR="00195614" w:rsidRPr="00612DDE" w:rsidRDefault="00195614" w:rsidP="00195614">
      <w:pPr>
        <w:widowControl/>
        <w:adjustRightInd w:val="0"/>
        <w:snapToGrid w:val="0"/>
        <w:spacing w:line="360" w:lineRule="auto"/>
        <w:ind w:firstLineChars="200" w:firstLine="480"/>
        <w:rPr>
          <w:color w:val="000000" w:themeColor="text1"/>
          <w:sz w:val="24"/>
        </w:rPr>
      </w:pPr>
      <w:r w:rsidRPr="00612DDE">
        <w:rPr>
          <w:color w:val="000000" w:themeColor="text1"/>
          <w:sz w:val="24"/>
        </w:rPr>
        <w:t>住所：北京市东城区东长安街</w:t>
      </w:r>
      <w:r w:rsidRPr="00612DDE">
        <w:rPr>
          <w:color w:val="000000" w:themeColor="text1"/>
          <w:sz w:val="24"/>
        </w:rPr>
        <w:t>1</w:t>
      </w:r>
      <w:r w:rsidRPr="00612DDE">
        <w:rPr>
          <w:color w:val="000000" w:themeColor="text1"/>
          <w:sz w:val="24"/>
        </w:rPr>
        <w:t>号东方广场东方经贸城安永大楼</w:t>
      </w:r>
      <w:r w:rsidRPr="00612DDE">
        <w:rPr>
          <w:color w:val="000000" w:themeColor="text1"/>
          <w:sz w:val="24"/>
        </w:rPr>
        <w:t>16</w:t>
      </w:r>
      <w:r w:rsidRPr="00612DDE">
        <w:rPr>
          <w:color w:val="000000" w:themeColor="text1"/>
          <w:sz w:val="24"/>
        </w:rPr>
        <w:t>层</w:t>
      </w:r>
    </w:p>
    <w:p w:rsidR="00195614" w:rsidRPr="00612DDE" w:rsidRDefault="00195614" w:rsidP="00195614">
      <w:pPr>
        <w:widowControl/>
        <w:adjustRightInd w:val="0"/>
        <w:snapToGrid w:val="0"/>
        <w:spacing w:line="348" w:lineRule="auto"/>
        <w:ind w:firstLineChars="200" w:firstLine="480"/>
        <w:rPr>
          <w:color w:val="000000" w:themeColor="text1"/>
          <w:sz w:val="24"/>
        </w:rPr>
      </w:pPr>
      <w:r w:rsidRPr="00612DDE">
        <w:rPr>
          <w:color w:val="000000" w:themeColor="text1"/>
          <w:sz w:val="24"/>
        </w:rPr>
        <w:t>办公地址：上海市世纪大道</w:t>
      </w:r>
      <w:r w:rsidRPr="00612DDE">
        <w:rPr>
          <w:color w:val="000000" w:themeColor="text1"/>
          <w:sz w:val="24"/>
        </w:rPr>
        <w:t>100</w:t>
      </w:r>
      <w:r w:rsidRPr="00612DDE">
        <w:rPr>
          <w:color w:val="000000" w:themeColor="text1"/>
          <w:sz w:val="24"/>
        </w:rPr>
        <w:t>号环球金融中心</w:t>
      </w:r>
      <w:r w:rsidRPr="00612DDE">
        <w:rPr>
          <w:color w:val="000000" w:themeColor="text1"/>
          <w:sz w:val="24"/>
        </w:rPr>
        <w:t>50</w:t>
      </w:r>
      <w:r w:rsidRPr="00612DDE">
        <w:rPr>
          <w:color w:val="000000" w:themeColor="text1"/>
          <w:sz w:val="24"/>
        </w:rPr>
        <w:t>楼</w:t>
      </w:r>
    </w:p>
    <w:p w:rsidR="00195614" w:rsidRPr="00612DDE" w:rsidRDefault="00195614" w:rsidP="00195614">
      <w:pPr>
        <w:widowControl/>
        <w:adjustRightInd w:val="0"/>
        <w:snapToGrid w:val="0"/>
        <w:spacing w:line="348" w:lineRule="auto"/>
        <w:ind w:firstLineChars="200" w:firstLine="480"/>
        <w:rPr>
          <w:color w:val="000000" w:themeColor="text1"/>
          <w:sz w:val="24"/>
        </w:rPr>
      </w:pPr>
      <w:r w:rsidRPr="00612DDE">
        <w:rPr>
          <w:color w:val="000000" w:themeColor="text1"/>
          <w:sz w:val="24"/>
        </w:rPr>
        <w:t>公司电话：（</w:t>
      </w:r>
      <w:r w:rsidRPr="00612DDE">
        <w:rPr>
          <w:color w:val="000000" w:themeColor="text1"/>
          <w:sz w:val="24"/>
        </w:rPr>
        <w:t>021</w:t>
      </w:r>
      <w:r w:rsidRPr="00612DDE">
        <w:rPr>
          <w:color w:val="000000" w:themeColor="text1"/>
          <w:sz w:val="24"/>
        </w:rPr>
        <w:t>）</w:t>
      </w:r>
      <w:r w:rsidRPr="00612DDE">
        <w:rPr>
          <w:color w:val="000000" w:themeColor="text1"/>
          <w:sz w:val="24"/>
        </w:rPr>
        <w:t>2228 8888</w:t>
      </w:r>
    </w:p>
    <w:p w:rsidR="00195614" w:rsidRPr="00612DDE" w:rsidRDefault="00195614" w:rsidP="00195614">
      <w:pPr>
        <w:widowControl/>
        <w:adjustRightInd w:val="0"/>
        <w:snapToGrid w:val="0"/>
        <w:spacing w:line="348" w:lineRule="auto"/>
        <w:ind w:firstLineChars="200" w:firstLine="480"/>
        <w:rPr>
          <w:color w:val="000000" w:themeColor="text1"/>
          <w:sz w:val="24"/>
        </w:rPr>
      </w:pPr>
      <w:r w:rsidRPr="00612DDE">
        <w:rPr>
          <w:color w:val="000000" w:themeColor="text1"/>
          <w:sz w:val="24"/>
        </w:rPr>
        <w:t>公司传真：（</w:t>
      </w:r>
      <w:r w:rsidRPr="00612DDE">
        <w:rPr>
          <w:color w:val="000000" w:themeColor="text1"/>
          <w:sz w:val="24"/>
        </w:rPr>
        <w:t>021</w:t>
      </w:r>
      <w:r w:rsidRPr="00612DDE">
        <w:rPr>
          <w:color w:val="000000" w:themeColor="text1"/>
          <w:sz w:val="24"/>
        </w:rPr>
        <w:t>）</w:t>
      </w:r>
      <w:r w:rsidRPr="00612DDE">
        <w:rPr>
          <w:color w:val="000000" w:themeColor="text1"/>
          <w:sz w:val="24"/>
        </w:rPr>
        <w:t>2228 0000</w:t>
      </w:r>
    </w:p>
    <w:p w:rsidR="00307F97" w:rsidRPr="00612DDE" w:rsidRDefault="00307F97" w:rsidP="00FB0C10">
      <w:pPr>
        <w:widowControl/>
        <w:adjustRightInd w:val="0"/>
        <w:snapToGrid w:val="0"/>
        <w:spacing w:line="348" w:lineRule="auto"/>
        <w:ind w:firstLineChars="200" w:firstLine="480"/>
        <w:rPr>
          <w:color w:val="000000" w:themeColor="text1"/>
          <w:sz w:val="24"/>
        </w:rPr>
      </w:pPr>
      <w:r w:rsidRPr="00612DDE">
        <w:rPr>
          <w:color w:val="000000" w:themeColor="text1"/>
          <w:sz w:val="24"/>
        </w:rPr>
        <w:t>签章会计师：蒋燕华</w:t>
      </w:r>
      <w:r w:rsidRPr="00612DDE">
        <w:rPr>
          <w:rFonts w:hint="eastAsia"/>
          <w:color w:val="000000" w:themeColor="text1"/>
          <w:sz w:val="24"/>
        </w:rPr>
        <w:t>、骆文慧</w:t>
      </w:r>
    </w:p>
    <w:p w:rsidR="00FB0C10" w:rsidRPr="00612DDE" w:rsidRDefault="00307F97" w:rsidP="00FB0C10">
      <w:pPr>
        <w:widowControl/>
        <w:adjustRightInd w:val="0"/>
        <w:snapToGrid w:val="0"/>
        <w:spacing w:line="348" w:lineRule="auto"/>
        <w:ind w:firstLineChars="200" w:firstLine="480"/>
        <w:rPr>
          <w:color w:val="000000" w:themeColor="text1"/>
          <w:sz w:val="24"/>
        </w:rPr>
      </w:pPr>
      <w:r w:rsidRPr="00612DDE">
        <w:rPr>
          <w:color w:val="000000" w:themeColor="text1"/>
          <w:sz w:val="24"/>
        </w:rPr>
        <w:lastRenderedPageBreak/>
        <w:t>业务联系人：蒋燕华</w:t>
      </w:r>
    </w:p>
    <w:p w:rsidR="00D82DFB" w:rsidRPr="00612DDE" w:rsidRDefault="00195614" w:rsidP="007363BC">
      <w:pPr>
        <w:pStyle w:val="1"/>
        <w:spacing w:beforeLines="50" w:afterLines="50" w:line="240" w:lineRule="auto"/>
        <w:jc w:val="center"/>
        <w:rPr>
          <w:rFonts w:ascii="Times New Roman"/>
          <w:color w:val="000000" w:themeColor="text1"/>
        </w:rPr>
      </w:pPr>
      <w:r w:rsidRPr="00612DDE">
        <w:rPr>
          <w:rFonts w:ascii="Times New Roman"/>
          <w:color w:val="000000" w:themeColor="text1"/>
        </w:rPr>
        <w:br w:type="page"/>
      </w:r>
      <w:bookmarkStart w:id="74" w:name="_Toc473100506"/>
      <w:bookmarkStart w:id="75" w:name="_Toc488999182"/>
      <w:r w:rsidRPr="00612DDE">
        <w:rPr>
          <w:rFonts w:ascii="Times New Roman"/>
          <w:color w:val="000000" w:themeColor="text1"/>
          <w:sz w:val="30"/>
          <w:szCs w:val="30"/>
        </w:rPr>
        <w:lastRenderedPageBreak/>
        <w:t>六、基金的募集</w:t>
      </w:r>
      <w:bookmarkEnd w:id="74"/>
      <w:bookmarkEnd w:id="75"/>
    </w:p>
    <w:p w:rsidR="00195614" w:rsidRPr="00612DDE" w:rsidRDefault="00195614" w:rsidP="00195614">
      <w:pPr>
        <w:pStyle w:val="2"/>
        <w:spacing w:before="0" w:after="0" w:line="360" w:lineRule="auto"/>
        <w:ind w:firstLineChars="200" w:firstLine="480"/>
        <w:rPr>
          <w:rFonts w:ascii="Times New Roman" w:hAnsi="Times New Roman"/>
          <w:b w:val="0"/>
          <w:color w:val="000000" w:themeColor="text1"/>
          <w:sz w:val="24"/>
        </w:rPr>
      </w:pPr>
      <w:r w:rsidRPr="00612DDE">
        <w:rPr>
          <w:rFonts w:ascii="Times New Roman" w:eastAsia="宋体" w:hAnsi="Times New Roman"/>
          <w:b w:val="0"/>
          <w:bCs/>
          <w:color w:val="000000" w:themeColor="text1"/>
          <w:sz w:val="24"/>
        </w:rPr>
        <w:t>（一）募集的依据</w:t>
      </w:r>
    </w:p>
    <w:p w:rsidR="00195614" w:rsidRPr="00612DDE" w:rsidRDefault="00195614" w:rsidP="00195614">
      <w:pPr>
        <w:autoSpaceDE w:val="0"/>
        <w:autoSpaceDN w:val="0"/>
        <w:adjustRightInd w:val="0"/>
        <w:spacing w:line="360" w:lineRule="auto"/>
        <w:ind w:firstLine="510"/>
        <w:jc w:val="left"/>
        <w:rPr>
          <w:color w:val="000000" w:themeColor="text1"/>
          <w:sz w:val="24"/>
        </w:rPr>
      </w:pPr>
      <w:r w:rsidRPr="00612DDE">
        <w:rPr>
          <w:color w:val="000000" w:themeColor="text1"/>
          <w:sz w:val="24"/>
        </w:rPr>
        <w:t>本基金由基金管理人依照《基金法》、《运作办法》、《销售办法》、基金合同及其他有关法律法规，并经中国证监会</w:t>
      </w:r>
      <w:r w:rsidRPr="00612DDE">
        <w:rPr>
          <w:color w:val="000000" w:themeColor="text1"/>
          <w:sz w:val="24"/>
        </w:rPr>
        <w:t>2012</w:t>
      </w:r>
      <w:r w:rsidRPr="00612DDE">
        <w:rPr>
          <w:color w:val="000000" w:themeColor="text1"/>
          <w:sz w:val="24"/>
        </w:rPr>
        <w:t>年</w:t>
      </w:r>
      <w:r w:rsidRPr="00612DDE">
        <w:rPr>
          <w:color w:val="000000" w:themeColor="text1"/>
          <w:sz w:val="24"/>
        </w:rPr>
        <w:t>11</w:t>
      </w:r>
      <w:r w:rsidRPr="00612DDE">
        <w:rPr>
          <w:color w:val="000000" w:themeColor="text1"/>
          <w:sz w:val="24"/>
        </w:rPr>
        <w:t>月</w:t>
      </w:r>
      <w:r w:rsidRPr="00612DDE">
        <w:rPr>
          <w:color w:val="000000" w:themeColor="text1"/>
          <w:sz w:val="24"/>
        </w:rPr>
        <w:t>9</w:t>
      </w:r>
      <w:r w:rsidRPr="00612DDE">
        <w:rPr>
          <w:color w:val="000000" w:themeColor="text1"/>
          <w:sz w:val="24"/>
        </w:rPr>
        <w:t>日证监许可</w:t>
      </w:r>
      <w:r w:rsidRPr="00612DDE">
        <w:rPr>
          <w:color w:val="000000" w:themeColor="text1"/>
          <w:sz w:val="24"/>
        </w:rPr>
        <w:t>[2012]1481</w:t>
      </w:r>
      <w:r w:rsidRPr="00612DDE">
        <w:rPr>
          <w:color w:val="000000" w:themeColor="text1"/>
          <w:sz w:val="24"/>
        </w:rPr>
        <w:t>号文核准募集发售。</w:t>
      </w:r>
    </w:p>
    <w:p w:rsidR="00195614" w:rsidRPr="00612DDE" w:rsidRDefault="00195614" w:rsidP="00195614">
      <w:pPr>
        <w:autoSpaceDE w:val="0"/>
        <w:autoSpaceDN w:val="0"/>
        <w:adjustRightInd w:val="0"/>
        <w:spacing w:line="360" w:lineRule="auto"/>
        <w:ind w:firstLine="510"/>
        <w:jc w:val="left"/>
        <w:rPr>
          <w:color w:val="000000" w:themeColor="text1"/>
          <w:kern w:val="0"/>
          <w:sz w:val="20"/>
        </w:rPr>
      </w:pPr>
    </w:p>
    <w:p w:rsidR="00195614" w:rsidRPr="00612DDE" w:rsidRDefault="00195614" w:rsidP="00195614">
      <w:pPr>
        <w:autoSpaceDE w:val="0"/>
        <w:autoSpaceDN w:val="0"/>
        <w:spacing w:line="360" w:lineRule="auto"/>
        <w:ind w:firstLineChars="200" w:firstLine="480"/>
        <w:textAlignment w:val="bottom"/>
        <w:rPr>
          <w:color w:val="000000" w:themeColor="text1"/>
          <w:sz w:val="24"/>
        </w:rPr>
      </w:pPr>
      <w:r w:rsidRPr="00612DDE">
        <w:rPr>
          <w:color w:val="000000" w:themeColor="text1"/>
          <w:sz w:val="24"/>
        </w:rPr>
        <w:t>（二）基金类型及基金存续期间</w:t>
      </w:r>
    </w:p>
    <w:p w:rsidR="00195614" w:rsidRPr="00612DDE" w:rsidRDefault="00195614" w:rsidP="00195614">
      <w:pPr>
        <w:autoSpaceDE w:val="0"/>
        <w:autoSpaceDN w:val="0"/>
        <w:spacing w:line="360" w:lineRule="auto"/>
        <w:ind w:firstLineChars="200" w:firstLine="480"/>
        <w:textAlignment w:val="bottom"/>
        <w:rPr>
          <w:color w:val="000000" w:themeColor="text1"/>
          <w:sz w:val="24"/>
        </w:rPr>
      </w:pPr>
      <w:r w:rsidRPr="00612DDE">
        <w:rPr>
          <w:color w:val="000000" w:themeColor="text1"/>
          <w:sz w:val="24"/>
        </w:rPr>
        <w:t>1</w:t>
      </w:r>
      <w:r w:rsidRPr="00612DDE">
        <w:rPr>
          <w:color w:val="000000" w:themeColor="text1"/>
          <w:sz w:val="24"/>
        </w:rPr>
        <w:t>、基金类型：债券型证券投资基金</w:t>
      </w:r>
    </w:p>
    <w:p w:rsidR="00195614" w:rsidRPr="00612DDE" w:rsidRDefault="00195614" w:rsidP="00195614">
      <w:pPr>
        <w:autoSpaceDE w:val="0"/>
        <w:autoSpaceDN w:val="0"/>
        <w:spacing w:line="360" w:lineRule="auto"/>
        <w:ind w:firstLineChars="200" w:firstLine="480"/>
        <w:textAlignment w:val="bottom"/>
        <w:rPr>
          <w:color w:val="000000" w:themeColor="text1"/>
          <w:sz w:val="24"/>
        </w:rPr>
      </w:pPr>
      <w:r w:rsidRPr="00612DDE">
        <w:rPr>
          <w:color w:val="000000" w:themeColor="text1"/>
          <w:sz w:val="24"/>
        </w:rPr>
        <w:t>2</w:t>
      </w:r>
      <w:r w:rsidRPr="00612DDE">
        <w:rPr>
          <w:color w:val="000000" w:themeColor="text1"/>
          <w:sz w:val="24"/>
        </w:rPr>
        <w:t>、基金运作方式：契约型开放式</w:t>
      </w:r>
    </w:p>
    <w:p w:rsidR="00195614" w:rsidRPr="00612DDE" w:rsidRDefault="00195614" w:rsidP="00195614">
      <w:pPr>
        <w:autoSpaceDE w:val="0"/>
        <w:autoSpaceDN w:val="0"/>
        <w:spacing w:line="360" w:lineRule="auto"/>
        <w:ind w:firstLineChars="200" w:firstLine="480"/>
        <w:textAlignment w:val="bottom"/>
        <w:rPr>
          <w:color w:val="000000" w:themeColor="text1"/>
          <w:sz w:val="24"/>
        </w:rPr>
      </w:pPr>
      <w:r w:rsidRPr="00612DDE">
        <w:rPr>
          <w:color w:val="000000" w:themeColor="text1"/>
          <w:sz w:val="24"/>
        </w:rPr>
        <w:t>3</w:t>
      </w:r>
      <w:r w:rsidRPr="00612DDE">
        <w:rPr>
          <w:color w:val="000000" w:themeColor="text1"/>
          <w:sz w:val="24"/>
        </w:rPr>
        <w:t>、基金存续期间：不定期</w:t>
      </w:r>
    </w:p>
    <w:p w:rsidR="00195614" w:rsidRPr="00612DDE" w:rsidRDefault="00195614" w:rsidP="00195614">
      <w:pPr>
        <w:autoSpaceDE w:val="0"/>
        <w:autoSpaceDN w:val="0"/>
        <w:spacing w:line="360" w:lineRule="auto"/>
        <w:ind w:firstLineChars="200" w:firstLine="480"/>
        <w:textAlignment w:val="bottom"/>
        <w:rPr>
          <w:color w:val="000000" w:themeColor="text1"/>
          <w:sz w:val="24"/>
        </w:rPr>
      </w:pPr>
    </w:p>
    <w:p w:rsidR="00195614" w:rsidRPr="00612DDE" w:rsidRDefault="00195614" w:rsidP="00195614">
      <w:pPr>
        <w:autoSpaceDE w:val="0"/>
        <w:autoSpaceDN w:val="0"/>
        <w:spacing w:line="360" w:lineRule="auto"/>
        <w:ind w:firstLineChars="200" w:firstLine="480"/>
        <w:textAlignment w:val="bottom"/>
        <w:rPr>
          <w:color w:val="000000" w:themeColor="text1"/>
          <w:sz w:val="24"/>
        </w:rPr>
      </w:pPr>
    </w:p>
    <w:p w:rsidR="00195614" w:rsidRPr="00612DDE" w:rsidRDefault="00195614" w:rsidP="00195614">
      <w:pPr>
        <w:autoSpaceDE w:val="0"/>
        <w:autoSpaceDN w:val="0"/>
        <w:spacing w:line="360" w:lineRule="auto"/>
        <w:ind w:firstLineChars="200" w:firstLine="480"/>
        <w:textAlignment w:val="bottom"/>
        <w:rPr>
          <w:color w:val="000000" w:themeColor="text1"/>
          <w:sz w:val="24"/>
        </w:rPr>
      </w:pPr>
      <w:r w:rsidRPr="00612DDE">
        <w:rPr>
          <w:color w:val="000000" w:themeColor="text1"/>
          <w:sz w:val="24"/>
        </w:rPr>
        <w:t>（三）基金份额发售面值</w:t>
      </w:r>
    </w:p>
    <w:p w:rsidR="00195614" w:rsidRPr="00612DDE" w:rsidRDefault="00195614" w:rsidP="00195614">
      <w:pPr>
        <w:autoSpaceDE w:val="0"/>
        <w:autoSpaceDN w:val="0"/>
        <w:spacing w:line="360" w:lineRule="auto"/>
        <w:ind w:firstLineChars="200" w:firstLine="480"/>
        <w:textAlignment w:val="bottom"/>
        <w:rPr>
          <w:color w:val="000000" w:themeColor="text1"/>
          <w:sz w:val="24"/>
        </w:rPr>
      </w:pPr>
      <w:r w:rsidRPr="00612DDE">
        <w:rPr>
          <w:color w:val="000000" w:themeColor="text1"/>
          <w:sz w:val="24"/>
        </w:rPr>
        <w:t>本基金基金份额发售面值为人民币</w:t>
      </w:r>
      <w:r w:rsidRPr="00612DDE">
        <w:rPr>
          <w:color w:val="000000" w:themeColor="text1"/>
          <w:sz w:val="24"/>
        </w:rPr>
        <w:t>1.00</w:t>
      </w:r>
      <w:r w:rsidRPr="00612DDE">
        <w:rPr>
          <w:color w:val="000000" w:themeColor="text1"/>
          <w:sz w:val="24"/>
        </w:rPr>
        <w:t>元，募集期间按发售面值发售。</w:t>
      </w:r>
    </w:p>
    <w:p w:rsidR="00195614" w:rsidRPr="00612DDE" w:rsidRDefault="00195614" w:rsidP="00195614">
      <w:pPr>
        <w:autoSpaceDE w:val="0"/>
        <w:autoSpaceDN w:val="0"/>
        <w:spacing w:line="360" w:lineRule="auto"/>
        <w:textAlignment w:val="bottom"/>
        <w:rPr>
          <w:color w:val="000000" w:themeColor="text1"/>
          <w:sz w:val="24"/>
        </w:rPr>
      </w:pPr>
    </w:p>
    <w:p w:rsidR="00195614" w:rsidRPr="00612DDE" w:rsidRDefault="00195614" w:rsidP="00195614">
      <w:pPr>
        <w:autoSpaceDE w:val="0"/>
        <w:autoSpaceDN w:val="0"/>
        <w:spacing w:line="360" w:lineRule="auto"/>
        <w:ind w:firstLineChars="200" w:firstLine="480"/>
        <w:textAlignment w:val="bottom"/>
        <w:rPr>
          <w:color w:val="000000" w:themeColor="text1"/>
          <w:sz w:val="24"/>
        </w:rPr>
      </w:pPr>
      <w:r w:rsidRPr="00612DDE">
        <w:rPr>
          <w:color w:val="000000" w:themeColor="text1"/>
          <w:sz w:val="24"/>
        </w:rPr>
        <w:t>（四）募集期及募集结果</w:t>
      </w:r>
    </w:p>
    <w:p w:rsidR="00195614" w:rsidRPr="00612DDE" w:rsidRDefault="00195614" w:rsidP="00195614">
      <w:pPr>
        <w:autoSpaceDE w:val="0"/>
        <w:autoSpaceDN w:val="0"/>
        <w:spacing w:line="360" w:lineRule="auto"/>
        <w:ind w:firstLineChars="200" w:firstLine="480"/>
        <w:textAlignment w:val="bottom"/>
        <w:rPr>
          <w:color w:val="000000" w:themeColor="text1"/>
          <w:sz w:val="24"/>
        </w:rPr>
      </w:pPr>
      <w:r w:rsidRPr="00612DDE">
        <w:rPr>
          <w:color w:val="000000" w:themeColor="text1"/>
          <w:sz w:val="24"/>
        </w:rPr>
        <w:t>本基金募集期为</w:t>
      </w:r>
      <w:r w:rsidRPr="00612DDE">
        <w:rPr>
          <w:color w:val="000000" w:themeColor="text1"/>
          <w:sz w:val="24"/>
        </w:rPr>
        <w:t>2012</w:t>
      </w:r>
      <w:r w:rsidRPr="00612DDE">
        <w:rPr>
          <w:color w:val="000000" w:themeColor="text1"/>
          <w:sz w:val="24"/>
        </w:rPr>
        <w:t>年</w:t>
      </w:r>
      <w:r w:rsidRPr="00612DDE">
        <w:rPr>
          <w:color w:val="000000" w:themeColor="text1"/>
          <w:sz w:val="24"/>
        </w:rPr>
        <w:t>11</w:t>
      </w:r>
      <w:r w:rsidRPr="00612DDE">
        <w:rPr>
          <w:color w:val="000000" w:themeColor="text1"/>
          <w:sz w:val="24"/>
        </w:rPr>
        <w:t>月</w:t>
      </w:r>
      <w:r w:rsidRPr="00612DDE">
        <w:rPr>
          <w:color w:val="000000" w:themeColor="text1"/>
          <w:sz w:val="24"/>
        </w:rPr>
        <w:t>19</w:t>
      </w:r>
      <w:r w:rsidRPr="00612DDE">
        <w:rPr>
          <w:color w:val="000000" w:themeColor="text1"/>
          <w:sz w:val="24"/>
        </w:rPr>
        <w:t>日至</w:t>
      </w:r>
      <w:r w:rsidRPr="00612DDE">
        <w:rPr>
          <w:color w:val="000000" w:themeColor="text1"/>
          <w:sz w:val="24"/>
        </w:rPr>
        <w:t>2012</w:t>
      </w:r>
      <w:r w:rsidRPr="00612DDE">
        <w:rPr>
          <w:color w:val="000000" w:themeColor="text1"/>
          <w:sz w:val="24"/>
        </w:rPr>
        <w:t>年</w:t>
      </w:r>
      <w:r w:rsidRPr="00612DDE">
        <w:rPr>
          <w:color w:val="000000" w:themeColor="text1"/>
          <w:sz w:val="24"/>
        </w:rPr>
        <w:t>12</w:t>
      </w:r>
      <w:r w:rsidRPr="00612DDE">
        <w:rPr>
          <w:color w:val="000000" w:themeColor="text1"/>
          <w:sz w:val="24"/>
        </w:rPr>
        <w:t>月</w:t>
      </w:r>
      <w:r w:rsidRPr="00612DDE">
        <w:rPr>
          <w:color w:val="000000" w:themeColor="text1"/>
          <w:sz w:val="24"/>
        </w:rPr>
        <w:t>14</w:t>
      </w:r>
      <w:r w:rsidRPr="00612DDE">
        <w:rPr>
          <w:color w:val="000000" w:themeColor="text1"/>
          <w:sz w:val="24"/>
        </w:rPr>
        <w:t>日。经会计师事务所验资，按照每份基金份额面值人民币</w:t>
      </w:r>
      <w:r w:rsidRPr="00612DDE">
        <w:rPr>
          <w:color w:val="000000" w:themeColor="text1"/>
          <w:sz w:val="24"/>
        </w:rPr>
        <w:t>1.00</w:t>
      </w:r>
      <w:r w:rsidRPr="00612DDE">
        <w:rPr>
          <w:color w:val="000000" w:themeColor="text1"/>
          <w:sz w:val="24"/>
        </w:rPr>
        <w:t>元计算，基金募集期共募集</w:t>
      </w:r>
      <w:r w:rsidRPr="00612DDE">
        <w:rPr>
          <w:color w:val="000000" w:themeColor="text1"/>
          <w:sz w:val="24"/>
        </w:rPr>
        <w:t>346,471,828.76</w:t>
      </w:r>
      <w:r w:rsidRPr="00612DDE">
        <w:rPr>
          <w:color w:val="000000" w:themeColor="text1"/>
          <w:sz w:val="24"/>
        </w:rPr>
        <w:t>份基金份额（其中包括利息转份额</w:t>
      </w:r>
      <w:r w:rsidRPr="00612DDE">
        <w:rPr>
          <w:color w:val="000000" w:themeColor="text1"/>
          <w:sz w:val="24"/>
        </w:rPr>
        <w:t>70,097.87</w:t>
      </w:r>
      <w:r w:rsidRPr="00612DDE">
        <w:rPr>
          <w:color w:val="000000" w:themeColor="text1"/>
          <w:sz w:val="24"/>
        </w:rPr>
        <w:t>份），有效认购户数为</w:t>
      </w:r>
      <w:r w:rsidRPr="00612DDE">
        <w:rPr>
          <w:color w:val="000000" w:themeColor="text1"/>
          <w:sz w:val="24"/>
        </w:rPr>
        <w:t>3,469</w:t>
      </w:r>
      <w:r w:rsidRPr="00612DDE">
        <w:rPr>
          <w:color w:val="000000" w:themeColor="text1"/>
          <w:sz w:val="24"/>
        </w:rPr>
        <w:t>户。</w:t>
      </w:r>
    </w:p>
    <w:p w:rsidR="00195614" w:rsidRPr="00612DDE" w:rsidRDefault="00195614" w:rsidP="00195614">
      <w:pPr>
        <w:autoSpaceDE w:val="0"/>
        <w:autoSpaceDN w:val="0"/>
        <w:spacing w:line="360" w:lineRule="auto"/>
        <w:ind w:firstLineChars="200" w:firstLine="480"/>
        <w:textAlignment w:val="bottom"/>
        <w:rPr>
          <w:color w:val="000000" w:themeColor="text1"/>
          <w:sz w:val="24"/>
        </w:rPr>
      </w:pPr>
      <w:r w:rsidRPr="00612DDE">
        <w:rPr>
          <w:color w:val="000000" w:themeColor="text1"/>
          <w:sz w:val="24"/>
        </w:rPr>
        <w:t>根据基金合同的有关约定，财通基金管理有限公司股东财通证券股份有限公司认购财通保本混合型发起式证券投资基金（发起资金），认购金额人民币</w:t>
      </w:r>
      <w:r w:rsidRPr="00612DDE">
        <w:rPr>
          <w:color w:val="000000" w:themeColor="text1"/>
          <w:sz w:val="24"/>
        </w:rPr>
        <w:t>10,000,000.00</w:t>
      </w:r>
      <w:r w:rsidRPr="00612DDE">
        <w:rPr>
          <w:color w:val="000000" w:themeColor="text1"/>
          <w:sz w:val="24"/>
        </w:rPr>
        <w:t>元（含认购费用），折合基金份额</w:t>
      </w:r>
      <w:r w:rsidRPr="00612DDE">
        <w:rPr>
          <w:color w:val="000000" w:themeColor="text1"/>
          <w:sz w:val="24"/>
        </w:rPr>
        <w:t>9,999,200.00</w:t>
      </w:r>
      <w:r w:rsidRPr="00612DDE">
        <w:rPr>
          <w:color w:val="000000" w:themeColor="text1"/>
          <w:sz w:val="24"/>
        </w:rPr>
        <w:t>份（含利息折份额），共占基金份额总量的</w:t>
      </w:r>
      <w:r w:rsidRPr="00612DDE">
        <w:rPr>
          <w:color w:val="000000" w:themeColor="text1"/>
          <w:sz w:val="24"/>
        </w:rPr>
        <w:t>2.89%</w:t>
      </w:r>
      <w:r w:rsidRPr="00612DDE">
        <w:rPr>
          <w:color w:val="000000" w:themeColor="text1"/>
          <w:sz w:val="24"/>
        </w:rPr>
        <w:t>，且该发起资金提供方认购本基金的</w:t>
      </w:r>
      <w:r w:rsidRPr="00612DDE">
        <w:rPr>
          <w:bCs/>
          <w:color w:val="000000" w:themeColor="text1"/>
          <w:sz w:val="24"/>
        </w:rPr>
        <w:t>持有期限不少于</w:t>
      </w:r>
      <w:r w:rsidRPr="00612DDE">
        <w:rPr>
          <w:bCs/>
          <w:color w:val="000000" w:themeColor="text1"/>
          <w:sz w:val="24"/>
        </w:rPr>
        <w:t>3</w:t>
      </w:r>
      <w:r w:rsidRPr="00612DDE">
        <w:rPr>
          <w:bCs/>
          <w:color w:val="000000" w:themeColor="text1"/>
          <w:sz w:val="24"/>
        </w:rPr>
        <w:t>年。截至报告日，发起资金的持有期限已满足法律法规及基金合同的规定。</w:t>
      </w:r>
    </w:p>
    <w:p w:rsidR="00D82DFB" w:rsidRPr="00612DDE" w:rsidRDefault="00195614" w:rsidP="007363BC">
      <w:pPr>
        <w:pStyle w:val="1"/>
        <w:spacing w:beforeLines="50" w:afterLines="50" w:line="240" w:lineRule="auto"/>
        <w:jc w:val="center"/>
        <w:rPr>
          <w:rFonts w:ascii="Times New Roman"/>
          <w:color w:val="000000" w:themeColor="text1"/>
        </w:rPr>
      </w:pPr>
      <w:r w:rsidRPr="00612DDE">
        <w:rPr>
          <w:rFonts w:ascii="Times New Roman"/>
          <w:color w:val="000000" w:themeColor="text1"/>
        </w:rPr>
        <w:br w:type="page"/>
      </w:r>
      <w:bookmarkStart w:id="76" w:name="_Toc73441621"/>
      <w:bookmarkStart w:id="77" w:name="_Toc88539610"/>
      <w:bookmarkStart w:id="78" w:name="_Toc473100507"/>
      <w:bookmarkStart w:id="79" w:name="_Toc488999183"/>
      <w:r w:rsidRPr="00612DDE">
        <w:rPr>
          <w:rFonts w:ascii="Times New Roman"/>
          <w:color w:val="000000" w:themeColor="text1"/>
          <w:sz w:val="30"/>
          <w:szCs w:val="30"/>
        </w:rPr>
        <w:lastRenderedPageBreak/>
        <w:t>七、基金合同的生效</w:t>
      </w:r>
      <w:bookmarkEnd w:id="76"/>
      <w:bookmarkEnd w:id="77"/>
      <w:bookmarkEnd w:id="78"/>
      <w:bookmarkEnd w:id="79"/>
    </w:p>
    <w:p w:rsidR="00195614" w:rsidRPr="00612DDE" w:rsidRDefault="00195614" w:rsidP="00195614">
      <w:pPr>
        <w:spacing w:line="360" w:lineRule="auto"/>
        <w:ind w:firstLine="480"/>
        <w:rPr>
          <w:color w:val="000000" w:themeColor="text1"/>
          <w:sz w:val="24"/>
        </w:rPr>
      </w:pPr>
      <w:r w:rsidRPr="00612DDE">
        <w:rPr>
          <w:color w:val="000000" w:themeColor="text1"/>
          <w:sz w:val="24"/>
        </w:rPr>
        <w:t>根据有关规定，本基金满足基金合同生效条件，基金合同已于</w:t>
      </w:r>
      <w:r w:rsidRPr="00612DDE">
        <w:rPr>
          <w:color w:val="000000" w:themeColor="text1"/>
          <w:sz w:val="24"/>
        </w:rPr>
        <w:t>2012</w:t>
      </w:r>
      <w:r w:rsidRPr="00612DDE">
        <w:rPr>
          <w:color w:val="000000" w:themeColor="text1"/>
          <w:sz w:val="24"/>
        </w:rPr>
        <w:t>年</w:t>
      </w:r>
      <w:r w:rsidRPr="00612DDE">
        <w:rPr>
          <w:color w:val="000000" w:themeColor="text1"/>
          <w:sz w:val="24"/>
        </w:rPr>
        <w:t>12</w:t>
      </w:r>
      <w:r w:rsidRPr="00612DDE">
        <w:rPr>
          <w:color w:val="000000" w:themeColor="text1"/>
          <w:sz w:val="24"/>
        </w:rPr>
        <w:t>月</w:t>
      </w:r>
      <w:r w:rsidRPr="00612DDE">
        <w:rPr>
          <w:color w:val="000000" w:themeColor="text1"/>
          <w:sz w:val="24"/>
        </w:rPr>
        <w:t>20</w:t>
      </w:r>
      <w:r w:rsidRPr="00612DDE">
        <w:rPr>
          <w:color w:val="000000" w:themeColor="text1"/>
          <w:sz w:val="24"/>
        </w:rPr>
        <w:t>日正式生效。自基金合同生效之日起，本基金管理人开始正式管理本基金。</w:t>
      </w: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基金合同生效后的</w:t>
      </w:r>
      <w:r w:rsidRPr="00612DDE">
        <w:rPr>
          <w:color w:val="000000" w:themeColor="text1"/>
          <w:sz w:val="24"/>
        </w:rPr>
        <w:t>3</w:t>
      </w:r>
      <w:r w:rsidRPr="00612DDE">
        <w:rPr>
          <w:color w:val="000000" w:themeColor="text1"/>
          <w:sz w:val="24"/>
        </w:rPr>
        <w:t>年内，基金份额持有人数量不满</w:t>
      </w:r>
      <w:r w:rsidRPr="00612DDE">
        <w:rPr>
          <w:color w:val="000000" w:themeColor="text1"/>
          <w:sz w:val="24"/>
        </w:rPr>
        <w:t>200</w:t>
      </w:r>
      <w:r w:rsidRPr="00612DDE">
        <w:rPr>
          <w:color w:val="000000" w:themeColor="text1"/>
          <w:sz w:val="24"/>
        </w:rPr>
        <w:t>人或者基金资产净值低于</w:t>
      </w:r>
      <w:r w:rsidRPr="00612DDE">
        <w:rPr>
          <w:color w:val="000000" w:themeColor="text1"/>
          <w:sz w:val="24"/>
        </w:rPr>
        <w:t>5000</w:t>
      </w:r>
      <w:r w:rsidRPr="00612DDE">
        <w:rPr>
          <w:color w:val="000000" w:themeColor="text1"/>
          <w:sz w:val="24"/>
        </w:rPr>
        <w:t>万元的，基金管理人应当及时报告中国证监会；连续</w:t>
      </w:r>
      <w:r w:rsidRPr="00612DDE">
        <w:rPr>
          <w:color w:val="000000" w:themeColor="text1"/>
          <w:sz w:val="24"/>
        </w:rPr>
        <w:t>20</w:t>
      </w:r>
      <w:r w:rsidRPr="00612DDE">
        <w:rPr>
          <w:color w:val="000000" w:themeColor="text1"/>
          <w:sz w:val="24"/>
        </w:rPr>
        <w:t>个工作日出现前述情形的，基金管理人应当向中国证监会说明原因并报送解决方案。</w:t>
      </w: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基金合同生效之日起三年后的对应日，若基金资产规模低于</w:t>
      </w:r>
      <w:r w:rsidRPr="00612DDE">
        <w:rPr>
          <w:color w:val="000000" w:themeColor="text1"/>
          <w:sz w:val="24"/>
        </w:rPr>
        <w:t>2</w:t>
      </w:r>
      <w:r w:rsidRPr="00612DDE">
        <w:rPr>
          <w:color w:val="000000" w:themeColor="text1"/>
          <w:sz w:val="24"/>
        </w:rPr>
        <w:t>亿元，基金合同自动终止，且不得通过召开基金份额持有人大会延续基金合同期限。</w:t>
      </w:r>
    </w:p>
    <w:p w:rsidR="00195614" w:rsidRPr="00612DDE" w:rsidRDefault="00195614" w:rsidP="00195614">
      <w:pPr>
        <w:spacing w:line="360" w:lineRule="auto"/>
        <w:ind w:firstLineChars="200" w:firstLine="480"/>
        <w:rPr>
          <w:color w:val="000000" w:themeColor="text1"/>
          <w:sz w:val="24"/>
        </w:rPr>
      </w:pPr>
      <w:r w:rsidRPr="00612DDE">
        <w:rPr>
          <w:color w:val="000000" w:themeColor="text1"/>
          <w:sz w:val="24"/>
        </w:rPr>
        <w:t>法律法规另有规定时，从其规定。</w:t>
      </w:r>
    </w:p>
    <w:p w:rsidR="00195614" w:rsidRPr="00612DDE" w:rsidRDefault="00195614" w:rsidP="00195614">
      <w:pPr>
        <w:autoSpaceDE w:val="0"/>
        <w:autoSpaceDN w:val="0"/>
        <w:spacing w:line="360" w:lineRule="auto"/>
        <w:ind w:firstLineChars="200" w:firstLine="480"/>
        <w:textAlignment w:val="bottom"/>
        <w:rPr>
          <w:color w:val="000000" w:themeColor="text1"/>
          <w:sz w:val="24"/>
        </w:rPr>
      </w:pPr>
      <w:r w:rsidRPr="00612DDE">
        <w:rPr>
          <w:color w:val="000000" w:themeColor="text1"/>
          <w:sz w:val="24"/>
        </w:rPr>
        <w:t>截至基金合同生效之日起三年后的对应日，本基金资产规模不低于</w:t>
      </w:r>
      <w:r w:rsidRPr="00612DDE">
        <w:rPr>
          <w:color w:val="000000" w:themeColor="text1"/>
          <w:sz w:val="24"/>
        </w:rPr>
        <w:t>2</w:t>
      </w:r>
      <w:r w:rsidRPr="00612DDE">
        <w:rPr>
          <w:color w:val="000000" w:themeColor="text1"/>
          <w:sz w:val="24"/>
        </w:rPr>
        <w:t>亿元，满足继续存续条件，并于</w:t>
      </w:r>
      <w:r w:rsidRPr="00612DDE">
        <w:rPr>
          <w:color w:val="000000" w:themeColor="text1"/>
          <w:sz w:val="24"/>
        </w:rPr>
        <w:t>2015</w:t>
      </w:r>
      <w:r w:rsidRPr="00612DDE">
        <w:rPr>
          <w:color w:val="000000" w:themeColor="text1"/>
          <w:sz w:val="24"/>
        </w:rPr>
        <w:t>年</w:t>
      </w:r>
      <w:r w:rsidRPr="00612DDE">
        <w:rPr>
          <w:color w:val="000000" w:themeColor="text1"/>
          <w:sz w:val="24"/>
        </w:rPr>
        <w:t>12</w:t>
      </w:r>
      <w:r w:rsidRPr="00612DDE">
        <w:rPr>
          <w:color w:val="000000" w:themeColor="text1"/>
          <w:sz w:val="24"/>
        </w:rPr>
        <w:t>月</w:t>
      </w:r>
      <w:r w:rsidRPr="00612DDE">
        <w:rPr>
          <w:color w:val="000000" w:themeColor="text1"/>
          <w:sz w:val="24"/>
        </w:rPr>
        <w:t>25</w:t>
      </w:r>
      <w:r w:rsidRPr="00612DDE">
        <w:rPr>
          <w:color w:val="000000" w:themeColor="text1"/>
          <w:sz w:val="24"/>
        </w:rPr>
        <w:t>日转型为</w:t>
      </w:r>
      <w:r w:rsidRPr="00612DDE">
        <w:rPr>
          <w:bCs/>
          <w:color w:val="000000" w:themeColor="text1"/>
          <w:kern w:val="0"/>
          <w:sz w:val="24"/>
        </w:rPr>
        <w:t>财通收益增强债券型证券投资基金。</w:t>
      </w:r>
    </w:p>
    <w:p w:rsidR="00F47289" w:rsidRPr="00612DDE" w:rsidRDefault="00A5718F">
      <w:pPr>
        <w:pStyle w:val="1"/>
        <w:spacing w:before="0" w:after="0"/>
        <w:jc w:val="center"/>
        <w:rPr>
          <w:rFonts w:ascii="Times New Roman"/>
          <w:color w:val="000000" w:themeColor="text1"/>
          <w:sz w:val="30"/>
        </w:rPr>
      </w:pPr>
      <w:bookmarkStart w:id="80" w:name="_Hlt88031774"/>
      <w:bookmarkEnd w:id="53"/>
      <w:bookmarkEnd w:id="54"/>
      <w:bookmarkEnd w:id="55"/>
      <w:bookmarkEnd w:id="56"/>
      <w:bookmarkEnd w:id="57"/>
      <w:bookmarkEnd w:id="58"/>
      <w:bookmarkEnd w:id="59"/>
      <w:bookmarkEnd w:id="60"/>
      <w:bookmarkEnd w:id="61"/>
      <w:bookmarkEnd w:id="62"/>
      <w:bookmarkEnd w:id="63"/>
      <w:bookmarkEnd w:id="80"/>
      <w:r w:rsidRPr="00612DDE">
        <w:rPr>
          <w:rFonts w:ascii="Times New Roman"/>
          <w:b w:val="0"/>
          <w:bCs/>
          <w:color w:val="000000" w:themeColor="text1"/>
          <w:kern w:val="44"/>
          <w:sz w:val="21"/>
        </w:rPr>
        <w:br w:type="page"/>
      </w:r>
      <w:bookmarkStart w:id="81" w:name="_Toc29784"/>
      <w:bookmarkStart w:id="82" w:name="_Toc29948"/>
      <w:bookmarkStart w:id="83" w:name="_Toc3266"/>
      <w:bookmarkStart w:id="84" w:name="_Toc27189"/>
      <w:bookmarkStart w:id="85" w:name="_Toc22074"/>
      <w:bookmarkStart w:id="86" w:name="_Toc90742321"/>
      <w:bookmarkStart w:id="87" w:name="_Toc7151"/>
      <w:bookmarkStart w:id="88" w:name="_Toc15203"/>
      <w:bookmarkStart w:id="89" w:name="_Toc90742688"/>
      <w:bookmarkStart w:id="90" w:name="_Toc27226"/>
      <w:bookmarkStart w:id="91" w:name="_Toc6714"/>
      <w:bookmarkStart w:id="92" w:name="_Toc16265"/>
      <w:bookmarkStart w:id="93" w:name="_Toc457398523"/>
      <w:bookmarkStart w:id="94" w:name="_Toc90742390"/>
      <w:bookmarkStart w:id="95" w:name="_Toc488999184"/>
      <w:r w:rsidR="0028587F" w:rsidRPr="00612DDE">
        <w:rPr>
          <w:rFonts w:ascii="Times New Roman"/>
          <w:color w:val="000000" w:themeColor="text1"/>
          <w:sz w:val="30"/>
        </w:rPr>
        <w:lastRenderedPageBreak/>
        <w:t>八、</w:t>
      </w:r>
      <w:r w:rsidRPr="00612DDE">
        <w:rPr>
          <w:rFonts w:ascii="Times New Roman"/>
          <w:color w:val="000000" w:themeColor="text1"/>
          <w:sz w:val="30"/>
        </w:rPr>
        <w:t>基金</w:t>
      </w:r>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612DDE">
        <w:rPr>
          <w:rFonts w:ascii="Times New Roman"/>
          <w:color w:val="000000" w:themeColor="text1"/>
          <w:sz w:val="30"/>
        </w:rPr>
        <w:t>的历史沿革和存续</w:t>
      </w:r>
      <w:bookmarkEnd w:id="95"/>
    </w:p>
    <w:p w:rsidR="00F47289" w:rsidRPr="00612DDE" w:rsidRDefault="00F47289">
      <w:pPr>
        <w:spacing w:line="360" w:lineRule="auto"/>
        <w:ind w:firstLineChars="200" w:firstLine="420"/>
        <w:rPr>
          <w:bCs/>
          <w:color w:val="000000" w:themeColor="text1"/>
          <w:kern w:val="44"/>
        </w:rPr>
      </w:pP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一、基金的历史沿革</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本基金由财通保本混合型发起式证券投资基金于第一个保本周期到期转型而来。</w:t>
      </w:r>
    </w:p>
    <w:p w:rsidR="00F47289" w:rsidRPr="00612DDE" w:rsidRDefault="00A5718F">
      <w:pPr>
        <w:spacing w:line="360" w:lineRule="auto"/>
        <w:ind w:firstLineChars="200" w:firstLine="480"/>
        <w:rPr>
          <w:bCs/>
          <w:color w:val="000000" w:themeColor="text1"/>
          <w:sz w:val="24"/>
          <w:shd w:val="clear" w:color="FFFFFF" w:fill="D9D9D9"/>
        </w:rPr>
      </w:pPr>
      <w:r w:rsidRPr="00612DDE">
        <w:rPr>
          <w:bCs/>
          <w:color w:val="000000" w:themeColor="text1"/>
          <w:sz w:val="24"/>
        </w:rPr>
        <w:t>财通保本混合型发起式证券投资基金经中国证监会</w:t>
      </w:r>
      <w:r w:rsidRPr="00612DDE">
        <w:rPr>
          <w:bCs/>
          <w:color w:val="000000" w:themeColor="text1"/>
          <w:sz w:val="24"/>
        </w:rPr>
        <w:t>2012</w:t>
      </w:r>
      <w:r w:rsidRPr="00612DDE">
        <w:rPr>
          <w:bCs/>
          <w:color w:val="000000" w:themeColor="text1"/>
          <w:sz w:val="24"/>
        </w:rPr>
        <w:t>年</w:t>
      </w:r>
      <w:r w:rsidRPr="00612DDE">
        <w:rPr>
          <w:bCs/>
          <w:color w:val="000000" w:themeColor="text1"/>
          <w:sz w:val="24"/>
        </w:rPr>
        <w:t>11</w:t>
      </w:r>
      <w:r w:rsidRPr="00612DDE">
        <w:rPr>
          <w:bCs/>
          <w:color w:val="000000" w:themeColor="text1"/>
          <w:sz w:val="24"/>
        </w:rPr>
        <w:t>月</w:t>
      </w:r>
      <w:r w:rsidRPr="00612DDE">
        <w:rPr>
          <w:bCs/>
          <w:color w:val="000000" w:themeColor="text1"/>
          <w:sz w:val="24"/>
        </w:rPr>
        <w:t>9</w:t>
      </w:r>
      <w:r w:rsidRPr="00612DDE">
        <w:rPr>
          <w:bCs/>
          <w:color w:val="000000" w:themeColor="text1"/>
          <w:sz w:val="24"/>
        </w:rPr>
        <w:t>日出具的《</w:t>
      </w:r>
      <w:r w:rsidR="006F7848" w:rsidRPr="00612DDE">
        <w:rPr>
          <w:bCs/>
          <w:color w:val="000000" w:themeColor="text1"/>
          <w:sz w:val="24"/>
        </w:rPr>
        <w:t>关于核准财通保本混合型发起式证券投资基金募集的批复</w:t>
      </w:r>
      <w:r w:rsidRPr="00612DDE">
        <w:rPr>
          <w:bCs/>
          <w:color w:val="000000" w:themeColor="text1"/>
          <w:sz w:val="24"/>
        </w:rPr>
        <w:t>》（证监许可</w:t>
      </w:r>
      <w:r w:rsidRPr="00612DDE">
        <w:rPr>
          <w:bCs/>
          <w:color w:val="000000" w:themeColor="text1"/>
          <w:sz w:val="24"/>
        </w:rPr>
        <w:t>[2012]1481</w:t>
      </w:r>
      <w:r w:rsidRPr="00612DDE">
        <w:rPr>
          <w:bCs/>
          <w:color w:val="000000" w:themeColor="text1"/>
          <w:sz w:val="24"/>
        </w:rPr>
        <w:t>号文）核准募集，基金管理人为财通基金管理有限公司，基金托管人为中国工商银行股份有限公司。</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财通保本混合型发起式证券投资基金</w:t>
      </w:r>
      <w:r w:rsidR="006F7848" w:rsidRPr="00612DDE">
        <w:rPr>
          <w:bCs/>
          <w:color w:val="000000" w:themeColor="text1"/>
          <w:sz w:val="24"/>
        </w:rPr>
        <w:t>自</w:t>
      </w:r>
      <w:r w:rsidR="006F7848" w:rsidRPr="00612DDE">
        <w:rPr>
          <w:bCs/>
          <w:color w:val="000000" w:themeColor="text1"/>
          <w:sz w:val="24"/>
        </w:rPr>
        <w:t>2012</w:t>
      </w:r>
      <w:r w:rsidR="006F7848" w:rsidRPr="00612DDE">
        <w:rPr>
          <w:bCs/>
          <w:color w:val="000000" w:themeColor="text1"/>
          <w:sz w:val="24"/>
        </w:rPr>
        <w:t>年</w:t>
      </w:r>
      <w:r w:rsidRPr="00612DDE">
        <w:rPr>
          <w:bCs/>
          <w:color w:val="000000" w:themeColor="text1"/>
          <w:sz w:val="24"/>
        </w:rPr>
        <w:t>11</w:t>
      </w:r>
      <w:r w:rsidR="006F7848" w:rsidRPr="00612DDE">
        <w:rPr>
          <w:bCs/>
          <w:color w:val="000000" w:themeColor="text1"/>
          <w:sz w:val="24"/>
        </w:rPr>
        <w:t>月</w:t>
      </w:r>
      <w:r w:rsidR="006F7848" w:rsidRPr="00612DDE">
        <w:rPr>
          <w:bCs/>
          <w:color w:val="000000" w:themeColor="text1"/>
          <w:sz w:val="24"/>
        </w:rPr>
        <w:t>1</w:t>
      </w:r>
      <w:r w:rsidRPr="00612DDE">
        <w:rPr>
          <w:bCs/>
          <w:color w:val="000000" w:themeColor="text1"/>
          <w:sz w:val="24"/>
        </w:rPr>
        <w:t>9</w:t>
      </w:r>
      <w:r w:rsidR="006F7848" w:rsidRPr="00612DDE">
        <w:rPr>
          <w:bCs/>
          <w:color w:val="000000" w:themeColor="text1"/>
          <w:sz w:val="24"/>
        </w:rPr>
        <w:t>日至</w:t>
      </w:r>
      <w:r w:rsidR="006F7848" w:rsidRPr="00612DDE">
        <w:rPr>
          <w:bCs/>
          <w:color w:val="000000" w:themeColor="text1"/>
          <w:sz w:val="24"/>
        </w:rPr>
        <w:t>2012</w:t>
      </w:r>
      <w:r w:rsidR="006F7848" w:rsidRPr="00612DDE">
        <w:rPr>
          <w:bCs/>
          <w:color w:val="000000" w:themeColor="text1"/>
          <w:sz w:val="24"/>
        </w:rPr>
        <w:t>年</w:t>
      </w:r>
      <w:r w:rsidRPr="00612DDE">
        <w:rPr>
          <w:bCs/>
          <w:color w:val="000000" w:themeColor="text1"/>
          <w:sz w:val="24"/>
        </w:rPr>
        <w:t>12</w:t>
      </w:r>
      <w:r w:rsidR="006F7848" w:rsidRPr="00612DDE">
        <w:rPr>
          <w:bCs/>
          <w:color w:val="000000" w:themeColor="text1"/>
          <w:sz w:val="24"/>
        </w:rPr>
        <w:t>月</w:t>
      </w:r>
      <w:r w:rsidR="006F7848" w:rsidRPr="00612DDE">
        <w:rPr>
          <w:bCs/>
          <w:color w:val="000000" w:themeColor="text1"/>
          <w:sz w:val="24"/>
        </w:rPr>
        <w:t>1</w:t>
      </w:r>
      <w:r w:rsidRPr="00612DDE">
        <w:rPr>
          <w:bCs/>
          <w:color w:val="000000" w:themeColor="text1"/>
          <w:sz w:val="24"/>
        </w:rPr>
        <w:t>4</w:t>
      </w:r>
      <w:r w:rsidR="006F7848" w:rsidRPr="00612DDE">
        <w:rPr>
          <w:bCs/>
          <w:color w:val="000000" w:themeColor="text1"/>
          <w:sz w:val="24"/>
        </w:rPr>
        <w:t>日进行公开募集，募集结束后基金管理人向中国证监会办理备案手续。经中国证监会书面确认，《</w:t>
      </w:r>
      <w:r w:rsidRPr="00612DDE">
        <w:rPr>
          <w:bCs/>
          <w:color w:val="000000" w:themeColor="text1"/>
          <w:sz w:val="24"/>
        </w:rPr>
        <w:t>财通保本混合型发起式证券投资基金</w:t>
      </w:r>
      <w:r w:rsidR="006F7848" w:rsidRPr="00612DDE">
        <w:rPr>
          <w:bCs/>
          <w:color w:val="000000" w:themeColor="text1"/>
          <w:sz w:val="24"/>
        </w:rPr>
        <w:t>基金合同》于</w:t>
      </w:r>
      <w:r w:rsidR="006F7848" w:rsidRPr="00612DDE">
        <w:rPr>
          <w:bCs/>
          <w:color w:val="000000" w:themeColor="text1"/>
          <w:sz w:val="24"/>
        </w:rPr>
        <w:t>2012</w:t>
      </w:r>
      <w:r w:rsidR="006F7848" w:rsidRPr="00612DDE">
        <w:rPr>
          <w:bCs/>
          <w:color w:val="000000" w:themeColor="text1"/>
          <w:sz w:val="24"/>
        </w:rPr>
        <w:t>年</w:t>
      </w:r>
      <w:r w:rsidRPr="00612DDE">
        <w:rPr>
          <w:bCs/>
          <w:color w:val="000000" w:themeColor="text1"/>
          <w:sz w:val="24"/>
        </w:rPr>
        <w:t>12</w:t>
      </w:r>
      <w:r w:rsidR="006F7848" w:rsidRPr="00612DDE">
        <w:rPr>
          <w:bCs/>
          <w:color w:val="000000" w:themeColor="text1"/>
          <w:sz w:val="24"/>
        </w:rPr>
        <w:t>月</w:t>
      </w:r>
      <w:r w:rsidRPr="00612DDE">
        <w:rPr>
          <w:bCs/>
          <w:color w:val="000000" w:themeColor="text1"/>
          <w:sz w:val="24"/>
        </w:rPr>
        <w:t>20</w:t>
      </w:r>
      <w:r w:rsidR="006F7848" w:rsidRPr="00612DDE">
        <w:rPr>
          <w:bCs/>
          <w:color w:val="000000" w:themeColor="text1"/>
          <w:sz w:val="24"/>
        </w:rPr>
        <w:t>日生效。</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财通保本混合型发起式证券投资基金的第一个保本周期于</w:t>
      </w:r>
      <w:r w:rsidRPr="00612DDE">
        <w:rPr>
          <w:bCs/>
          <w:color w:val="000000" w:themeColor="text1"/>
          <w:sz w:val="24"/>
        </w:rPr>
        <w:t>2015</w:t>
      </w:r>
      <w:r w:rsidRPr="00612DDE">
        <w:rPr>
          <w:bCs/>
          <w:color w:val="000000" w:themeColor="text1"/>
          <w:sz w:val="24"/>
        </w:rPr>
        <w:t>年</w:t>
      </w:r>
      <w:r w:rsidRPr="00612DDE">
        <w:rPr>
          <w:bCs/>
          <w:color w:val="000000" w:themeColor="text1"/>
          <w:sz w:val="24"/>
        </w:rPr>
        <w:t>12</w:t>
      </w:r>
      <w:r w:rsidRPr="00612DDE">
        <w:rPr>
          <w:bCs/>
          <w:color w:val="000000" w:themeColor="text1"/>
          <w:sz w:val="24"/>
        </w:rPr>
        <w:t>月</w:t>
      </w:r>
      <w:r w:rsidRPr="00612DDE">
        <w:rPr>
          <w:bCs/>
          <w:color w:val="000000" w:themeColor="text1"/>
          <w:sz w:val="24"/>
        </w:rPr>
        <w:t>21</w:t>
      </w:r>
      <w:r w:rsidRPr="00612DDE">
        <w:rPr>
          <w:bCs/>
          <w:color w:val="000000" w:themeColor="text1"/>
          <w:sz w:val="24"/>
        </w:rPr>
        <w:t>日到期，根据《财通保本混合型发起式证券投资基金基金合同》以及基金管理人于</w:t>
      </w:r>
      <w:r w:rsidRPr="00612DDE">
        <w:rPr>
          <w:bCs/>
          <w:color w:val="000000" w:themeColor="text1"/>
          <w:sz w:val="24"/>
        </w:rPr>
        <w:t>2015</w:t>
      </w:r>
      <w:r w:rsidRPr="00612DDE">
        <w:rPr>
          <w:bCs/>
          <w:color w:val="000000" w:themeColor="text1"/>
          <w:sz w:val="24"/>
        </w:rPr>
        <w:t>年</w:t>
      </w:r>
      <w:r w:rsidRPr="00612DDE">
        <w:rPr>
          <w:bCs/>
          <w:color w:val="000000" w:themeColor="text1"/>
          <w:sz w:val="24"/>
        </w:rPr>
        <w:t>12</w:t>
      </w:r>
      <w:r w:rsidRPr="00612DDE">
        <w:rPr>
          <w:bCs/>
          <w:color w:val="000000" w:themeColor="text1"/>
          <w:sz w:val="24"/>
        </w:rPr>
        <w:t>月</w:t>
      </w:r>
      <w:r w:rsidRPr="00612DDE">
        <w:rPr>
          <w:bCs/>
          <w:color w:val="000000" w:themeColor="text1"/>
          <w:sz w:val="24"/>
        </w:rPr>
        <w:t>22</w:t>
      </w:r>
      <w:r w:rsidRPr="00612DDE">
        <w:rPr>
          <w:bCs/>
          <w:color w:val="000000" w:themeColor="text1"/>
          <w:sz w:val="24"/>
        </w:rPr>
        <w:t>日发布的《关于财通保本混合型发起式证券投资基金保本周期届满转型的公告》，本基金不符合保本基金的存续条件，自</w:t>
      </w:r>
      <w:r w:rsidRPr="00612DDE">
        <w:rPr>
          <w:bCs/>
          <w:color w:val="000000" w:themeColor="text1"/>
          <w:sz w:val="24"/>
        </w:rPr>
        <w:t>2015</w:t>
      </w:r>
      <w:r w:rsidRPr="00612DDE">
        <w:rPr>
          <w:bCs/>
          <w:color w:val="000000" w:themeColor="text1"/>
          <w:sz w:val="24"/>
        </w:rPr>
        <w:t>年</w:t>
      </w:r>
      <w:r w:rsidRPr="00612DDE">
        <w:rPr>
          <w:bCs/>
          <w:color w:val="000000" w:themeColor="text1"/>
          <w:sz w:val="24"/>
        </w:rPr>
        <w:t>12</w:t>
      </w:r>
      <w:r w:rsidRPr="00612DDE">
        <w:rPr>
          <w:bCs/>
          <w:color w:val="000000" w:themeColor="text1"/>
          <w:sz w:val="24"/>
        </w:rPr>
        <w:t>月</w:t>
      </w:r>
      <w:r w:rsidRPr="00612DDE">
        <w:rPr>
          <w:bCs/>
          <w:color w:val="000000" w:themeColor="text1"/>
          <w:sz w:val="24"/>
        </w:rPr>
        <w:t>25</w:t>
      </w:r>
      <w:r w:rsidRPr="00612DDE">
        <w:rPr>
          <w:bCs/>
          <w:color w:val="000000" w:themeColor="text1"/>
          <w:sz w:val="24"/>
        </w:rPr>
        <w:t>日转型为</w:t>
      </w:r>
      <w:r w:rsidRPr="00612DDE">
        <w:rPr>
          <w:bCs/>
          <w:color w:val="000000" w:themeColor="text1"/>
          <w:sz w:val="24"/>
        </w:rPr>
        <w:t>“</w:t>
      </w:r>
      <w:r w:rsidRPr="00612DDE">
        <w:rPr>
          <w:bCs/>
          <w:color w:val="000000" w:themeColor="text1"/>
          <w:sz w:val="24"/>
        </w:rPr>
        <w:t>财通收益增强债券型证券投资基金</w:t>
      </w:r>
      <w:r w:rsidRPr="00612DDE">
        <w:rPr>
          <w:bCs/>
          <w:color w:val="000000" w:themeColor="text1"/>
          <w:sz w:val="24"/>
        </w:rPr>
        <w:t>”</w:t>
      </w:r>
      <w:r w:rsidRPr="00612DDE">
        <w:rPr>
          <w:bCs/>
          <w:color w:val="000000" w:themeColor="text1"/>
          <w:sz w:val="24"/>
        </w:rPr>
        <w:t>。</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二、基金的存续</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本基金存续期内，连续</w:t>
      </w:r>
      <w:r w:rsidRPr="00612DDE">
        <w:rPr>
          <w:bCs/>
          <w:color w:val="000000" w:themeColor="text1"/>
          <w:sz w:val="24"/>
        </w:rPr>
        <w:t>20</w:t>
      </w:r>
      <w:r w:rsidRPr="00612DDE">
        <w:rPr>
          <w:bCs/>
          <w:color w:val="000000" w:themeColor="text1"/>
          <w:sz w:val="24"/>
        </w:rPr>
        <w:t>个工作日出现基金份额持有人数量不满</w:t>
      </w:r>
      <w:r w:rsidRPr="00612DDE">
        <w:rPr>
          <w:bCs/>
          <w:color w:val="000000" w:themeColor="text1"/>
          <w:sz w:val="24"/>
        </w:rPr>
        <w:t>200</w:t>
      </w:r>
      <w:r w:rsidRPr="00612DDE">
        <w:rPr>
          <w:bCs/>
          <w:color w:val="000000" w:themeColor="text1"/>
          <w:sz w:val="24"/>
        </w:rPr>
        <w:t>人或者基金资产净值低于</w:t>
      </w:r>
      <w:r w:rsidRPr="00612DDE">
        <w:rPr>
          <w:bCs/>
          <w:color w:val="000000" w:themeColor="text1"/>
          <w:sz w:val="24"/>
        </w:rPr>
        <w:t>5000</w:t>
      </w:r>
      <w:r w:rsidRPr="00612DDE">
        <w:rPr>
          <w:bCs/>
          <w:color w:val="000000" w:themeColor="text1"/>
          <w:sz w:val="24"/>
        </w:rPr>
        <w:t>万元的，基金管理人应当在定期报告中予以披露；连续</w:t>
      </w:r>
      <w:r w:rsidRPr="00612DDE">
        <w:rPr>
          <w:bCs/>
          <w:color w:val="000000" w:themeColor="text1"/>
          <w:sz w:val="24"/>
        </w:rPr>
        <w:t>60</w:t>
      </w:r>
      <w:r w:rsidRPr="00612DDE">
        <w:rPr>
          <w:bCs/>
          <w:color w:val="000000" w:themeColor="text1"/>
          <w:sz w:val="24"/>
        </w:rPr>
        <w:t>个工作日出现前述情形的，基金管理人应当向中国证监会报告并提出解决方案，如转换运作方式、与其他基金合并或者终止基金合同等，并召开基金份额持有人大会进行表决。</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法律法规另有规定时，从其规定。</w:t>
      </w:r>
    </w:p>
    <w:p w:rsidR="00F47289" w:rsidRPr="00612DDE" w:rsidRDefault="00F47289">
      <w:pPr>
        <w:spacing w:line="360" w:lineRule="auto"/>
        <w:ind w:firstLineChars="200" w:firstLine="480"/>
        <w:rPr>
          <w:bCs/>
          <w:color w:val="000000" w:themeColor="text1"/>
          <w:sz w:val="24"/>
        </w:rPr>
      </w:pPr>
    </w:p>
    <w:p w:rsidR="00F47289" w:rsidRPr="00612DDE" w:rsidRDefault="00A5718F">
      <w:pPr>
        <w:pStyle w:val="1"/>
        <w:spacing w:before="0" w:after="0"/>
        <w:jc w:val="center"/>
        <w:rPr>
          <w:rFonts w:ascii="Times New Roman"/>
          <w:color w:val="000000" w:themeColor="text1"/>
          <w:sz w:val="30"/>
        </w:rPr>
      </w:pPr>
      <w:r w:rsidRPr="00612DDE">
        <w:rPr>
          <w:rFonts w:ascii="Times New Roman"/>
          <w:b w:val="0"/>
          <w:bCs/>
          <w:color w:val="000000" w:themeColor="text1"/>
          <w:kern w:val="44"/>
          <w:sz w:val="21"/>
        </w:rPr>
        <w:br w:type="page"/>
      </w:r>
      <w:bookmarkStart w:id="96" w:name="_Toc123112234"/>
      <w:bookmarkStart w:id="97" w:name="_Toc123051452"/>
      <w:bookmarkStart w:id="98" w:name="_Toc141703886"/>
      <w:bookmarkStart w:id="99" w:name="_Toc20733"/>
      <w:bookmarkStart w:id="100" w:name="_Toc610"/>
      <w:bookmarkStart w:id="101" w:name="_Toc7920"/>
      <w:bookmarkStart w:id="102" w:name="_Toc98560352"/>
      <w:bookmarkStart w:id="103" w:name="_Toc4003"/>
      <w:bookmarkStart w:id="104" w:name="_Toc1427"/>
      <w:bookmarkStart w:id="105" w:name="_Toc139991736"/>
      <w:bookmarkStart w:id="106" w:name="_Toc23261"/>
      <w:bookmarkStart w:id="107" w:name="_Toc17244"/>
      <w:bookmarkStart w:id="108" w:name="_Toc79392606"/>
      <w:bookmarkStart w:id="109" w:name="_Toc10463"/>
      <w:bookmarkStart w:id="110" w:name="_Toc1270"/>
      <w:bookmarkStart w:id="111" w:name="_Toc123102453"/>
      <w:bookmarkStart w:id="112" w:name="_Toc457398525"/>
      <w:bookmarkStart w:id="113" w:name="_Toc48649707"/>
      <w:bookmarkStart w:id="114" w:name="_Toc23822"/>
      <w:bookmarkStart w:id="115" w:name="_Toc488999185"/>
      <w:r w:rsidR="0028587F" w:rsidRPr="00612DDE">
        <w:rPr>
          <w:rFonts w:ascii="Times New Roman"/>
          <w:color w:val="000000" w:themeColor="text1"/>
          <w:sz w:val="30"/>
        </w:rPr>
        <w:lastRenderedPageBreak/>
        <w:t>九、</w:t>
      </w:r>
      <w:r w:rsidRPr="00612DDE">
        <w:rPr>
          <w:rFonts w:ascii="Times New Roman"/>
          <w:color w:val="000000" w:themeColor="text1"/>
          <w:sz w:val="30"/>
        </w:rPr>
        <w:t>基金份额的申购与赎回</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F47289" w:rsidRPr="00612DDE" w:rsidRDefault="00F47289">
      <w:pPr>
        <w:spacing w:line="360" w:lineRule="auto"/>
        <w:ind w:firstLine="540"/>
        <w:rPr>
          <w:bCs/>
          <w:color w:val="000000" w:themeColor="text1"/>
          <w:sz w:val="24"/>
        </w:rPr>
      </w:pP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一、申购和赎回场所</w:t>
      </w:r>
    </w:p>
    <w:p w:rsidR="00F47289" w:rsidRPr="00612DDE" w:rsidRDefault="00A5718F">
      <w:pPr>
        <w:spacing w:line="360" w:lineRule="auto"/>
        <w:ind w:firstLineChars="200" w:firstLine="480"/>
        <w:rPr>
          <w:bCs/>
          <w:color w:val="000000" w:themeColor="text1"/>
        </w:rPr>
      </w:pPr>
      <w:r w:rsidRPr="00612DDE">
        <w:rPr>
          <w:bCs/>
          <w:color w:val="000000" w:themeColor="text1"/>
          <w:sz w:val="24"/>
        </w:rPr>
        <w:t>本基金的申购与赎回将通过销售机构进行。基金管理人可根据情况变更或增减销售机构，并予以公告。基金投资者应当在销售机构办理基金销售业务的营业场所或按销售机构提供的其他方式办理基金份额的申购与赎回。</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二、申购和赎回的开放日及时间</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、开放日及开放时间</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、申购、赎回开始日及业务办理时间</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基金管理人自基金转型之日起不超过</w:t>
      </w:r>
      <w:r w:rsidRPr="00612DDE">
        <w:rPr>
          <w:color w:val="000000" w:themeColor="text1"/>
          <w:sz w:val="24"/>
        </w:rPr>
        <w:t>3</w:t>
      </w:r>
      <w:r w:rsidRPr="00612DDE">
        <w:rPr>
          <w:color w:val="000000" w:themeColor="text1"/>
          <w:sz w:val="24"/>
        </w:rPr>
        <w:t>个月</w:t>
      </w:r>
      <w:r w:rsidRPr="00612DDE">
        <w:rPr>
          <w:bCs/>
          <w:color w:val="000000" w:themeColor="text1"/>
          <w:sz w:val="24"/>
        </w:rPr>
        <w:t>开始办理申购，具体业务办理时间在申购开始公告中规定。</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基金管理人自基金转型之日起不超过</w:t>
      </w:r>
      <w:r w:rsidRPr="00612DDE">
        <w:rPr>
          <w:color w:val="000000" w:themeColor="text1"/>
          <w:sz w:val="24"/>
        </w:rPr>
        <w:t>3</w:t>
      </w:r>
      <w:r w:rsidRPr="00612DDE">
        <w:rPr>
          <w:color w:val="000000" w:themeColor="text1"/>
          <w:sz w:val="24"/>
        </w:rPr>
        <w:t>个月</w:t>
      </w:r>
      <w:r w:rsidRPr="00612DDE">
        <w:rPr>
          <w:bCs/>
          <w:color w:val="000000" w:themeColor="text1"/>
          <w:sz w:val="24"/>
        </w:rPr>
        <w:t>开始办理赎回，具体业务办理时间在赎回开始公告中规定。</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在确定申购开始与赎回开始时间后，基金管理人应在申购、赎回开放日前依照《信息披露办法》的有关规定在指定媒体上公告申购与赎回的开始时间。</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561F51" w:rsidRPr="00612DDE" w:rsidRDefault="00561F51" w:rsidP="00561F51">
      <w:pPr>
        <w:spacing w:line="360" w:lineRule="auto"/>
        <w:ind w:firstLineChars="200" w:firstLine="480"/>
        <w:rPr>
          <w:color w:val="000000" w:themeColor="text1"/>
          <w:sz w:val="24"/>
        </w:rPr>
      </w:pPr>
      <w:r w:rsidRPr="00612DDE">
        <w:rPr>
          <w:color w:val="000000" w:themeColor="text1"/>
          <w:sz w:val="24"/>
        </w:rPr>
        <w:t>本基金已于</w:t>
      </w:r>
      <w:r w:rsidRPr="00612DDE">
        <w:rPr>
          <w:color w:val="000000" w:themeColor="text1"/>
          <w:sz w:val="24"/>
        </w:rPr>
        <w:t>2013</w:t>
      </w:r>
      <w:r w:rsidRPr="00612DDE">
        <w:rPr>
          <w:color w:val="000000" w:themeColor="text1"/>
          <w:sz w:val="24"/>
        </w:rPr>
        <w:t>年</w:t>
      </w:r>
      <w:r w:rsidRPr="00612DDE">
        <w:rPr>
          <w:color w:val="000000" w:themeColor="text1"/>
          <w:sz w:val="24"/>
        </w:rPr>
        <w:t>3</w:t>
      </w:r>
      <w:r w:rsidRPr="00612DDE">
        <w:rPr>
          <w:color w:val="000000" w:themeColor="text1"/>
          <w:sz w:val="24"/>
        </w:rPr>
        <w:t>月</w:t>
      </w:r>
      <w:r w:rsidRPr="00612DDE">
        <w:rPr>
          <w:color w:val="000000" w:themeColor="text1"/>
          <w:sz w:val="24"/>
        </w:rPr>
        <w:t>19</w:t>
      </w:r>
      <w:r w:rsidRPr="00612DDE">
        <w:rPr>
          <w:color w:val="000000" w:themeColor="text1"/>
          <w:sz w:val="24"/>
        </w:rPr>
        <w:t>日开始办理日常申购业务，于</w:t>
      </w:r>
      <w:r w:rsidRPr="00612DDE">
        <w:rPr>
          <w:color w:val="000000" w:themeColor="text1"/>
          <w:sz w:val="24"/>
        </w:rPr>
        <w:t>2013</w:t>
      </w:r>
      <w:r w:rsidRPr="00612DDE">
        <w:rPr>
          <w:color w:val="000000" w:themeColor="text1"/>
          <w:sz w:val="24"/>
        </w:rPr>
        <w:t>年</w:t>
      </w:r>
      <w:r w:rsidRPr="00612DDE">
        <w:rPr>
          <w:color w:val="000000" w:themeColor="text1"/>
          <w:sz w:val="24"/>
        </w:rPr>
        <w:t>3</w:t>
      </w:r>
      <w:r w:rsidRPr="00612DDE">
        <w:rPr>
          <w:color w:val="000000" w:themeColor="text1"/>
          <w:sz w:val="24"/>
        </w:rPr>
        <w:t>月</w:t>
      </w:r>
      <w:r w:rsidRPr="00612DDE">
        <w:rPr>
          <w:color w:val="000000" w:themeColor="text1"/>
          <w:sz w:val="24"/>
        </w:rPr>
        <w:t>19</w:t>
      </w:r>
      <w:r w:rsidRPr="00612DDE">
        <w:rPr>
          <w:color w:val="000000" w:themeColor="text1"/>
          <w:sz w:val="24"/>
        </w:rPr>
        <w:t>日开始办理日常赎回业务。</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三、申购与赎回的原则</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w:t>
      </w:r>
      <w:r w:rsidRPr="00612DDE">
        <w:rPr>
          <w:bCs/>
          <w:color w:val="000000" w:themeColor="text1"/>
          <w:sz w:val="24"/>
        </w:rPr>
        <w:t>“</w:t>
      </w:r>
      <w:r w:rsidRPr="00612DDE">
        <w:rPr>
          <w:bCs/>
          <w:color w:val="000000" w:themeColor="text1"/>
          <w:sz w:val="24"/>
        </w:rPr>
        <w:t>未知价</w:t>
      </w:r>
      <w:r w:rsidRPr="00612DDE">
        <w:rPr>
          <w:bCs/>
          <w:color w:val="000000" w:themeColor="text1"/>
          <w:sz w:val="24"/>
        </w:rPr>
        <w:t>”</w:t>
      </w:r>
      <w:r w:rsidRPr="00612DDE">
        <w:rPr>
          <w:bCs/>
          <w:color w:val="000000" w:themeColor="text1"/>
          <w:sz w:val="24"/>
        </w:rPr>
        <w:t>原则，即申购、赎回价格以申请当日收市后计算的基金份额净</w:t>
      </w:r>
      <w:r w:rsidRPr="00612DDE">
        <w:rPr>
          <w:bCs/>
          <w:color w:val="000000" w:themeColor="text1"/>
          <w:sz w:val="24"/>
        </w:rPr>
        <w:lastRenderedPageBreak/>
        <w:t>值为基准进行计算；</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w:t>
      </w:r>
      <w:r w:rsidRPr="00612DDE">
        <w:rPr>
          <w:bCs/>
          <w:color w:val="000000" w:themeColor="text1"/>
          <w:sz w:val="24"/>
        </w:rPr>
        <w:t>“</w:t>
      </w:r>
      <w:r w:rsidRPr="00612DDE">
        <w:rPr>
          <w:bCs/>
          <w:color w:val="000000" w:themeColor="text1"/>
          <w:sz w:val="24"/>
        </w:rPr>
        <w:t>金额申购、份额赎回</w:t>
      </w:r>
      <w:r w:rsidRPr="00612DDE">
        <w:rPr>
          <w:bCs/>
          <w:color w:val="000000" w:themeColor="text1"/>
          <w:sz w:val="24"/>
        </w:rPr>
        <w:t>”</w:t>
      </w:r>
      <w:r w:rsidRPr="00612DDE">
        <w:rPr>
          <w:bCs/>
          <w:color w:val="000000" w:themeColor="text1"/>
          <w:sz w:val="24"/>
        </w:rPr>
        <w:t>原则，即申购以金额申请，赎回以份额申请；</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3</w:t>
      </w:r>
      <w:r w:rsidRPr="00612DDE">
        <w:rPr>
          <w:bCs/>
          <w:color w:val="000000" w:themeColor="text1"/>
          <w:sz w:val="24"/>
        </w:rPr>
        <w:t>、当日的申购与赎回申请可以在基金管理人规定的时间以内撤销；</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4</w:t>
      </w:r>
      <w:r w:rsidRPr="00612DDE">
        <w:rPr>
          <w:bCs/>
          <w:color w:val="000000" w:themeColor="text1"/>
          <w:sz w:val="24"/>
        </w:rPr>
        <w:t>、赎回遵循</w:t>
      </w:r>
      <w:r w:rsidRPr="00612DDE">
        <w:rPr>
          <w:bCs/>
          <w:color w:val="000000" w:themeColor="text1"/>
          <w:sz w:val="24"/>
        </w:rPr>
        <w:t>“</w:t>
      </w:r>
      <w:r w:rsidRPr="00612DDE">
        <w:rPr>
          <w:color w:val="000000" w:themeColor="text1"/>
          <w:sz w:val="24"/>
        </w:rPr>
        <w:t>先进先出</w:t>
      </w:r>
      <w:r w:rsidRPr="00612DDE">
        <w:rPr>
          <w:bCs/>
          <w:color w:val="000000" w:themeColor="text1"/>
          <w:sz w:val="24"/>
        </w:rPr>
        <w:t>”</w:t>
      </w:r>
      <w:r w:rsidRPr="00612DDE">
        <w:rPr>
          <w:bCs/>
          <w:color w:val="000000" w:themeColor="text1"/>
          <w:sz w:val="24"/>
        </w:rPr>
        <w:t>原则，即对该基金份额持有人在该销售机构托管的基金份额进行赎回处理时，认购、申购确认日期在先的基金份额先赎回，认购、申购确认日期在后的基金份额后赎回，以确定所适用的赎回费率。</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基金管理人可在法律法规允许的情况下，对上述原则进行调整。基金管理人必须在新规则开始实施前依照《信息披露办法》的有关规定在指定媒体上公告。</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四、申购与赎回的程序</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、申购和赎回的申请方式</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投资人必须根据销售机构规定的程序，在开放日的具体业务办理时间内提出申购或赎回的申请。</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、申购和赎回的款项支付</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lang w:val="zh-CN"/>
        </w:rPr>
        <w:t>投资人申购基金份额时，必须全额交付申购款项，投资人交付款项，申购成立，登记机构确认基金份额时，申购生效。</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投资人赎回申请成功后，基金管理人将在</w:t>
      </w:r>
      <w:r w:rsidRPr="00612DDE">
        <w:rPr>
          <w:bCs/>
          <w:color w:val="000000" w:themeColor="text1"/>
          <w:sz w:val="24"/>
        </w:rPr>
        <w:t>T</w:t>
      </w:r>
      <w:r w:rsidRPr="00612DDE">
        <w:rPr>
          <w:bCs/>
          <w:color w:val="000000" w:themeColor="text1"/>
          <w:sz w:val="24"/>
        </w:rPr>
        <w:t>＋</w:t>
      </w:r>
      <w:r w:rsidRPr="00612DDE">
        <w:rPr>
          <w:bCs/>
          <w:color w:val="000000" w:themeColor="text1"/>
          <w:sz w:val="24"/>
        </w:rPr>
        <w:t>7</w:t>
      </w:r>
      <w:r w:rsidRPr="00612DDE">
        <w:rPr>
          <w:bCs/>
          <w:color w:val="000000" w:themeColor="text1"/>
          <w:sz w:val="24"/>
        </w:rPr>
        <w:t>日</w:t>
      </w:r>
      <w:r w:rsidRPr="00612DDE">
        <w:rPr>
          <w:bCs/>
          <w:color w:val="000000" w:themeColor="text1"/>
          <w:sz w:val="24"/>
        </w:rPr>
        <w:t>(</w:t>
      </w:r>
      <w:r w:rsidRPr="00612DDE">
        <w:rPr>
          <w:bCs/>
          <w:color w:val="000000" w:themeColor="text1"/>
          <w:sz w:val="24"/>
        </w:rPr>
        <w:t>包括该日</w:t>
      </w:r>
      <w:r w:rsidRPr="00612DDE">
        <w:rPr>
          <w:bCs/>
          <w:color w:val="000000" w:themeColor="text1"/>
          <w:sz w:val="24"/>
        </w:rPr>
        <w:t>)</w:t>
      </w:r>
      <w:r w:rsidRPr="00612DDE">
        <w:rPr>
          <w:bCs/>
          <w:color w:val="000000" w:themeColor="text1"/>
          <w:sz w:val="24"/>
        </w:rPr>
        <w:t>内支付赎回款项。在发生巨额赎回时，款项的支付办法参照基金合同有关条款处理。</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3</w:t>
      </w:r>
      <w:r w:rsidRPr="00612DDE">
        <w:rPr>
          <w:bCs/>
          <w:color w:val="000000" w:themeColor="text1"/>
          <w:sz w:val="24"/>
        </w:rPr>
        <w:t>、申购和赎回申请的确认</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基金管理人应以交易时间结束前受理有效申购和赎回申请的当天作为申购或赎回申请日</w:t>
      </w:r>
      <w:r w:rsidRPr="00612DDE">
        <w:rPr>
          <w:bCs/>
          <w:color w:val="000000" w:themeColor="text1"/>
          <w:sz w:val="24"/>
        </w:rPr>
        <w:t>(T</w:t>
      </w:r>
      <w:r w:rsidRPr="00612DDE">
        <w:rPr>
          <w:bCs/>
          <w:color w:val="000000" w:themeColor="text1"/>
          <w:sz w:val="24"/>
        </w:rPr>
        <w:t>日</w:t>
      </w:r>
      <w:r w:rsidRPr="00612DDE">
        <w:rPr>
          <w:bCs/>
          <w:color w:val="000000" w:themeColor="text1"/>
          <w:sz w:val="24"/>
        </w:rPr>
        <w:t>)</w:t>
      </w:r>
      <w:r w:rsidRPr="00612DDE">
        <w:rPr>
          <w:bCs/>
          <w:color w:val="000000" w:themeColor="text1"/>
          <w:sz w:val="24"/>
        </w:rPr>
        <w:t>，在正常情况下，本基金登记机构在</w:t>
      </w:r>
      <w:r w:rsidRPr="00612DDE">
        <w:rPr>
          <w:bCs/>
          <w:color w:val="000000" w:themeColor="text1"/>
          <w:sz w:val="24"/>
        </w:rPr>
        <w:t>T+1</w:t>
      </w:r>
      <w:r w:rsidRPr="00612DDE">
        <w:rPr>
          <w:bCs/>
          <w:color w:val="000000" w:themeColor="text1"/>
          <w:sz w:val="24"/>
        </w:rPr>
        <w:t>日内对该交易的有效性进行确认。</w:t>
      </w:r>
      <w:r w:rsidRPr="00612DDE">
        <w:rPr>
          <w:bCs/>
          <w:color w:val="000000" w:themeColor="text1"/>
          <w:sz w:val="24"/>
        </w:rPr>
        <w:t>T</w:t>
      </w:r>
      <w:r w:rsidRPr="00612DDE">
        <w:rPr>
          <w:bCs/>
          <w:color w:val="000000" w:themeColor="text1"/>
          <w:sz w:val="24"/>
        </w:rPr>
        <w:t>日提交的有效申请，投资人应在</w:t>
      </w:r>
      <w:r w:rsidRPr="00612DDE">
        <w:rPr>
          <w:bCs/>
          <w:color w:val="000000" w:themeColor="text1"/>
          <w:sz w:val="24"/>
        </w:rPr>
        <w:t>T+2</w:t>
      </w:r>
      <w:r w:rsidRPr="00612DDE">
        <w:rPr>
          <w:bCs/>
          <w:color w:val="000000" w:themeColor="text1"/>
          <w:sz w:val="24"/>
        </w:rPr>
        <w:t>日后</w:t>
      </w:r>
      <w:r w:rsidRPr="00612DDE">
        <w:rPr>
          <w:bCs/>
          <w:color w:val="000000" w:themeColor="text1"/>
          <w:sz w:val="24"/>
        </w:rPr>
        <w:t>(</w:t>
      </w:r>
      <w:r w:rsidRPr="00612DDE">
        <w:rPr>
          <w:bCs/>
          <w:color w:val="000000" w:themeColor="text1"/>
          <w:sz w:val="24"/>
        </w:rPr>
        <w:t>包括该日</w:t>
      </w:r>
      <w:r w:rsidRPr="00612DDE">
        <w:rPr>
          <w:bCs/>
          <w:color w:val="000000" w:themeColor="text1"/>
          <w:sz w:val="24"/>
        </w:rPr>
        <w:t>)</w:t>
      </w:r>
      <w:r w:rsidRPr="00612DDE">
        <w:rPr>
          <w:bCs/>
          <w:color w:val="000000" w:themeColor="text1"/>
          <w:sz w:val="24"/>
        </w:rPr>
        <w:t>到销售网点柜台或以销售机构规定的其他方式查询申请的确认情况。若申购不成功，则申购款项退还给投资人。</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五、申购和赎回的数量限制</w:t>
      </w:r>
    </w:p>
    <w:p w:rsidR="0028587F" w:rsidRPr="00612DDE" w:rsidRDefault="0028587F" w:rsidP="0028587F">
      <w:pPr>
        <w:spacing w:line="360" w:lineRule="auto"/>
        <w:ind w:firstLineChars="200" w:firstLine="480"/>
        <w:rPr>
          <w:color w:val="000000" w:themeColor="text1"/>
          <w:sz w:val="24"/>
        </w:rPr>
      </w:pPr>
      <w:r w:rsidRPr="00612DDE">
        <w:rPr>
          <w:color w:val="000000" w:themeColor="text1"/>
          <w:sz w:val="24"/>
        </w:rPr>
        <w:t>1</w:t>
      </w:r>
      <w:r w:rsidRPr="00612DDE">
        <w:rPr>
          <w:color w:val="000000" w:themeColor="text1"/>
          <w:sz w:val="24"/>
        </w:rPr>
        <w:t>、投资人办理申购时，单笔最低金额为</w:t>
      </w:r>
      <w:r w:rsidRPr="00612DDE">
        <w:rPr>
          <w:color w:val="000000" w:themeColor="text1"/>
          <w:sz w:val="24"/>
        </w:rPr>
        <w:t>100</w:t>
      </w:r>
      <w:r w:rsidRPr="00612DDE">
        <w:rPr>
          <w:color w:val="000000" w:themeColor="text1"/>
          <w:sz w:val="24"/>
        </w:rPr>
        <w:t>元人民币（含申购费）。通过直销中心首次申购的最低金额为</w:t>
      </w:r>
      <w:r w:rsidRPr="00612DDE">
        <w:rPr>
          <w:color w:val="000000" w:themeColor="text1"/>
          <w:sz w:val="24"/>
        </w:rPr>
        <w:t>5</w:t>
      </w:r>
      <w:r w:rsidRPr="00612DDE">
        <w:rPr>
          <w:color w:val="000000" w:themeColor="text1"/>
          <w:sz w:val="24"/>
        </w:rPr>
        <w:t>万元人民币（含申购费），追加申购最低金额为</w:t>
      </w:r>
      <w:r w:rsidRPr="00612DDE">
        <w:rPr>
          <w:color w:val="000000" w:themeColor="text1"/>
          <w:sz w:val="24"/>
        </w:rPr>
        <w:t>1,000</w:t>
      </w:r>
      <w:r w:rsidRPr="00612DDE">
        <w:rPr>
          <w:color w:val="000000" w:themeColor="text1"/>
          <w:sz w:val="24"/>
        </w:rPr>
        <w:t>元人民币（含申购费）。已有认购本基金记录的投资人不受首次申购最低金额的限制，但受追加申购最低金额的限制。通过本公司网上交易系统办理基金申购业务的不受直销网点单笔申购最低金额的限制</w:t>
      </w:r>
      <w:r w:rsidRPr="00612DDE">
        <w:rPr>
          <w:color w:val="000000" w:themeColor="text1"/>
          <w:sz w:val="24"/>
        </w:rPr>
        <w:t>,</w:t>
      </w:r>
      <w:r w:rsidRPr="00612DDE">
        <w:rPr>
          <w:color w:val="000000" w:themeColor="text1"/>
          <w:sz w:val="24"/>
        </w:rPr>
        <w:t>申购最低金额为单笔</w:t>
      </w:r>
      <w:r w:rsidRPr="00612DDE">
        <w:rPr>
          <w:color w:val="000000" w:themeColor="text1"/>
          <w:sz w:val="24"/>
        </w:rPr>
        <w:t>100</w:t>
      </w:r>
      <w:r w:rsidRPr="00612DDE">
        <w:rPr>
          <w:color w:val="000000" w:themeColor="text1"/>
          <w:sz w:val="24"/>
        </w:rPr>
        <w:lastRenderedPageBreak/>
        <w:t>元（含申购费）。本基金直销中心单笔申购最低金额可由基金管理人酌情调整。</w:t>
      </w:r>
    </w:p>
    <w:p w:rsidR="0028587F" w:rsidRPr="00612DDE" w:rsidRDefault="0028587F" w:rsidP="0028587F">
      <w:pPr>
        <w:spacing w:line="360" w:lineRule="auto"/>
        <w:ind w:firstLineChars="200" w:firstLine="480"/>
        <w:rPr>
          <w:color w:val="000000" w:themeColor="text1"/>
          <w:sz w:val="24"/>
        </w:rPr>
      </w:pPr>
      <w:r w:rsidRPr="00612DDE">
        <w:rPr>
          <w:color w:val="000000" w:themeColor="text1"/>
          <w:sz w:val="24"/>
        </w:rPr>
        <w:t>代销网点的投资人欲转入直销网点进行交易要受直销网点最低金额的限制。基金管理人可根据市场情况，调整首次申购的最低金额。</w:t>
      </w:r>
    </w:p>
    <w:p w:rsidR="0028587F" w:rsidRPr="00612DDE" w:rsidRDefault="0028587F" w:rsidP="0028587F">
      <w:pPr>
        <w:spacing w:line="360" w:lineRule="auto"/>
        <w:ind w:firstLineChars="200" w:firstLine="480"/>
        <w:rPr>
          <w:color w:val="000000" w:themeColor="text1"/>
          <w:sz w:val="24"/>
        </w:rPr>
      </w:pPr>
      <w:r w:rsidRPr="00612DDE">
        <w:rPr>
          <w:color w:val="000000" w:themeColor="text1"/>
          <w:sz w:val="24"/>
        </w:rPr>
        <w:t>投资人可多次申购，对单个投资人累计持有份额不设上限限制。法律法规、中国证监会另有规定的除外。</w:t>
      </w:r>
    </w:p>
    <w:p w:rsidR="0028587F" w:rsidRPr="00612DDE" w:rsidRDefault="0028587F" w:rsidP="0028587F">
      <w:pPr>
        <w:spacing w:line="360" w:lineRule="auto"/>
        <w:ind w:firstLineChars="200" w:firstLine="480"/>
        <w:rPr>
          <w:color w:val="000000" w:themeColor="text1"/>
          <w:sz w:val="24"/>
        </w:rPr>
      </w:pPr>
      <w:r w:rsidRPr="00612DDE">
        <w:rPr>
          <w:color w:val="000000" w:themeColor="text1"/>
          <w:sz w:val="24"/>
        </w:rPr>
        <w:t>2</w:t>
      </w:r>
      <w:r w:rsidRPr="00612DDE">
        <w:rPr>
          <w:color w:val="000000" w:themeColor="text1"/>
          <w:sz w:val="24"/>
        </w:rPr>
        <w:t>、基金份额持有人在销售机构赎回时，每笔赎回申请不得低于</w:t>
      </w:r>
      <w:r w:rsidRPr="00612DDE">
        <w:rPr>
          <w:color w:val="000000" w:themeColor="text1"/>
          <w:sz w:val="24"/>
        </w:rPr>
        <w:t>5</w:t>
      </w:r>
      <w:r w:rsidRPr="00612DDE">
        <w:rPr>
          <w:color w:val="000000" w:themeColor="text1"/>
          <w:sz w:val="24"/>
        </w:rPr>
        <w:t>份基金份额；基金份额持有人赎回时或赎回后将导致在销售机构</w:t>
      </w:r>
      <w:r w:rsidRPr="00612DDE">
        <w:rPr>
          <w:color w:val="000000" w:themeColor="text1"/>
          <w:sz w:val="24"/>
        </w:rPr>
        <w:t>(</w:t>
      </w:r>
      <w:r w:rsidRPr="00612DDE">
        <w:rPr>
          <w:color w:val="000000" w:themeColor="text1"/>
          <w:sz w:val="24"/>
        </w:rPr>
        <w:t>网点</w:t>
      </w:r>
      <w:r w:rsidRPr="00612DDE">
        <w:rPr>
          <w:color w:val="000000" w:themeColor="text1"/>
          <w:sz w:val="24"/>
        </w:rPr>
        <w:t>)</w:t>
      </w:r>
      <w:r w:rsidRPr="00612DDE">
        <w:rPr>
          <w:color w:val="000000" w:themeColor="text1"/>
          <w:sz w:val="24"/>
        </w:rPr>
        <w:t>保留的基金份额余额不足</w:t>
      </w:r>
      <w:r w:rsidRPr="00612DDE">
        <w:rPr>
          <w:color w:val="000000" w:themeColor="text1"/>
          <w:sz w:val="24"/>
        </w:rPr>
        <w:t>5</w:t>
      </w:r>
      <w:r w:rsidRPr="00612DDE">
        <w:rPr>
          <w:color w:val="000000" w:themeColor="text1"/>
          <w:sz w:val="24"/>
        </w:rPr>
        <w:t>份的，需一并全部赎回。</w:t>
      </w:r>
    </w:p>
    <w:p w:rsidR="0028587F" w:rsidRPr="00612DDE" w:rsidRDefault="0028587F" w:rsidP="0028587F">
      <w:pPr>
        <w:spacing w:line="360" w:lineRule="auto"/>
        <w:ind w:firstLineChars="200" w:firstLine="480"/>
        <w:rPr>
          <w:color w:val="000000" w:themeColor="text1"/>
          <w:sz w:val="24"/>
        </w:rPr>
      </w:pPr>
      <w:r w:rsidRPr="00612DDE">
        <w:rPr>
          <w:color w:val="000000" w:themeColor="text1"/>
          <w:sz w:val="24"/>
        </w:rPr>
        <w:t>3</w:t>
      </w:r>
      <w:r w:rsidRPr="00612DDE">
        <w:rPr>
          <w:color w:val="000000" w:themeColor="text1"/>
          <w:sz w:val="24"/>
        </w:rPr>
        <w:t>、本基金基金份额持有人每个交易账户的最低份额余额为</w:t>
      </w:r>
      <w:r w:rsidRPr="00612DDE">
        <w:rPr>
          <w:color w:val="000000" w:themeColor="text1"/>
          <w:sz w:val="24"/>
        </w:rPr>
        <w:t>5</w:t>
      </w:r>
      <w:r w:rsidRPr="00612DDE">
        <w:rPr>
          <w:color w:val="000000" w:themeColor="text1"/>
          <w:sz w:val="24"/>
        </w:rPr>
        <w:t>份。基金份额持有人因赎回、转换等原因导致其单个基金账户内剩余的基金份额低于</w:t>
      </w:r>
      <w:r w:rsidRPr="00612DDE">
        <w:rPr>
          <w:color w:val="000000" w:themeColor="text1"/>
          <w:sz w:val="24"/>
        </w:rPr>
        <w:t>5</w:t>
      </w:r>
      <w:r w:rsidRPr="00612DDE">
        <w:rPr>
          <w:color w:val="000000" w:themeColor="text1"/>
          <w:sz w:val="24"/>
        </w:rPr>
        <w:t>份时，注册登记系统可对该剩余的基金份额自动进行强制赎回处理。</w:t>
      </w:r>
    </w:p>
    <w:p w:rsidR="0028587F" w:rsidRPr="00612DDE" w:rsidRDefault="0028587F" w:rsidP="0028587F">
      <w:pPr>
        <w:spacing w:line="360" w:lineRule="auto"/>
        <w:ind w:firstLineChars="200" w:firstLine="480"/>
        <w:rPr>
          <w:color w:val="000000" w:themeColor="text1"/>
          <w:sz w:val="24"/>
        </w:rPr>
      </w:pPr>
      <w:r w:rsidRPr="00612DDE">
        <w:rPr>
          <w:color w:val="000000" w:themeColor="text1"/>
          <w:sz w:val="24"/>
        </w:rPr>
        <w:t>基金管理人可在法律法规允许的情况下，调整上述规定申购金额和赎回份额的数量限制。基金管理人必须在调整前依照《信息披露办法》的有关规定在指定媒体上公告并报中国证监会备案。</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六、申购和赎回的价格、费用及其用途</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、本基金</w:t>
      </w:r>
      <w:r w:rsidRPr="00612DDE">
        <w:rPr>
          <w:bCs/>
          <w:color w:val="000000" w:themeColor="text1"/>
          <w:sz w:val="24"/>
        </w:rPr>
        <w:t>A</w:t>
      </w:r>
      <w:r w:rsidRPr="00612DDE">
        <w:rPr>
          <w:bCs/>
          <w:color w:val="000000" w:themeColor="text1"/>
          <w:sz w:val="24"/>
        </w:rPr>
        <w:t>类基金份额和</w:t>
      </w:r>
      <w:r w:rsidRPr="00612DDE">
        <w:rPr>
          <w:bCs/>
          <w:color w:val="000000" w:themeColor="text1"/>
          <w:sz w:val="24"/>
        </w:rPr>
        <w:t>C</w:t>
      </w:r>
      <w:r w:rsidRPr="00612DDE">
        <w:rPr>
          <w:bCs/>
          <w:color w:val="000000" w:themeColor="text1"/>
          <w:sz w:val="24"/>
        </w:rPr>
        <w:t>类基金份额分别设置代码，分别计算和公告基金份额净值和基金份额累计净值。本基金各类基金份额净值的计算，均保留到小数点后</w:t>
      </w:r>
      <w:r w:rsidR="009F29FF" w:rsidRPr="00612DDE">
        <w:rPr>
          <w:bCs/>
          <w:color w:val="000000" w:themeColor="text1"/>
          <w:sz w:val="24"/>
        </w:rPr>
        <w:t>4</w:t>
      </w:r>
      <w:r w:rsidRPr="00612DDE">
        <w:rPr>
          <w:bCs/>
          <w:color w:val="000000" w:themeColor="text1"/>
          <w:sz w:val="24"/>
        </w:rPr>
        <w:t>位，小数点后第</w:t>
      </w:r>
      <w:r w:rsidR="009F29FF" w:rsidRPr="00612DDE">
        <w:rPr>
          <w:bCs/>
          <w:color w:val="000000" w:themeColor="text1"/>
          <w:sz w:val="24"/>
        </w:rPr>
        <w:t>5</w:t>
      </w:r>
      <w:r w:rsidRPr="00612DDE">
        <w:rPr>
          <w:bCs/>
          <w:color w:val="000000" w:themeColor="text1"/>
          <w:sz w:val="24"/>
        </w:rPr>
        <w:t>位四舍五入，由此产生的收益或损失由基金财产承担。</w:t>
      </w:r>
      <w:r w:rsidRPr="00612DDE">
        <w:rPr>
          <w:bCs/>
          <w:color w:val="000000" w:themeColor="text1"/>
          <w:sz w:val="24"/>
        </w:rPr>
        <w:t>T</w:t>
      </w:r>
      <w:r w:rsidRPr="00612DDE">
        <w:rPr>
          <w:bCs/>
          <w:color w:val="000000" w:themeColor="text1"/>
          <w:sz w:val="24"/>
        </w:rPr>
        <w:t>日的基金份额净值在当天收市后计算，并在</w:t>
      </w:r>
      <w:r w:rsidRPr="00612DDE">
        <w:rPr>
          <w:bCs/>
          <w:color w:val="000000" w:themeColor="text1"/>
          <w:sz w:val="24"/>
        </w:rPr>
        <w:t>T+1</w:t>
      </w:r>
      <w:r w:rsidRPr="00612DDE">
        <w:rPr>
          <w:bCs/>
          <w:color w:val="000000" w:themeColor="text1"/>
          <w:sz w:val="24"/>
        </w:rPr>
        <w:t>日内公告。遇特殊情况，经中国证监会同意，可以适当延迟计算或公告。</w:t>
      </w:r>
    </w:p>
    <w:p w:rsidR="00F47289" w:rsidRPr="00612DDE" w:rsidRDefault="005152DB">
      <w:pPr>
        <w:spacing w:line="360" w:lineRule="auto"/>
        <w:ind w:firstLineChars="200" w:firstLine="480"/>
        <w:rPr>
          <w:bCs/>
          <w:color w:val="000000" w:themeColor="text1"/>
          <w:sz w:val="24"/>
        </w:rPr>
      </w:pPr>
      <w:r w:rsidRPr="00612DDE">
        <w:rPr>
          <w:bCs/>
          <w:color w:val="000000" w:themeColor="text1"/>
          <w:sz w:val="24"/>
        </w:rPr>
        <w:t>2</w:t>
      </w:r>
      <w:r w:rsidR="00A5718F" w:rsidRPr="00612DDE">
        <w:rPr>
          <w:bCs/>
          <w:color w:val="000000" w:themeColor="text1"/>
          <w:sz w:val="24"/>
        </w:rPr>
        <w:t>、</w:t>
      </w:r>
      <w:r w:rsidR="00A5718F" w:rsidRPr="00612DDE">
        <w:rPr>
          <w:bCs/>
          <w:color w:val="000000" w:themeColor="text1"/>
          <w:sz w:val="24"/>
        </w:rPr>
        <w:t>A</w:t>
      </w:r>
      <w:r w:rsidR="00A5718F" w:rsidRPr="00612DDE">
        <w:rPr>
          <w:bCs/>
          <w:color w:val="000000" w:themeColor="text1"/>
          <w:sz w:val="24"/>
        </w:rPr>
        <w:t>类基金份额的申购费用由申购</w:t>
      </w:r>
      <w:r w:rsidR="00A5718F" w:rsidRPr="00612DDE">
        <w:rPr>
          <w:bCs/>
          <w:color w:val="000000" w:themeColor="text1"/>
          <w:sz w:val="24"/>
        </w:rPr>
        <w:t>A</w:t>
      </w:r>
      <w:r w:rsidR="00A5718F" w:rsidRPr="00612DDE">
        <w:rPr>
          <w:bCs/>
          <w:color w:val="000000" w:themeColor="text1"/>
          <w:sz w:val="24"/>
        </w:rPr>
        <w:t>类基金份额的投资人承担，不列入基金财产。</w:t>
      </w:r>
    </w:p>
    <w:p w:rsidR="00F47289" w:rsidRPr="00612DDE" w:rsidRDefault="005152DB">
      <w:pPr>
        <w:spacing w:line="360" w:lineRule="auto"/>
        <w:ind w:firstLineChars="200" w:firstLine="480"/>
        <w:rPr>
          <w:bCs/>
          <w:color w:val="000000" w:themeColor="text1"/>
          <w:sz w:val="24"/>
        </w:rPr>
      </w:pPr>
      <w:r w:rsidRPr="00612DDE">
        <w:rPr>
          <w:bCs/>
          <w:color w:val="000000" w:themeColor="text1"/>
          <w:sz w:val="24"/>
        </w:rPr>
        <w:t>3</w:t>
      </w:r>
      <w:r w:rsidR="00A5718F" w:rsidRPr="00612DDE">
        <w:rPr>
          <w:bCs/>
          <w:color w:val="000000" w:themeColor="text1"/>
          <w:sz w:val="24"/>
        </w:rPr>
        <w:t>、赎回费用由赎回基金份额的基金份额持有人承担，在基金份额持有人赎回基金份额时收取。不低于赎回费总额的</w:t>
      </w:r>
      <w:r w:rsidR="00A5718F" w:rsidRPr="00612DDE">
        <w:rPr>
          <w:bCs/>
          <w:color w:val="000000" w:themeColor="text1"/>
          <w:sz w:val="24"/>
        </w:rPr>
        <w:t>25%</w:t>
      </w:r>
      <w:r w:rsidR="00A5718F" w:rsidRPr="00612DDE">
        <w:rPr>
          <w:bCs/>
          <w:color w:val="000000" w:themeColor="text1"/>
          <w:sz w:val="24"/>
        </w:rPr>
        <w:t>应归基金财产，其余用于支付登记费和其他必要的手续费。</w:t>
      </w:r>
    </w:p>
    <w:p w:rsidR="005152DB" w:rsidRPr="00612DDE" w:rsidRDefault="005152DB">
      <w:pPr>
        <w:spacing w:line="360" w:lineRule="auto"/>
        <w:ind w:firstLineChars="200" w:firstLine="480"/>
        <w:jc w:val="left"/>
        <w:rPr>
          <w:bCs/>
          <w:color w:val="000000" w:themeColor="text1"/>
          <w:sz w:val="24"/>
        </w:rPr>
      </w:pPr>
      <w:r w:rsidRPr="00612DDE">
        <w:rPr>
          <w:bCs/>
          <w:color w:val="000000" w:themeColor="text1"/>
          <w:sz w:val="24"/>
        </w:rPr>
        <w:t>4</w:t>
      </w:r>
      <w:r w:rsidR="00A5718F" w:rsidRPr="00612DDE">
        <w:rPr>
          <w:bCs/>
          <w:color w:val="000000" w:themeColor="text1"/>
          <w:sz w:val="24"/>
        </w:rPr>
        <w:t>、</w:t>
      </w:r>
      <w:r w:rsidRPr="00612DDE">
        <w:rPr>
          <w:bCs/>
          <w:color w:val="000000" w:themeColor="text1"/>
          <w:sz w:val="24"/>
        </w:rPr>
        <w:t>申购费用</w:t>
      </w:r>
    </w:p>
    <w:p w:rsidR="005152DB" w:rsidRPr="00612DDE" w:rsidRDefault="005152DB" w:rsidP="005152DB">
      <w:pPr>
        <w:adjustRightInd w:val="0"/>
        <w:snapToGrid w:val="0"/>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本基金</w:t>
      </w:r>
      <w:r w:rsidRPr="00612DDE">
        <w:rPr>
          <w:bCs/>
          <w:color w:val="000000" w:themeColor="text1"/>
          <w:sz w:val="24"/>
        </w:rPr>
        <w:t>A</w:t>
      </w:r>
      <w:r w:rsidRPr="00612DDE">
        <w:rPr>
          <w:bCs/>
          <w:color w:val="000000" w:themeColor="text1"/>
          <w:sz w:val="24"/>
        </w:rPr>
        <w:t>类份额的申购费率最高不高于</w:t>
      </w:r>
      <w:r w:rsidRPr="00612DDE">
        <w:rPr>
          <w:bCs/>
          <w:color w:val="000000" w:themeColor="text1"/>
          <w:sz w:val="24"/>
        </w:rPr>
        <w:t>0.8%</w:t>
      </w:r>
      <w:r w:rsidRPr="00612DDE">
        <w:rPr>
          <w:bCs/>
          <w:color w:val="000000" w:themeColor="text1"/>
          <w:sz w:val="24"/>
        </w:rPr>
        <w:t>，且随申购金额的增加而递减，如下表所示：</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72"/>
        <w:gridCol w:w="2835"/>
      </w:tblGrid>
      <w:tr w:rsidR="005152DB" w:rsidRPr="00612DDE" w:rsidTr="00203E3B">
        <w:trPr>
          <w:trHeight w:val="285"/>
        </w:trPr>
        <w:tc>
          <w:tcPr>
            <w:tcW w:w="5272" w:type="dxa"/>
            <w:vAlign w:val="center"/>
          </w:tcPr>
          <w:p w:rsidR="005152DB" w:rsidRPr="00612DDE" w:rsidRDefault="005152DB" w:rsidP="00203E3B">
            <w:pPr>
              <w:adjustRightInd w:val="0"/>
              <w:snapToGrid w:val="0"/>
              <w:spacing w:line="360" w:lineRule="auto"/>
              <w:ind w:firstLineChars="200" w:firstLine="480"/>
              <w:rPr>
                <w:bCs/>
                <w:color w:val="000000" w:themeColor="text1"/>
                <w:sz w:val="24"/>
              </w:rPr>
            </w:pPr>
            <w:r w:rsidRPr="00612DDE">
              <w:rPr>
                <w:bCs/>
                <w:color w:val="000000" w:themeColor="text1"/>
                <w:sz w:val="24"/>
              </w:rPr>
              <w:t>申购金额（含申购费）</w:t>
            </w:r>
          </w:p>
        </w:tc>
        <w:tc>
          <w:tcPr>
            <w:tcW w:w="2835" w:type="dxa"/>
            <w:vAlign w:val="bottom"/>
          </w:tcPr>
          <w:p w:rsidR="005152DB" w:rsidRPr="00612DDE" w:rsidRDefault="005152DB" w:rsidP="00203E3B">
            <w:pPr>
              <w:adjustRightInd w:val="0"/>
              <w:snapToGrid w:val="0"/>
              <w:spacing w:line="360" w:lineRule="auto"/>
              <w:ind w:firstLineChars="200" w:firstLine="480"/>
              <w:rPr>
                <w:bCs/>
                <w:color w:val="000000" w:themeColor="text1"/>
                <w:sz w:val="24"/>
              </w:rPr>
            </w:pPr>
            <w:r w:rsidRPr="00612DDE">
              <w:rPr>
                <w:bCs/>
                <w:color w:val="000000" w:themeColor="text1"/>
                <w:sz w:val="24"/>
              </w:rPr>
              <w:t>申购费率</w:t>
            </w:r>
          </w:p>
        </w:tc>
      </w:tr>
      <w:tr w:rsidR="005152DB" w:rsidRPr="00612DDE" w:rsidTr="00203E3B">
        <w:trPr>
          <w:trHeight w:val="285"/>
        </w:trPr>
        <w:tc>
          <w:tcPr>
            <w:tcW w:w="5272" w:type="dxa"/>
            <w:vAlign w:val="center"/>
          </w:tcPr>
          <w:p w:rsidR="005152DB" w:rsidRPr="00612DDE" w:rsidRDefault="005152DB" w:rsidP="00203E3B">
            <w:pPr>
              <w:adjustRightInd w:val="0"/>
              <w:snapToGrid w:val="0"/>
              <w:spacing w:line="360" w:lineRule="auto"/>
              <w:ind w:firstLineChars="200" w:firstLine="480"/>
              <w:rPr>
                <w:bCs/>
                <w:color w:val="000000" w:themeColor="text1"/>
                <w:sz w:val="24"/>
              </w:rPr>
            </w:pPr>
            <w:r w:rsidRPr="00612DDE">
              <w:rPr>
                <w:bCs/>
                <w:color w:val="000000" w:themeColor="text1"/>
                <w:sz w:val="24"/>
              </w:rPr>
              <w:lastRenderedPageBreak/>
              <w:t>100</w:t>
            </w:r>
            <w:r w:rsidRPr="00612DDE">
              <w:rPr>
                <w:bCs/>
                <w:color w:val="000000" w:themeColor="text1"/>
                <w:sz w:val="24"/>
              </w:rPr>
              <w:t>万元以下</w:t>
            </w:r>
          </w:p>
        </w:tc>
        <w:tc>
          <w:tcPr>
            <w:tcW w:w="2835" w:type="dxa"/>
            <w:vAlign w:val="bottom"/>
          </w:tcPr>
          <w:p w:rsidR="005152DB" w:rsidRPr="00612DDE" w:rsidRDefault="005152DB" w:rsidP="00203E3B">
            <w:pPr>
              <w:adjustRightInd w:val="0"/>
              <w:snapToGrid w:val="0"/>
              <w:spacing w:line="360" w:lineRule="auto"/>
              <w:ind w:firstLineChars="200" w:firstLine="480"/>
              <w:rPr>
                <w:bCs/>
                <w:color w:val="000000" w:themeColor="text1"/>
                <w:sz w:val="24"/>
              </w:rPr>
            </w:pPr>
            <w:r w:rsidRPr="00612DDE">
              <w:rPr>
                <w:bCs/>
                <w:color w:val="000000" w:themeColor="text1"/>
                <w:sz w:val="24"/>
              </w:rPr>
              <w:t>0.80%</w:t>
            </w:r>
          </w:p>
        </w:tc>
      </w:tr>
      <w:tr w:rsidR="005152DB" w:rsidRPr="00612DDE" w:rsidTr="00203E3B">
        <w:trPr>
          <w:trHeight w:val="285"/>
        </w:trPr>
        <w:tc>
          <w:tcPr>
            <w:tcW w:w="5272" w:type="dxa"/>
            <w:vAlign w:val="center"/>
          </w:tcPr>
          <w:p w:rsidR="005152DB" w:rsidRPr="00612DDE" w:rsidRDefault="005152DB" w:rsidP="00203E3B">
            <w:pPr>
              <w:adjustRightInd w:val="0"/>
              <w:snapToGrid w:val="0"/>
              <w:spacing w:line="360" w:lineRule="auto"/>
              <w:ind w:firstLineChars="200" w:firstLine="480"/>
              <w:rPr>
                <w:bCs/>
                <w:color w:val="000000" w:themeColor="text1"/>
                <w:sz w:val="24"/>
              </w:rPr>
            </w:pPr>
            <w:r w:rsidRPr="00612DDE">
              <w:rPr>
                <w:bCs/>
                <w:color w:val="000000" w:themeColor="text1"/>
                <w:sz w:val="24"/>
              </w:rPr>
              <w:t>100</w:t>
            </w:r>
            <w:r w:rsidRPr="00612DDE">
              <w:rPr>
                <w:bCs/>
                <w:color w:val="000000" w:themeColor="text1"/>
                <w:sz w:val="24"/>
              </w:rPr>
              <w:t>万元（含</w:t>
            </w:r>
            <w:r w:rsidRPr="00612DDE">
              <w:rPr>
                <w:bCs/>
                <w:color w:val="000000" w:themeColor="text1"/>
                <w:sz w:val="24"/>
              </w:rPr>
              <w:t>100</w:t>
            </w:r>
            <w:r w:rsidRPr="00612DDE">
              <w:rPr>
                <w:bCs/>
                <w:color w:val="000000" w:themeColor="text1"/>
                <w:sz w:val="24"/>
              </w:rPr>
              <w:t>万元）到</w:t>
            </w:r>
            <w:r w:rsidRPr="00612DDE">
              <w:rPr>
                <w:bCs/>
                <w:color w:val="000000" w:themeColor="text1"/>
                <w:sz w:val="24"/>
              </w:rPr>
              <w:t>200</w:t>
            </w:r>
            <w:r w:rsidRPr="00612DDE">
              <w:rPr>
                <w:bCs/>
                <w:color w:val="000000" w:themeColor="text1"/>
                <w:sz w:val="24"/>
              </w:rPr>
              <w:t>万元</w:t>
            </w:r>
          </w:p>
        </w:tc>
        <w:tc>
          <w:tcPr>
            <w:tcW w:w="2835" w:type="dxa"/>
            <w:vAlign w:val="center"/>
          </w:tcPr>
          <w:p w:rsidR="005152DB" w:rsidRPr="00612DDE" w:rsidRDefault="005152DB" w:rsidP="00203E3B">
            <w:pPr>
              <w:adjustRightInd w:val="0"/>
              <w:snapToGrid w:val="0"/>
              <w:spacing w:line="360" w:lineRule="auto"/>
              <w:ind w:firstLineChars="200" w:firstLine="480"/>
              <w:rPr>
                <w:bCs/>
                <w:color w:val="000000" w:themeColor="text1"/>
                <w:sz w:val="24"/>
              </w:rPr>
            </w:pPr>
            <w:r w:rsidRPr="00612DDE">
              <w:rPr>
                <w:bCs/>
                <w:color w:val="000000" w:themeColor="text1"/>
                <w:sz w:val="24"/>
              </w:rPr>
              <w:t>0.50%</w:t>
            </w:r>
          </w:p>
        </w:tc>
      </w:tr>
      <w:tr w:rsidR="005152DB" w:rsidRPr="00612DDE" w:rsidTr="00203E3B">
        <w:trPr>
          <w:trHeight w:val="285"/>
        </w:trPr>
        <w:tc>
          <w:tcPr>
            <w:tcW w:w="5272" w:type="dxa"/>
            <w:vAlign w:val="center"/>
          </w:tcPr>
          <w:p w:rsidR="005152DB" w:rsidRPr="00612DDE" w:rsidRDefault="005152DB" w:rsidP="00203E3B">
            <w:pPr>
              <w:adjustRightInd w:val="0"/>
              <w:snapToGrid w:val="0"/>
              <w:spacing w:line="360" w:lineRule="auto"/>
              <w:ind w:firstLineChars="200" w:firstLine="480"/>
              <w:rPr>
                <w:bCs/>
                <w:color w:val="000000" w:themeColor="text1"/>
                <w:sz w:val="24"/>
              </w:rPr>
            </w:pPr>
            <w:r w:rsidRPr="00612DDE">
              <w:rPr>
                <w:bCs/>
                <w:color w:val="000000" w:themeColor="text1"/>
                <w:sz w:val="24"/>
              </w:rPr>
              <w:t>200</w:t>
            </w:r>
            <w:r w:rsidRPr="00612DDE">
              <w:rPr>
                <w:bCs/>
                <w:color w:val="000000" w:themeColor="text1"/>
                <w:sz w:val="24"/>
              </w:rPr>
              <w:t>万元（含</w:t>
            </w:r>
            <w:r w:rsidRPr="00612DDE">
              <w:rPr>
                <w:bCs/>
                <w:color w:val="000000" w:themeColor="text1"/>
                <w:sz w:val="24"/>
              </w:rPr>
              <w:t>200</w:t>
            </w:r>
            <w:r w:rsidRPr="00612DDE">
              <w:rPr>
                <w:bCs/>
                <w:color w:val="000000" w:themeColor="text1"/>
                <w:sz w:val="24"/>
              </w:rPr>
              <w:t>万元）到</w:t>
            </w:r>
            <w:r w:rsidRPr="00612DDE">
              <w:rPr>
                <w:bCs/>
                <w:color w:val="000000" w:themeColor="text1"/>
                <w:sz w:val="24"/>
              </w:rPr>
              <w:t>500</w:t>
            </w:r>
            <w:r w:rsidRPr="00612DDE">
              <w:rPr>
                <w:bCs/>
                <w:color w:val="000000" w:themeColor="text1"/>
                <w:sz w:val="24"/>
              </w:rPr>
              <w:t>万元</w:t>
            </w:r>
          </w:p>
        </w:tc>
        <w:tc>
          <w:tcPr>
            <w:tcW w:w="2835" w:type="dxa"/>
            <w:vAlign w:val="center"/>
          </w:tcPr>
          <w:p w:rsidR="005152DB" w:rsidRPr="00612DDE" w:rsidRDefault="005152DB" w:rsidP="00203E3B">
            <w:pPr>
              <w:adjustRightInd w:val="0"/>
              <w:snapToGrid w:val="0"/>
              <w:spacing w:line="360" w:lineRule="auto"/>
              <w:ind w:firstLineChars="200" w:firstLine="480"/>
              <w:rPr>
                <w:bCs/>
                <w:color w:val="000000" w:themeColor="text1"/>
                <w:sz w:val="24"/>
              </w:rPr>
            </w:pPr>
            <w:r w:rsidRPr="00612DDE">
              <w:rPr>
                <w:bCs/>
                <w:color w:val="000000" w:themeColor="text1"/>
                <w:sz w:val="24"/>
              </w:rPr>
              <w:t>0.30%</w:t>
            </w:r>
          </w:p>
        </w:tc>
      </w:tr>
      <w:tr w:rsidR="005152DB" w:rsidRPr="00612DDE" w:rsidTr="00203E3B">
        <w:trPr>
          <w:trHeight w:val="285"/>
        </w:trPr>
        <w:tc>
          <w:tcPr>
            <w:tcW w:w="5272" w:type="dxa"/>
            <w:vAlign w:val="center"/>
          </w:tcPr>
          <w:p w:rsidR="005152DB" w:rsidRPr="00612DDE" w:rsidRDefault="005152DB" w:rsidP="00203E3B">
            <w:pPr>
              <w:adjustRightInd w:val="0"/>
              <w:snapToGrid w:val="0"/>
              <w:spacing w:line="360" w:lineRule="auto"/>
              <w:ind w:firstLineChars="200" w:firstLine="480"/>
              <w:rPr>
                <w:bCs/>
                <w:color w:val="000000" w:themeColor="text1"/>
                <w:sz w:val="24"/>
              </w:rPr>
            </w:pPr>
            <w:r w:rsidRPr="00612DDE">
              <w:rPr>
                <w:bCs/>
                <w:color w:val="000000" w:themeColor="text1"/>
                <w:sz w:val="24"/>
              </w:rPr>
              <w:t>500</w:t>
            </w:r>
            <w:r w:rsidRPr="00612DDE">
              <w:rPr>
                <w:bCs/>
                <w:color w:val="000000" w:themeColor="text1"/>
                <w:sz w:val="24"/>
              </w:rPr>
              <w:t>万元以上（含</w:t>
            </w:r>
            <w:r w:rsidRPr="00612DDE">
              <w:rPr>
                <w:bCs/>
                <w:color w:val="000000" w:themeColor="text1"/>
                <w:sz w:val="24"/>
              </w:rPr>
              <w:t>500</w:t>
            </w:r>
            <w:r w:rsidRPr="00612DDE">
              <w:rPr>
                <w:bCs/>
                <w:color w:val="000000" w:themeColor="text1"/>
                <w:sz w:val="24"/>
              </w:rPr>
              <w:t>万元）</w:t>
            </w:r>
          </w:p>
        </w:tc>
        <w:tc>
          <w:tcPr>
            <w:tcW w:w="2835" w:type="dxa"/>
            <w:vAlign w:val="center"/>
          </w:tcPr>
          <w:p w:rsidR="005152DB" w:rsidRPr="00612DDE" w:rsidRDefault="005152DB" w:rsidP="00203E3B">
            <w:pPr>
              <w:adjustRightInd w:val="0"/>
              <w:snapToGrid w:val="0"/>
              <w:spacing w:line="360" w:lineRule="auto"/>
              <w:ind w:firstLineChars="200" w:firstLine="480"/>
              <w:rPr>
                <w:bCs/>
                <w:color w:val="000000" w:themeColor="text1"/>
                <w:sz w:val="24"/>
              </w:rPr>
            </w:pPr>
            <w:r w:rsidRPr="00612DDE">
              <w:rPr>
                <w:bCs/>
                <w:color w:val="000000" w:themeColor="text1"/>
                <w:sz w:val="24"/>
              </w:rPr>
              <w:t>每笔交易</w:t>
            </w:r>
            <w:r w:rsidRPr="00612DDE">
              <w:rPr>
                <w:bCs/>
                <w:color w:val="000000" w:themeColor="text1"/>
                <w:sz w:val="24"/>
              </w:rPr>
              <w:t>1000</w:t>
            </w:r>
            <w:r w:rsidRPr="00612DDE">
              <w:rPr>
                <w:bCs/>
                <w:color w:val="000000" w:themeColor="text1"/>
                <w:sz w:val="24"/>
              </w:rPr>
              <w:t>元</w:t>
            </w:r>
          </w:p>
        </w:tc>
      </w:tr>
    </w:tbl>
    <w:p w:rsidR="005152DB" w:rsidRPr="00612DDE" w:rsidRDefault="005152DB" w:rsidP="005152DB">
      <w:pPr>
        <w:adjustRightInd w:val="0"/>
        <w:snapToGrid w:val="0"/>
        <w:spacing w:line="360" w:lineRule="auto"/>
        <w:ind w:firstLineChars="200" w:firstLine="480"/>
        <w:rPr>
          <w:bCs/>
          <w:color w:val="000000" w:themeColor="text1"/>
          <w:sz w:val="24"/>
        </w:rPr>
      </w:pPr>
      <w:r w:rsidRPr="00612DDE">
        <w:rPr>
          <w:bCs/>
          <w:color w:val="000000" w:themeColor="text1"/>
          <w:sz w:val="24"/>
        </w:rPr>
        <w:t>投资人重复申购，须按每次申购所对应的费率档次分别计费。</w:t>
      </w:r>
    </w:p>
    <w:p w:rsidR="005152DB" w:rsidRPr="00612DDE" w:rsidRDefault="005152DB" w:rsidP="005152DB">
      <w:pPr>
        <w:adjustRightInd w:val="0"/>
        <w:snapToGrid w:val="0"/>
        <w:spacing w:line="360" w:lineRule="auto"/>
        <w:ind w:firstLineChars="200" w:firstLine="480"/>
        <w:rPr>
          <w:bCs/>
          <w:color w:val="000000" w:themeColor="text1"/>
          <w:sz w:val="24"/>
        </w:rPr>
      </w:pPr>
      <w:r w:rsidRPr="00612DDE">
        <w:rPr>
          <w:bCs/>
          <w:color w:val="000000" w:themeColor="text1"/>
          <w:sz w:val="24"/>
        </w:rPr>
        <w:t xml:space="preserve">(2) </w:t>
      </w:r>
      <w:r w:rsidRPr="00612DDE">
        <w:rPr>
          <w:bCs/>
          <w:color w:val="000000" w:themeColor="text1"/>
          <w:sz w:val="24"/>
        </w:rPr>
        <w:t>本基金</w:t>
      </w:r>
      <w:r w:rsidRPr="00612DDE">
        <w:rPr>
          <w:bCs/>
          <w:color w:val="000000" w:themeColor="text1"/>
          <w:sz w:val="24"/>
        </w:rPr>
        <w:t>C</w:t>
      </w:r>
      <w:r w:rsidRPr="00612DDE">
        <w:rPr>
          <w:bCs/>
          <w:color w:val="000000" w:themeColor="text1"/>
          <w:sz w:val="24"/>
        </w:rPr>
        <w:t>类份额的不收取申购费用。</w:t>
      </w:r>
    </w:p>
    <w:p w:rsidR="005152DB" w:rsidRPr="00612DDE" w:rsidRDefault="005152DB" w:rsidP="005152DB">
      <w:pPr>
        <w:adjustRightInd w:val="0"/>
        <w:snapToGrid w:val="0"/>
        <w:spacing w:line="360" w:lineRule="auto"/>
        <w:ind w:firstLineChars="200" w:firstLine="480"/>
        <w:rPr>
          <w:color w:val="000000" w:themeColor="text1"/>
          <w:sz w:val="24"/>
        </w:rPr>
      </w:pPr>
      <w:r w:rsidRPr="00612DDE">
        <w:rPr>
          <w:bCs/>
          <w:color w:val="000000" w:themeColor="text1"/>
          <w:sz w:val="24"/>
        </w:rPr>
        <w:t>5</w:t>
      </w:r>
      <w:r w:rsidRPr="00612DDE">
        <w:rPr>
          <w:bCs/>
          <w:color w:val="000000" w:themeColor="text1"/>
          <w:sz w:val="24"/>
        </w:rPr>
        <w:t>、</w:t>
      </w:r>
      <w:r w:rsidRPr="00612DDE">
        <w:rPr>
          <w:color w:val="000000" w:themeColor="text1"/>
          <w:sz w:val="24"/>
        </w:rPr>
        <w:t>赎回费用</w:t>
      </w:r>
    </w:p>
    <w:p w:rsidR="005152DB" w:rsidRPr="00612DDE" w:rsidRDefault="005152DB" w:rsidP="005152DB">
      <w:pPr>
        <w:adjustRightInd w:val="0"/>
        <w:snapToGrid w:val="0"/>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本基金</w:t>
      </w:r>
      <w:r w:rsidRPr="00612DDE">
        <w:rPr>
          <w:bCs/>
          <w:color w:val="000000" w:themeColor="text1"/>
          <w:sz w:val="24"/>
        </w:rPr>
        <w:t>A</w:t>
      </w:r>
      <w:r w:rsidRPr="00612DDE">
        <w:rPr>
          <w:bCs/>
          <w:color w:val="000000" w:themeColor="text1"/>
          <w:sz w:val="24"/>
        </w:rPr>
        <w:t>类份额的赎回费率最高不超过</w:t>
      </w:r>
      <w:r w:rsidRPr="00612DDE">
        <w:rPr>
          <w:bCs/>
          <w:color w:val="000000" w:themeColor="text1"/>
          <w:sz w:val="24"/>
        </w:rPr>
        <w:t>0.5%</w:t>
      </w:r>
      <w:r w:rsidRPr="00612DDE">
        <w:rPr>
          <w:bCs/>
          <w:color w:val="000000" w:themeColor="text1"/>
          <w:sz w:val="24"/>
        </w:rPr>
        <w:t>，随申请赎回份额的持有时间增加而递减。具体如下表所示：</w:t>
      </w:r>
    </w:p>
    <w:tbl>
      <w:tblPr>
        <w:tblW w:w="0" w:type="auto"/>
        <w:tblInd w:w="648" w:type="dxa"/>
        <w:tblLayout w:type="fixed"/>
        <w:tblLook w:val="0000"/>
      </w:tblPr>
      <w:tblGrid>
        <w:gridCol w:w="4180"/>
        <w:gridCol w:w="2840"/>
      </w:tblGrid>
      <w:tr w:rsidR="005152DB" w:rsidRPr="00612DDE" w:rsidTr="00203E3B">
        <w:trPr>
          <w:trHeight w:val="285"/>
        </w:trPr>
        <w:tc>
          <w:tcPr>
            <w:tcW w:w="4180" w:type="dxa"/>
            <w:tcBorders>
              <w:top w:val="single" w:sz="4" w:space="0" w:color="auto"/>
              <w:left w:val="single" w:sz="4" w:space="0" w:color="auto"/>
              <w:bottom w:val="single" w:sz="4" w:space="0" w:color="auto"/>
              <w:right w:val="single" w:sz="4" w:space="0" w:color="auto"/>
            </w:tcBorders>
            <w:vAlign w:val="center"/>
          </w:tcPr>
          <w:p w:rsidR="005152DB" w:rsidRPr="00612DDE" w:rsidRDefault="005152DB" w:rsidP="00203E3B">
            <w:pPr>
              <w:adjustRightInd w:val="0"/>
              <w:snapToGrid w:val="0"/>
              <w:spacing w:line="360" w:lineRule="auto"/>
              <w:ind w:firstLineChars="200" w:firstLine="480"/>
              <w:rPr>
                <w:bCs/>
                <w:color w:val="000000" w:themeColor="text1"/>
                <w:sz w:val="24"/>
              </w:rPr>
            </w:pPr>
            <w:r w:rsidRPr="00612DDE">
              <w:rPr>
                <w:bCs/>
                <w:color w:val="000000" w:themeColor="text1"/>
                <w:sz w:val="24"/>
              </w:rPr>
              <w:tab/>
            </w:r>
            <w:r w:rsidRPr="00612DDE">
              <w:rPr>
                <w:bCs/>
                <w:color w:val="000000" w:themeColor="text1"/>
                <w:sz w:val="24"/>
              </w:rPr>
              <w:t>持续持有期</w:t>
            </w:r>
          </w:p>
        </w:tc>
        <w:tc>
          <w:tcPr>
            <w:tcW w:w="2840" w:type="dxa"/>
            <w:tcBorders>
              <w:top w:val="single" w:sz="4" w:space="0" w:color="auto"/>
              <w:left w:val="nil"/>
              <w:bottom w:val="single" w:sz="4" w:space="0" w:color="auto"/>
              <w:right w:val="single" w:sz="4" w:space="0" w:color="auto"/>
            </w:tcBorders>
            <w:vAlign w:val="center"/>
          </w:tcPr>
          <w:p w:rsidR="005152DB" w:rsidRPr="00612DDE" w:rsidRDefault="005152DB" w:rsidP="00203E3B">
            <w:pPr>
              <w:adjustRightInd w:val="0"/>
              <w:snapToGrid w:val="0"/>
              <w:spacing w:line="360" w:lineRule="auto"/>
              <w:ind w:firstLineChars="200" w:firstLine="480"/>
              <w:rPr>
                <w:bCs/>
                <w:color w:val="000000" w:themeColor="text1"/>
                <w:sz w:val="24"/>
              </w:rPr>
            </w:pPr>
            <w:r w:rsidRPr="00612DDE">
              <w:rPr>
                <w:bCs/>
                <w:color w:val="000000" w:themeColor="text1"/>
                <w:sz w:val="24"/>
              </w:rPr>
              <w:t>赎回费率</w:t>
            </w:r>
          </w:p>
        </w:tc>
      </w:tr>
      <w:tr w:rsidR="005152DB" w:rsidRPr="00612DDE" w:rsidTr="00203E3B">
        <w:trPr>
          <w:trHeight w:val="285"/>
        </w:trPr>
        <w:tc>
          <w:tcPr>
            <w:tcW w:w="4180" w:type="dxa"/>
            <w:tcBorders>
              <w:top w:val="nil"/>
              <w:left w:val="single" w:sz="4" w:space="0" w:color="auto"/>
              <w:bottom w:val="single" w:sz="4" w:space="0" w:color="auto"/>
              <w:right w:val="single" w:sz="4" w:space="0" w:color="auto"/>
            </w:tcBorders>
            <w:vAlign w:val="center"/>
          </w:tcPr>
          <w:p w:rsidR="005152DB" w:rsidRPr="00612DDE" w:rsidRDefault="005152DB" w:rsidP="00203E3B">
            <w:pPr>
              <w:adjustRightInd w:val="0"/>
              <w:snapToGrid w:val="0"/>
              <w:spacing w:line="360" w:lineRule="auto"/>
              <w:ind w:firstLineChars="200" w:firstLine="480"/>
              <w:rPr>
                <w:bCs/>
                <w:color w:val="000000" w:themeColor="text1"/>
                <w:sz w:val="24"/>
              </w:rPr>
            </w:pPr>
            <w:r w:rsidRPr="00612DDE">
              <w:rPr>
                <w:bCs/>
                <w:color w:val="000000" w:themeColor="text1"/>
                <w:sz w:val="24"/>
              </w:rPr>
              <w:t>30</w:t>
            </w:r>
            <w:r w:rsidRPr="00612DDE">
              <w:rPr>
                <w:bCs/>
                <w:color w:val="000000" w:themeColor="text1"/>
                <w:sz w:val="24"/>
              </w:rPr>
              <w:t>日以内</w:t>
            </w:r>
          </w:p>
        </w:tc>
        <w:tc>
          <w:tcPr>
            <w:tcW w:w="2840" w:type="dxa"/>
            <w:tcBorders>
              <w:top w:val="nil"/>
              <w:left w:val="nil"/>
              <w:bottom w:val="single" w:sz="4" w:space="0" w:color="auto"/>
              <w:right w:val="single" w:sz="4" w:space="0" w:color="auto"/>
            </w:tcBorders>
            <w:vAlign w:val="bottom"/>
          </w:tcPr>
          <w:p w:rsidR="005152DB" w:rsidRPr="00612DDE" w:rsidRDefault="005152DB" w:rsidP="00203E3B">
            <w:pPr>
              <w:adjustRightInd w:val="0"/>
              <w:snapToGrid w:val="0"/>
              <w:spacing w:line="360" w:lineRule="auto"/>
              <w:ind w:firstLineChars="200" w:firstLine="480"/>
              <w:rPr>
                <w:bCs/>
                <w:color w:val="000000" w:themeColor="text1"/>
                <w:sz w:val="24"/>
              </w:rPr>
            </w:pPr>
            <w:r w:rsidRPr="00612DDE">
              <w:rPr>
                <w:bCs/>
                <w:color w:val="000000" w:themeColor="text1"/>
                <w:sz w:val="24"/>
              </w:rPr>
              <w:t>0.5%</w:t>
            </w:r>
          </w:p>
        </w:tc>
      </w:tr>
      <w:tr w:rsidR="005152DB" w:rsidRPr="00612DDE" w:rsidTr="00203E3B">
        <w:trPr>
          <w:trHeight w:val="285"/>
        </w:trPr>
        <w:tc>
          <w:tcPr>
            <w:tcW w:w="4180" w:type="dxa"/>
            <w:tcBorders>
              <w:top w:val="nil"/>
              <w:left w:val="single" w:sz="4" w:space="0" w:color="auto"/>
              <w:bottom w:val="single" w:sz="4" w:space="0" w:color="auto"/>
              <w:right w:val="single" w:sz="4" w:space="0" w:color="auto"/>
            </w:tcBorders>
            <w:vAlign w:val="center"/>
          </w:tcPr>
          <w:p w:rsidR="005152DB" w:rsidRPr="00612DDE" w:rsidRDefault="005152DB" w:rsidP="00203E3B">
            <w:pPr>
              <w:adjustRightInd w:val="0"/>
              <w:snapToGrid w:val="0"/>
              <w:spacing w:line="360" w:lineRule="auto"/>
              <w:ind w:firstLineChars="200" w:firstLine="480"/>
              <w:rPr>
                <w:bCs/>
                <w:color w:val="000000" w:themeColor="text1"/>
                <w:sz w:val="24"/>
              </w:rPr>
            </w:pPr>
            <w:r w:rsidRPr="00612DDE">
              <w:rPr>
                <w:bCs/>
                <w:color w:val="000000" w:themeColor="text1"/>
                <w:sz w:val="24"/>
              </w:rPr>
              <w:t>30</w:t>
            </w:r>
            <w:r w:rsidRPr="00612DDE">
              <w:rPr>
                <w:bCs/>
                <w:color w:val="000000" w:themeColor="text1"/>
                <w:sz w:val="24"/>
              </w:rPr>
              <w:t>日（含</w:t>
            </w:r>
            <w:r w:rsidRPr="00612DDE">
              <w:rPr>
                <w:bCs/>
                <w:color w:val="000000" w:themeColor="text1"/>
                <w:sz w:val="24"/>
              </w:rPr>
              <w:t>30</w:t>
            </w:r>
            <w:r w:rsidRPr="00612DDE">
              <w:rPr>
                <w:bCs/>
                <w:color w:val="000000" w:themeColor="text1"/>
                <w:sz w:val="24"/>
              </w:rPr>
              <w:t>日）到</w:t>
            </w:r>
            <w:r w:rsidRPr="00612DDE">
              <w:rPr>
                <w:bCs/>
                <w:color w:val="000000" w:themeColor="text1"/>
                <w:sz w:val="24"/>
              </w:rPr>
              <w:t>1</w:t>
            </w:r>
            <w:r w:rsidRPr="00612DDE">
              <w:rPr>
                <w:bCs/>
                <w:color w:val="000000" w:themeColor="text1"/>
                <w:sz w:val="24"/>
              </w:rPr>
              <w:t>年</w:t>
            </w:r>
          </w:p>
        </w:tc>
        <w:tc>
          <w:tcPr>
            <w:tcW w:w="2840" w:type="dxa"/>
            <w:tcBorders>
              <w:top w:val="nil"/>
              <w:left w:val="nil"/>
              <w:bottom w:val="single" w:sz="4" w:space="0" w:color="auto"/>
              <w:right w:val="single" w:sz="4" w:space="0" w:color="auto"/>
            </w:tcBorders>
            <w:vAlign w:val="bottom"/>
          </w:tcPr>
          <w:p w:rsidR="005152DB" w:rsidRPr="00612DDE" w:rsidRDefault="005152DB" w:rsidP="00203E3B">
            <w:pPr>
              <w:adjustRightInd w:val="0"/>
              <w:snapToGrid w:val="0"/>
              <w:spacing w:line="360" w:lineRule="auto"/>
              <w:ind w:firstLineChars="200" w:firstLine="480"/>
              <w:rPr>
                <w:bCs/>
                <w:color w:val="000000" w:themeColor="text1"/>
                <w:sz w:val="24"/>
              </w:rPr>
            </w:pPr>
            <w:r w:rsidRPr="00612DDE">
              <w:rPr>
                <w:bCs/>
                <w:color w:val="000000" w:themeColor="text1"/>
                <w:sz w:val="24"/>
              </w:rPr>
              <w:t>0.3%</w:t>
            </w:r>
          </w:p>
        </w:tc>
      </w:tr>
      <w:tr w:rsidR="005152DB" w:rsidRPr="00612DDE" w:rsidTr="00203E3B">
        <w:trPr>
          <w:trHeight w:val="285"/>
        </w:trPr>
        <w:tc>
          <w:tcPr>
            <w:tcW w:w="4180" w:type="dxa"/>
            <w:tcBorders>
              <w:top w:val="single" w:sz="4" w:space="0" w:color="auto"/>
              <w:left w:val="single" w:sz="4" w:space="0" w:color="auto"/>
              <w:bottom w:val="single" w:sz="4" w:space="0" w:color="auto"/>
              <w:right w:val="single" w:sz="4" w:space="0" w:color="auto"/>
            </w:tcBorders>
            <w:vAlign w:val="center"/>
          </w:tcPr>
          <w:p w:rsidR="005152DB" w:rsidRPr="00612DDE" w:rsidRDefault="005152DB" w:rsidP="00203E3B">
            <w:pPr>
              <w:adjustRightInd w:val="0"/>
              <w:snapToGrid w:val="0"/>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年（含</w:t>
            </w:r>
            <w:r w:rsidRPr="00612DDE">
              <w:rPr>
                <w:bCs/>
                <w:color w:val="000000" w:themeColor="text1"/>
                <w:sz w:val="24"/>
              </w:rPr>
              <w:t>1</w:t>
            </w:r>
            <w:r w:rsidRPr="00612DDE">
              <w:rPr>
                <w:bCs/>
                <w:color w:val="000000" w:themeColor="text1"/>
                <w:sz w:val="24"/>
              </w:rPr>
              <w:t>年）到</w:t>
            </w:r>
            <w:r w:rsidRPr="00612DDE">
              <w:rPr>
                <w:bCs/>
                <w:color w:val="000000" w:themeColor="text1"/>
                <w:sz w:val="24"/>
              </w:rPr>
              <w:t>2</w:t>
            </w:r>
            <w:r w:rsidRPr="00612DDE">
              <w:rPr>
                <w:bCs/>
                <w:color w:val="000000" w:themeColor="text1"/>
                <w:sz w:val="24"/>
              </w:rPr>
              <w:t>年</w:t>
            </w:r>
          </w:p>
        </w:tc>
        <w:tc>
          <w:tcPr>
            <w:tcW w:w="2840" w:type="dxa"/>
            <w:tcBorders>
              <w:top w:val="single" w:sz="4" w:space="0" w:color="auto"/>
              <w:left w:val="nil"/>
              <w:bottom w:val="single" w:sz="4" w:space="0" w:color="auto"/>
              <w:right w:val="single" w:sz="4" w:space="0" w:color="auto"/>
            </w:tcBorders>
            <w:vAlign w:val="center"/>
          </w:tcPr>
          <w:p w:rsidR="005152DB" w:rsidRPr="00612DDE" w:rsidRDefault="005152DB" w:rsidP="00203E3B">
            <w:pPr>
              <w:adjustRightInd w:val="0"/>
              <w:snapToGrid w:val="0"/>
              <w:spacing w:line="360" w:lineRule="auto"/>
              <w:ind w:firstLineChars="200" w:firstLine="480"/>
              <w:rPr>
                <w:bCs/>
                <w:color w:val="000000" w:themeColor="text1"/>
                <w:sz w:val="24"/>
              </w:rPr>
            </w:pPr>
            <w:r w:rsidRPr="00612DDE">
              <w:rPr>
                <w:bCs/>
                <w:color w:val="000000" w:themeColor="text1"/>
                <w:sz w:val="24"/>
              </w:rPr>
              <w:t>0.15%</w:t>
            </w:r>
          </w:p>
        </w:tc>
      </w:tr>
      <w:tr w:rsidR="005152DB" w:rsidRPr="00612DDE" w:rsidTr="00203E3B">
        <w:trPr>
          <w:trHeight w:val="285"/>
        </w:trPr>
        <w:tc>
          <w:tcPr>
            <w:tcW w:w="4180" w:type="dxa"/>
            <w:tcBorders>
              <w:top w:val="single" w:sz="4" w:space="0" w:color="auto"/>
              <w:left w:val="single" w:sz="4" w:space="0" w:color="auto"/>
              <w:bottom w:val="single" w:sz="4" w:space="0" w:color="auto"/>
              <w:right w:val="single" w:sz="4" w:space="0" w:color="auto"/>
            </w:tcBorders>
            <w:vAlign w:val="center"/>
          </w:tcPr>
          <w:p w:rsidR="005152DB" w:rsidRPr="00612DDE" w:rsidRDefault="005152DB" w:rsidP="00203E3B">
            <w:pPr>
              <w:adjustRightInd w:val="0"/>
              <w:snapToGrid w:val="0"/>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年以上（含</w:t>
            </w:r>
            <w:r w:rsidRPr="00612DDE">
              <w:rPr>
                <w:bCs/>
                <w:color w:val="000000" w:themeColor="text1"/>
                <w:sz w:val="24"/>
              </w:rPr>
              <w:t>2</w:t>
            </w:r>
            <w:r w:rsidRPr="00612DDE">
              <w:rPr>
                <w:bCs/>
                <w:color w:val="000000" w:themeColor="text1"/>
                <w:sz w:val="24"/>
              </w:rPr>
              <w:t>年）</w:t>
            </w:r>
          </w:p>
        </w:tc>
        <w:tc>
          <w:tcPr>
            <w:tcW w:w="2840" w:type="dxa"/>
            <w:tcBorders>
              <w:top w:val="single" w:sz="4" w:space="0" w:color="auto"/>
              <w:left w:val="nil"/>
              <w:bottom w:val="single" w:sz="4" w:space="0" w:color="auto"/>
              <w:right w:val="single" w:sz="4" w:space="0" w:color="auto"/>
            </w:tcBorders>
            <w:vAlign w:val="center"/>
          </w:tcPr>
          <w:p w:rsidR="005152DB" w:rsidRPr="00612DDE" w:rsidRDefault="005152DB" w:rsidP="00203E3B">
            <w:pPr>
              <w:adjustRightInd w:val="0"/>
              <w:snapToGrid w:val="0"/>
              <w:spacing w:line="360" w:lineRule="auto"/>
              <w:ind w:firstLineChars="200" w:firstLine="480"/>
              <w:rPr>
                <w:bCs/>
                <w:color w:val="000000" w:themeColor="text1"/>
                <w:sz w:val="24"/>
              </w:rPr>
            </w:pPr>
            <w:r w:rsidRPr="00612DDE">
              <w:rPr>
                <w:bCs/>
                <w:color w:val="000000" w:themeColor="text1"/>
                <w:sz w:val="24"/>
              </w:rPr>
              <w:t>0</w:t>
            </w:r>
          </w:p>
        </w:tc>
      </w:tr>
    </w:tbl>
    <w:p w:rsidR="005152DB" w:rsidRPr="00612DDE" w:rsidRDefault="005152DB" w:rsidP="005152DB">
      <w:pPr>
        <w:adjustRightInd w:val="0"/>
        <w:snapToGrid w:val="0"/>
        <w:spacing w:line="360" w:lineRule="auto"/>
        <w:ind w:firstLineChars="200" w:firstLine="480"/>
        <w:rPr>
          <w:bCs/>
          <w:color w:val="000000" w:themeColor="text1"/>
          <w:sz w:val="24"/>
        </w:rPr>
      </w:pPr>
      <w:r w:rsidRPr="00612DDE">
        <w:rPr>
          <w:bCs/>
          <w:color w:val="000000" w:themeColor="text1"/>
          <w:sz w:val="24"/>
        </w:rPr>
        <w:t>其中</w:t>
      </w:r>
      <w:r w:rsidRPr="00612DDE">
        <w:rPr>
          <w:bCs/>
          <w:color w:val="000000" w:themeColor="text1"/>
          <w:sz w:val="24"/>
        </w:rPr>
        <w:t>1</w:t>
      </w:r>
      <w:r w:rsidRPr="00612DDE">
        <w:rPr>
          <w:bCs/>
          <w:color w:val="000000" w:themeColor="text1"/>
          <w:sz w:val="24"/>
        </w:rPr>
        <w:t>年为</w:t>
      </w:r>
      <w:r w:rsidRPr="00612DDE">
        <w:rPr>
          <w:bCs/>
          <w:color w:val="000000" w:themeColor="text1"/>
          <w:sz w:val="24"/>
        </w:rPr>
        <w:t>365</w:t>
      </w:r>
      <w:r w:rsidRPr="00612DDE">
        <w:rPr>
          <w:bCs/>
          <w:color w:val="000000" w:themeColor="text1"/>
          <w:sz w:val="24"/>
        </w:rPr>
        <w:t>日，</w:t>
      </w:r>
      <w:r w:rsidRPr="00612DDE">
        <w:rPr>
          <w:bCs/>
          <w:color w:val="000000" w:themeColor="text1"/>
          <w:sz w:val="24"/>
        </w:rPr>
        <w:t>2</w:t>
      </w:r>
      <w:r w:rsidRPr="00612DDE">
        <w:rPr>
          <w:bCs/>
          <w:color w:val="000000" w:themeColor="text1"/>
          <w:sz w:val="24"/>
        </w:rPr>
        <w:t>年为</w:t>
      </w:r>
      <w:r w:rsidRPr="00612DDE">
        <w:rPr>
          <w:bCs/>
          <w:color w:val="000000" w:themeColor="text1"/>
          <w:sz w:val="24"/>
        </w:rPr>
        <w:t>730</w:t>
      </w:r>
      <w:r w:rsidRPr="00612DDE">
        <w:rPr>
          <w:bCs/>
          <w:color w:val="000000" w:themeColor="text1"/>
          <w:sz w:val="24"/>
        </w:rPr>
        <w:t>日。</w:t>
      </w:r>
    </w:p>
    <w:p w:rsidR="005763D7" w:rsidRPr="00612DDE" w:rsidRDefault="005763D7" w:rsidP="0060708F">
      <w:pPr>
        <w:adjustRightInd w:val="0"/>
        <w:snapToGrid w:val="0"/>
        <w:spacing w:line="360" w:lineRule="auto"/>
        <w:ind w:firstLineChars="200" w:firstLine="480"/>
        <w:rPr>
          <w:bCs/>
          <w:color w:val="000000" w:themeColor="text1"/>
          <w:sz w:val="24"/>
        </w:rPr>
      </w:pPr>
    </w:p>
    <w:p w:rsidR="005152DB" w:rsidRPr="00612DDE" w:rsidRDefault="005763D7" w:rsidP="005152DB">
      <w:pPr>
        <w:adjustRightInd w:val="0"/>
        <w:snapToGrid w:val="0"/>
        <w:spacing w:line="360" w:lineRule="auto"/>
        <w:ind w:firstLineChars="200" w:firstLine="480"/>
        <w:rPr>
          <w:bCs/>
          <w:color w:val="000000" w:themeColor="text1"/>
          <w:sz w:val="24"/>
        </w:rPr>
      </w:pPr>
      <w:r w:rsidRPr="00612DDE">
        <w:rPr>
          <w:bCs/>
          <w:color w:val="000000" w:themeColor="text1"/>
          <w:sz w:val="24"/>
        </w:rPr>
        <w:t xml:space="preserve"> </w:t>
      </w:r>
      <w:r w:rsidR="005152DB" w:rsidRPr="00612DDE">
        <w:rPr>
          <w:bCs/>
          <w:color w:val="000000" w:themeColor="text1"/>
          <w:sz w:val="24"/>
        </w:rPr>
        <w:t xml:space="preserve">(2) </w:t>
      </w:r>
      <w:r w:rsidR="005152DB" w:rsidRPr="00612DDE">
        <w:rPr>
          <w:bCs/>
          <w:color w:val="000000" w:themeColor="text1"/>
          <w:sz w:val="24"/>
        </w:rPr>
        <w:t>本基金</w:t>
      </w:r>
      <w:r w:rsidR="005152DB" w:rsidRPr="00612DDE">
        <w:rPr>
          <w:bCs/>
          <w:color w:val="000000" w:themeColor="text1"/>
          <w:sz w:val="24"/>
        </w:rPr>
        <w:t>C</w:t>
      </w:r>
      <w:r w:rsidR="005152DB" w:rsidRPr="00612DDE">
        <w:rPr>
          <w:bCs/>
          <w:color w:val="000000" w:themeColor="text1"/>
          <w:sz w:val="24"/>
        </w:rPr>
        <w:t>类份额赎回费率最高不超过</w:t>
      </w:r>
      <w:r w:rsidR="005152DB" w:rsidRPr="00612DDE">
        <w:rPr>
          <w:bCs/>
          <w:color w:val="000000" w:themeColor="text1"/>
          <w:sz w:val="24"/>
        </w:rPr>
        <w:t>0.1%</w:t>
      </w:r>
      <w:r w:rsidR="005152DB" w:rsidRPr="00612DDE">
        <w:rPr>
          <w:bCs/>
          <w:color w:val="000000" w:themeColor="text1"/>
          <w:sz w:val="24"/>
        </w:rPr>
        <w:t>，随申请赎回份额的持有时间增加而递减。具体如下表所示：</w:t>
      </w:r>
    </w:p>
    <w:tbl>
      <w:tblPr>
        <w:tblW w:w="8107" w:type="dxa"/>
        <w:tblInd w:w="648" w:type="dxa"/>
        <w:tblLayout w:type="fixed"/>
        <w:tblLook w:val="0000"/>
      </w:tblPr>
      <w:tblGrid>
        <w:gridCol w:w="4180"/>
        <w:gridCol w:w="3927"/>
      </w:tblGrid>
      <w:tr w:rsidR="005152DB" w:rsidRPr="00612DDE" w:rsidTr="005763D7">
        <w:trPr>
          <w:trHeight w:val="285"/>
        </w:trPr>
        <w:tc>
          <w:tcPr>
            <w:tcW w:w="4180" w:type="dxa"/>
            <w:tcBorders>
              <w:top w:val="single" w:sz="4" w:space="0" w:color="auto"/>
              <w:left w:val="single" w:sz="4" w:space="0" w:color="auto"/>
              <w:bottom w:val="single" w:sz="4" w:space="0" w:color="auto"/>
              <w:right w:val="single" w:sz="4" w:space="0" w:color="auto"/>
            </w:tcBorders>
            <w:vAlign w:val="center"/>
          </w:tcPr>
          <w:p w:rsidR="005152DB" w:rsidRPr="00612DDE" w:rsidRDefault="005152DB" w:rsidP="00203E3B">
            <w:pPr>
              <w:adjustRightInd w:val="0"/>
              <w:snapToGrid w:val="0"/>
              <w:spacing w:line="360" w:lineRule="auto"/>
              <w:ind w:firstLineChars="200" w:firstLine="480"/>
              <w:rPr>
                <w:bCs/>
                <w:color w:val="000000" w:themeColor="text1"/>
                <w:sz w:val="24"/>
              </w:rPr>
            </w:pPr>
            <w:r w:rsidRPr="00612DDE">
              <w:rPr>
                <w:bCs/>
                <w:color w:val="000000" w:themeColor="text1"/>
                <w:sz w:val="24"/>
              </w:rPr>
              <w:t>持续持有期</w:t>
            </w:r>
          </w:p>
        </w:tc>
        <w:tc>
          <w:tcPr>
            <w:tcW w:w="3927" w:type="dxa"/>
            <w:tcBorders>
              <w:top w:val="single" w:sz="4" w:space="0" w:color="auto"/>
              <w:left w:val="nil"/>
              <w:bottom w:val="single" w:sz="4" w:space="0" w:color="auto"/>
              <w:right w:val="single" w:sz="4" w:space="0" w:color="auto"/>
            </w:tcBorders>
            <w:vAlign w:val="center"/>
          </w:tcPr>
          <w:p w:rsidR="005152DB" w:rsidRPr="00612DDE" w:rsidRDefault="005152DB" w:rsidP="00203E3B">
            <w:pPr>
              <w:adjustRightInd w:val="0"/>
              <w:snapToGrid w:val="0"/>
              <w:spacing w:line="360" w:lineRule="auto"/>
              <w:ind w:firstLineChars="200" w:firstLine="480"/>
              <w:rPr>
                <w:bCs/>
                <w:color w:val="000000" w:themeColor="text1"/>
                <w:sz w:val="24"/>
              </w:rPr>
            </w:pPr>
            <w:r w:rsidRPr="00612DDE">
              <w:rPr>
                <w:bCs/>
                <w:color w:val="000000" w:themeColor="text1"/>
                <w:sz w:val="24"/>
              </w:rPr>
              <w:t>C</w:t>
            </w:r>
            <w:r w:rsidRPr="00612DDE">
              <w:rPr>
                <w:bCs/>
                <w:color w:val="000000" w:themeColor="text1"/>
                <w:sz w:val="24"/>
              </w:rPr>
              <w:t>类基金份额赎回费率</w:t>
            </w:r>
          </w:p>
        </w:tc>
      </w:tr>
      <w:tr w:rsidR="005152DB" w:rsidRPr="00612DDE" w:rsidTr="005763D7">
        <w:trPr>
          <w:trHeight w:val="285"/>
        </w:trPr>
        <w:tc>
          <w:tcPr>
            <w:tcW w:w="4180" w:type="dxa"/>
            <w:tcBorders>
              <w:top w:val="nil"/>
              <w:left w:val="single" w:sz="4" w:space="0" w:color="auto"/>
              <w:bottom w:val="single" w:sz="4" w:space="0" w:color="auto"/>
              <w:right w:val="single" w:sz="4" w:space="0" w:color="auto"/>
            </w:tcBorders>
            <w:vAlign w:val="center"/>
          </w:tcPr>
          <w:p w:rsidR="005152DB" w:rsidRPr="00612DDE" w:rsidRDefault="005152DB" w:rsidP="00203E3B">
            <w:pPr>
              <w:adjustRightInd w:val="0"/>
              <w:snapToGrid w:val="0"/>
              <w:spacing w:line="360" w:lineRule="auto"/>
              <w:ind w:firstLineChars="200" w:firstLine="480"/>
              <w:rPr>
                <w:bCs/>
                <w:color w:val="000000" w:themeColor="text1"/>
                <w:sz w:val="24"/>
              </w:rPr>
            </w:pPr>
            <w:r w:rsidRPr="00612DDE">
              <w:rPr>
                <w:bCs/>
                <w:color w:val="000000" w:themeColor="text1"/>
                <w:sz w:val="24"/>
              </w:rPr>
              <w:t>30</w:t>
            </w:r>
            <w:r w:rsidRPr="00612DDE">
              <w:rPr>
                <w:bCs/>
                <w:color w:val="000000" w:themeColor="text1"/>
                <w:sz w:val="24"/>
              </w:rPr>
              <w:t>天以内</w:t>
            </w:r>
          </w:p>
        </w:tc>
        <w:tc>
          <w:tcPr>
            <w:tcW w:w="3927" w:type="dxa"/>
            <w:tcBorders>
              <w:top w:val="nil"/>
              <w:left w:val="nil"/>
              <w:bottom w:val="single" w:sz="4" w:space="0" w:color="auto"/>
              <w:right w:val="single" w:sz="4" w:space="0" w:color="auto"/>
            </w:tcBorders>
            <w:vAlign w:val="bottom"/>
          </w:tcPr>
          <w:p w:rsidR="005152DB" w:rsidRPr="00612DDE" w:rsidRDefault="005152DB" w:rsidP="00203E3B">
            <w:pPr>
              <w:adjustRightInd w:val="0"/>
              <w:snapToGrid w:val="0"/>
              <w:spacing w:line="360" w:lineRule="auto"/>
              <w:ind w:firstLineChars="200" w:firstLine="480"/>
              <w:rPr>
                <w:bCs/>
                <w:color w:val="000000" w:themeColor="text1"/>
                <w:sz w:val="24"/>
              </w:rPr>
            </w:pPr>
            <w:r w:rsidRPr="00612DDE">
              <w:rPr>
                <w:bCs/>
                <w:color w:val="000000" w:themeColor="text1"/>
                <w:sz w:val="24"/>
              </w:rPr>
              <w:t>0.1%</w:t>
            </w:r>
          </w:p>
        </w:tc>
      </w:tr>
      <w:tr w:rsidR="005152DB" w:rsidRPr="00612DDE" w:rsidTr="005763D7">
        <w:trPr>
          <w:trHeight w:val="285"/>
        </w:trPr>
        <w:tc>
          <w:tcPr>
            <w:tcW w:w="4180" w:type="dxa"/>
            <w:tcBorders>
              <w:top w:val="single" w:sz="4" w:space="0" w:color="auto"/>
              <w:left w:val="single" w:sz="4" w:space="0" w:color="auto"/>
              <w:bottom w:val="single" w:sz="4" w:space="0" w:color="auto"/>
              <w:right w:val="single" w:sz="4" w:space="0" w:color="auto"/>
            </w:tcBorders>
            <w:vAlign w:val="center"/>
          </w:tcPr>
          <w:p w:rsidR="005152DB" w:rsidRPr="00612DDE" w:rsidRDefault="005152DB" w:rsidP="00203E3B">
            <w:pPr>
              <w:adjustRightInd w:val="0"/>
              <w:snapToGrid w:val="0"/>
              <w:spacing w:line="360" w:lineRule="auto"/>
              <w:ind w:firstLineChars="200" w:firstLine="480"/>
              <w:rPr>
                <w:bCs/>
                <w:color w:val="000000" w:themeColor="text1"/>
                <w:sz w:val="24"/>
              </w:rPr>
            </w:pPr>
            <w:r w:rsidRPr="00612DDE">
              <w:rPr>
                <w:bCs/>
                <w:color w:val="000000" w:themeColor="text1"/>
                <w:sz w:val="24"/>
              </w:rPr>
              <w:t>30</w:t>
            </w:r>
            <w:r w:rsidRPr="00612DDE">
              <w:rPr>
                <w:bCs/>
                <w:color w:val="000000" w:themeColor="text1"/>
                <w:sz w:val="24"/>
              </w:rPr>
              <w:t>天以上（含</w:t>
            </w:r>
            <w:r w:rsidRPr="00612DDE">
              <w:rPr>
                <w:bCs/>
                <w:color w:val="000000" w:themeColor="text1"/>
                <w:sz w:val="24"/>
              </w:rPr>
              <w:t>30</w:t>
            </w:r>
            <w:r w:rsidRPr="00612DDE">
              <w:rPr>
                <w:bCs/>
                <w:color w:val="000000" w:themeColor="text1"/>
                <w:sz w:val="24"/>
              </w:rPr>
              <w:t>天）</w:t>
            </w:r>
          </w:p>
        </w:tc>
        <w:tc>
          <w:tcPr>
            <w:tcW w:w="3927" w:type="dxa"/>
            <w:tcBorders>
              <w:top w:val="single" w:sz="4" w:space="0" w:color="auto"/>
              <w:left w:val="nil"/>
              <w:bottom w:val="single" w:sz="4" w:space="0" w:color="auto"/>
              <w:right w:val="single" w:sz="4" w:space="0" w:color="auto"/>
            </w:tcBorders>
            <w:vAlign w:val="center"/>
          </w:tcPr>
          <w:p w:rsidR="005152DB" w:rsidRPr="00612DDE" w:rsidRDefault="005152DB" w:rsidP="00203E3B">
            <w:pPr>
              <w:adjustRightInd w:val="0"/>
              <w:snapToGrid w:val="0"/>
              <w:spacing w:line="360" w:lineRule="auto"/>
              <w:ind w:firstLineChars="200" w:firstLine="480"/>
              <w:rPr>
                <w:bCs/>
                <w:color w:val="000000" w:themeColor="text1"/>
                <w:sz w:val="24"/>
              </w:rPr>
            </w:pPr>
            <w:r w:rsidRPr="00612DDE">
              <w:rPr>
                <w:bCs/>
                <w:color w:val="000000" w:themeColor="text1"/>
                <w:sz w:val="24"/>
              </w:rPr>
              <w:t>0</w:t>
            </w:r>
          </w:p>
        </w:tc>
      </w:tr>
    </w:tbl>
    <w:p w:rsidR="005152DB" w:rsidRPr="00612DDE" w:rsidRDefault="005763D7" w:rsidP="005152DB">
      <w:pPr>
        <w:adjustRightInd w:val="0"/>
        <w:snapToGrid w:val="0"/>
        <w:spacing w:line="360" w:lineRule="auto"/>
        <w:ind w:firstLineChars="200" w:firstLine="480"/>
        <w:rPr>
          <w:bCs/>
          <w:color w:val="000000" w:themeColor="text1"/>
          <w:sz w:val="24"/>
        </w:rPr>
      </w:pPr>
      <w:r w:rsidRPr="00612DDE">
        <w:rPr>
          <w:bCs/>
          <w:color w:val="000000" w:themeColor="text1"/>
          <w:sz w:val="24"/>
        </w:rPr>
        <w:t>C</w:t>
      </w:r>
      <w:r w:rsidRPr="00612DDE">
        <w:rPr>
          <w:bCs/>
          <w:color w:val="000000" w:themeColor="text1"/>
          <w:sz w:val="24"/>
        </w:rPr>
        <w:t>类份额</w:t>
      </w:r>
      <w:r w:rsidR="005152DB" w:rsidRPr="00612DDE">
        <w:rPr>
          <w:bCs/>
          <w:color w:val="000000" w:themeColor="text1"/>
          <w:sz w:val="24"/>
        </w:rPr>
        <w:t>赎回费用由基金份额持有人承担，在基金份额持有人赎回基金份额时收取，</w:t>
      </w:r>
      <w:r w:rsidRPr="00612DDE">
        <w:rPr>
          <w:bCs/>
          <w:color w:val="000000" w:themeColor="text1"/>
          <w:sz w:val="24"/>
        </w:rPr>
        <w:t>C</w:t>
      </w:r>
      <w:r w:rsidRPr="00612DDE">
        <w:rPr>
          <w:bCs/>
          <w:color w:val="000000" w:themeColor="text1"/>
          <w:sz w:val="24"/>
        </w:rPr>
        <w:t>类份额</w:t>
      </w:r>
      <w:r w:rsidR="005152DB" w:rsidRPr="00612DDE">
        <w:rPr>
          <w:bCs/>
          <w:color w:val="000000" w:themeColor="text1"/>
          <w:sz w:val="24"/>
        </w:rPr>
        <w:t>赎回费用将全额计入基金财产。</w:t>
      </w:r>
    </w:p>
    <w:p w:rsidR="009512D3" w:rsidRPr="00612DDE" w:rsidRDefault="009512D3" w:rsidP="009512D3">
      <w:pPr>
        <w:spacing w:line="360" w:lineRule="auto"/>
        <w:ind w:firstLineChars="200" w:firstLine="480"/>
        <w:rPr>
          <w:color w:val="000000" w:themeColor="text1"/>
          <w:sz w:val="24"/>
        </w:rPr>
      </w:pPr>
      <w:r w:rsidRPr="00612DDE">
        <w:rPr>
          <w:color w:val="000000" w:themeColor="text1"/>
          <w:sz w:val="24"/>
        </w:rPr>
        <w:t>6</w:t>
      </w:r>
      <w:r w:rsidRPr="00612DDE">
        <w:rPr>
          <w:color w:val="000000" w:themeColor="text1"/>
          <w:sz w:val="24"/>
        </w:rPr>
        <w:t>、</w:t>
      </w:r>
      <w:r w:rsidRPr="00612DDE">
        <w:rPr>
          <w:bCs/>
          <w:color w:val="000000" w:themeColor="text1"/>
          <w:sz w:val="24"/>
        </w:rPr>
        <w:t>基金管理人可以在基金合同约定的范围内调整费率或收费方式，并最迟应于新的费率或收费方式实施日前依照《信息披露办法》的有关规定在指定媒体上公告。</w:t>
      </w:r>
    </w:p>
    <w:p w:rsidR="009512D3" w:rsidRPr="00612DDE" w:rsidRDefault="009512D3" w:rsidP="009512D3">
      <w:pPr>
        <w:spacing w:line="360" w:lineRule="auto"/>
        <w:ind w:firstLineChars="200" w:firstLine="480"/>
        <w:rPr>
          <w:color w:val="000000" w:themeColor="text1"/>
          <w:sz w:val="24"/>
        </w:rPr>
      </w:pPr>
      <w:r w:rsidRPr="00612DDE">
        <w:rPr>
          <w:color w:val="000000" w:themeColor="text1"/>
          <w:sz w:val="24"/>
        </w:rPr>
        <w:t>7</w:t>
      </w:r>
      <w:r w:rsidRPr="00612DDE">
        <w:rPr>
          <w:color w:val="000000" w:themeColor="text1"/>
          <w:sz w:val="24"/>
        </w:rPr>
        <w:t>、基金管理人可以在不违背法律法规规定及基金合同约定的情形下根据市场情况制定基金促销计划，针对特定交易方式（如网上交易、电话交易等）等进行基金交易的投资者定期或不定期地开展基金促销活动。在基金促销活动期间，</w:t>
      </w:r>
      <w:r w:rsidRPr="00612DDE">
        <w:rPr>
          <w:color w:val="000000" w:themeColor="text1"/>
          <w:sz w:val="24"/>
        </w:rPr>
        <w:lastRenderedPageBreak/>
        <w:t>按相关监管部门要求履行相关手续后基金管理人可以适当调低基金申购费率和基金赎回费率。</w:t>
      </w:r>
    </w:p>
    <w:p w:rsidR="005152DB" w:rsidRPr="00612DDE" w:rsidRDefault="0046100F" w:rsidP="005152DB">
      <w:pPr>
        <w:adjustRightInd w:val="0"/>
        <w:snapToGrid w:val="0"/>
        <w:spacing w:line="360" w:lineRule="auto"/>
        <w:ind w:firstLineChars="200" w:firstLine="480"/>
        <w:rPr>
          <w:bCs/>
          <w:color w:val="000000" w:themeColor="text1"/>
          <w:sz w:val="24"/>
          <w:szCs w:val="24"/>
        </w:rPr>
      </w:pPr>
      <w:r w:rsidRPr="00612DDE">
        <w:rPr>
          <w:bCs/>
          <w:color w:val="000000" w:themeColor="text1"/>
          <w:sz w:val="24"/>
        </w:rPr>
        <w:t>七、</w:t>
      </w:r>
      <w:r w:rsidRPr="00612DDE">
        <w:rPr>
          <w:bCs/>
          <w:color w:val="000000" w:themeColor="text1"/>
          <w:sz w:val="24"/>
          <w:szCs w:val="24"/>
        </w:rPr>
        <w:t>申购份额与赎回金额的计算</w:t>
      </w:r>
    </w:p>
    <w:p w:rsidR="0046100F" w:rsidRPr="00612DDE" w:rsidRDefault="0046100F" w:rsidP="0046100F">
      <w:pPr>
        <w:spacing w:line="360" w:lineRule="auto"/>
        <w:ind w:firstLineChars="200" w:firstLine="480"/>
        <w:rPr>
          <w:color w:val="000000" w:themeColor="text1"/>
          <w:sz w:val="24"/>
        </w:rPr>
      </w:pPr>
      <w:r w:rsidRPr="00612DDE">
        <w:rPr>
          <w:color w:val="000000" w:themeColor="text1"/>
          <w:sz w:val="24"/>
        </w:rPr>
        <w:t>1</w:t>
      </w:r>
      <w:r w:rsidRPr="00612DDE">
        <w:rPr>
          <w:color w:val="000000" w:themeColor="text1"/>
          <w:sz w:val="24"/>
        </w:rPr>
        <w:t>、本基金申购份额的计算：</w:t>
      </w:r>
    </w:p>
    <w:p w:rsidR="0046100F" w:rsidRPr="00612DDE" w:rsidRDefault="0046100F" w:rsidP="0046100F">
      <w:pPr>
        <w:spacing w:line="360" w:lineRule="auto"/>
        <w:ind w:firstLineChars="200" w:firstLine="480"/>
        <w:rPr>
          <w:color w:val="000000" w:themeColor="text1"/>
          <w:sz w:val="24"/>
        </w:rPr>
      </w:pPr>
      <w:r w:rsidRPr="00612DDE">
        <w:rPr>
          <w:bCs/>
          <w:color w:val="000000" w:themeColor="text1"/>
          <w:sz w:val="24"/>
        </w:rPr>
        <w:t>申购的有效份额为净申购金额除以当日的基金份额净值，有效份额单位为份</w:t>
      </w:r>
      <w:r w:rsidRPr="00612DDE">
        <w:rPr>
          <w:color w:val="000000" w:themeColor="text1"/>
          <w:sz w:val="24"/>
        </w:rPr>
        <w:t>，其中：</w:t>
      </w:r>
    </w:p>
    <w:p w:rsidR="0046100F" w:rsidRPr="00612DDE" w:rsidRDefault="0046100F" w:rsidP="0046100F">
      <w:pPr>
        <w:adjustRightInd w:val="0"/>
        <w:snapToGrid w:val="0"/>
        <w:spacing w:line="360" w:lineRule="auto"/>
        <w:ind w:firstLineChars="200" w:firstLine="480"/>
        <w:rPr>
          <w:color w:val="000000" w:themeColor="text1"/>
          <w:sz w:val="24"/>
          <w:szCs w:val="21"/>
        </w:rPr>
      </w:pPr>
      <w:r w:rsidRPr="00612DDE">
        <w:rPr>
          <w:color w:val="000000" w:themeColor="text1"/>
          <w:sz w:val="24"/>
          <w:szCs w:val="21"/>
        </w:rPr>
        <w:t>当申购费用适用比例费率时，申购份数的计算方法如下：</w:t>
      </w:r>
    </w:p>
    <w:p w:rsidR="0046100F" w:rsidRPr="00612DDE" w:rsidRDefault="0046100F" w:rsidP="0046100F">
      <w:pPr>
        <w:adjustRightInd w:val="0"/>
        <w:snapToGrid w:val="0"/>
        <w:spacing w:line="360" w:lineRule="auto"/>
        <w:ind w:firstLineChars="200" w:firstLine="480"/>
        <w:rPr>
          <w:color w:val="000000" w:themeColor="text1"/>
          <w:sz w:val="24"/>
          <w:szCs w:val="21"/>
        </w:rPr>
      </w:pPr>
      <w:r w:rsidRPr="00612DDE">
        <w:rPr>
          <w:color w:val="000000" w:themeColor="text1"/>
          <w:sz w:val="24"/>
          <w:szCs w:val="21"/>
        </w:rPr>
        <w:t>净申购金额</w:t>
      </w:r>
      <w:r w:rsidRPr="00612DDE">
        <w:rPr>
          <w:color w:val="000000" w:themeColor="text1"/>
          <w:sz w:val="24"/>
          <w:szCs w:val="21"/>
        </w:rPr>
        <w:t xml:space="preserve"> =</w:t>
      </w:r>
      <w:r w:rsidRPr="00612DDE">
        <w:rPr>
          <w:color w:val="000000" w:themeColor="text1"/>
          <w:sz w:val="24"/>
          <w:szCs w:val="21"/>
        </w:rPr>
        <w:t>申购金额</w:t>
      </w:r>
      <w:r w:rsidRPr="00612DDE">
        <w:rPr>
          <w:color w:val="000000" w:themeColor="text1"/>
          <w:sz w:val="24"/>
          <w:szCs w:val="21"/>
        </w:rPr>
        <w:t>/</w:t>
      </w:r>
      <w:r w:rsidRPr="00612DDE">
        <w:rPr>
          <w:color w:val="000000" w:themeColor="text1"/>
          <w:sz w:val="24"/>
          <w:szCs w:val="21"/>
        </w:rPr>
        <w:t>（</w:t>
      </w:r>
      <w:r w:rsidRPr="00612DDE">
        <w:rPr>
          <w:color w:val="000000" w:themeColor="text1"/>
          <w:sz w:val="24"/>
          <w:szCs w:val="21"/>
        </w:rPr>
        <w:t>1</w:t>
      </w:r>
      <w:r w:rsidRPr="00612DDE">
        <w:rPr>
          <w:color w:val="000000" w:themeColor="text1"/>
          <w:sz w:val="24"/>
          <w:szCs w:val="21"/>
        </w:rPr>
        <w:t>＋申购费率）</w:t>
      </w:r>
    </w:p>
    <w:p w:rsidR="0046100F" w:rsidRPr="00612DDE" w:rsidRDefault="0046100F" w:rsidP="0046100F">
      <w:pPr>
        <w:adjustRightInd w:val="0"/>
        <w:snapToGrid w:val="0"/>
        <w:spacing w:line="360" w:lineRule="auto"/>
        <w:ind w:firstLineChars="200" w:firstLine="480"/>
        <w:rPr>
          <w:color w:val="000000" w:themeColor="text1"/>
          <w:sz w:val="24"/>
          <w:szCs w:val="21"/>
        </w:rPr>
      </w:pPr>
      <w:r w:rsidRPr="00612DDE">
        <w:rPr>
          <w:color w:val="000000" w:themeColor="text1"/>
          <w:sz w:val="24"/>
          <w:szCs w:val="21"/>
        </w:rPr>
        <w:t>申购费用</w:t>
      </w:r>
      <w:r w:rsidRPr="00612DDE">
        <w:rPr>
          <w:color w:val="000000" w:themeColor="text1"/>
          <w:sz w:val="24"/>
          <w:szCs w:val="21"/>
        </w:rPr>
        <w:t>=</w:t>
      </w:r>
      <w:r w:rsidRPr="00612DDE">
        <w:rPr>
          <w:color w:val="000000" w:themeColor="text1"/>
          <w:sz w:val="24"/>
          <w:szCs w:val="21"/>
        </w:rPr>
        <w:t>申购金额</w:t>
      </w:r>
      <w:r w:rsidRPr="00612DDE">
        <w:rPr>
          <w:color w:val="000000" w:themeColor="text1"/>
          <w:sz w:val="24"/>
          <w:szCs w:val="21"/>
        </w:rPr>
        <w:t>-</w:t>
      </w:r>
      <w:r w:rsidRPr="00612DDE">
        <w:rPr>
          <w:color w:val="000000" w:themeColor="text1"/>
          <w:sz w:val="24"/>
          <w:szCs w:val="21"/>
        </w:rPr>
        <w:t>净申购金额</w:t>
      </w:r>
    </w:p>
    <w:p w:rsidR="0046100F" w:rsidRPr="00612DDE" w:rsidRDefault="0046100F" w:rsidP="0046100F">
      <w:pPr>
        <w:adjustRightInd w:val="0"/>
        <w:snapToGrid w:val="0"/>
        <w:spacing w:line="360" w:lineRule="auto"/>
        <w:ind w:firstLineChars="200" w:firstLine="480"/>
        <w:rPr>
          <w:color w:val="000000" w:themeColor="text1"/>
          <w:sz w:val="24"/>
          <w:szCs w:val="21"/>
        </w:rPr>
      </w:pPr>
      <w:r w:rsidRPr="00612DDE">
        <w:rPr>
          <w:color w:val="000000" w:themeColor="text1"/>
          <w:sz w:val="24"/>
          <w:szCs w:val="21"/>
        </w:rPr>
        <w:t>申购份额</w:t>
      </w:r>
      <w:r w:rsidRPr="00612DDE">
        <w:rPr>
          <w:color w:val="000000" w:themeColor="text1"/>
          <w:sz w:val="24"/>
          <w:szCs w:val="21"/>
        </w:rPr>
        <w:t>=</w:t>
      </w:r>
      <w:r w:rsidRPr="00612DDE">
        <w:rPr>
          <w:color w:val="000000" w:themeColor="text1"/>
          <w:sz w:val="24"/>
          <w:szCs w:val="21"/>
        </w:rPr>
        <w:t>净申购金额</w:t>
      </w:r>
      <w:r w:rsidRPr="00612DDE">
        <w:rPr>
          <w:color w:val="000000" w:themeColor="text1"/>
          <w:sz w:val="24"/>
          <w:szCs w:val="21"/>
        </w:rPr>
        <w:t>/T</w:t>
      </w:r>
      <w:r w:rsidRPr="00612DDE">
        <w:rPr>
          <w:color w:val="000000" w:themeColor="text1"/>
          <w:sz w:val="24"/>
          <w:szCs w:val="21"/>
        </w:rPr>
        <w:t>日基金份额净值</w:t>
      </w:r>
    </w:p>
    <w:p w:rsidR="0046100F" w:rsidRPr="00612DDE" w:rsidRDefault="0046100F" w:rsidP="0046100F">
      <w:pPr>
        <w:adjustRightInd w:val="0"/>
        <w:snapToGrid w:val="0"/>
        <w:spacing w:line="360" w:lineRule="auto"/>
        <w:ind w:firstLineChars="200" w:firstLine="480"/>
        <w:rPr>
          <w:color w:val="000000" w:themeColor="text1"/>
          <w:sz w:val="24"/>
          <w:szCs w:val="21"/>
        </w:rPr>
      </w:pPr>
      <w:r w:rsidRPr="00612DDE">
        <w:rPr>
          <w:color w:val="000000" w:themeColor="text1"/>
          <w:sz w:val="24"/>
          <w:szCs w:val="21"/>
        </w:rPr>
        <w:t>当</w:t>
      </w:r>
      <w:r w:rsidRPr="00612DDE">
        <w:rPr>
          <w:color w:val="000000" w:themeColor="text1"/>
          <w:sz w:val="24"/>
        </w:rPr>
        <w:t>申购</w:t>
      </w:r>
      <w:r w:rsidRPr="00612DDE">
        <w:rPr>
          <w:color w:val="000000" w:themeColor="text1"/>
          <w:sz w:val="24"/>
          <w:szCs w:val="21"/>
        </w:rPr>
        <w:t>费用为固定金额时，</w:t>
      </w:r>
      <w:r w:rsidRPr="00612DDE">
        <w:rPr>
          <w:color w:val="000000" w:themeColor="text1"/>
          <w:sz w:val="24"/>
        </w:rPr>
        <w:t>申购</w:t>
      </w:r>
      <w:r w:rsidRPr="00612DDE">
        <w:rPr>
          <w:color w:val="000000" w:themeColor="text1"/>
          <w:sz w:val="24"/>
          <w:szCs w:val="21"/>
        </w:rPr>
        <w:t>份数的计算方法如下：</w:t>
      </w:r>
    </w:p>
    <w:p w:rsidR="0046100F" w:rsidRPr="00612DDE" w:rsidRDefault="0046100F" w:rsidP="0046100F">
      <w:pPr>
        <w:adjustRightInd w:val="0"/>
        <w:snapToGrid w:val="0"/>
        <w:spacing w:line="360" w:lineRule="auto"/>
        <w:ind w:firstLineChars="200" w:firstLine="480"/>
        <w:rPr>
          <w:color w:val="000000" w:themeColor="text1"/>
          <w:sz w:val="24"/>
          <w:szCs w:val="21"/>
        </w:rPr>
      </w:pPr>
      <w:r w:rsidRPr="00612DDE">
        <w:rPr>
          <w:color w:val="000000" w:themeColor="text1"/>
          <w:sz w:val="24"/>
        </w:rPr>
        <w:t>申购</w:t>
      </w:r>
      <w:r w:rsidRPr="00612DDE">
        <w:rPr>
          <w:color w:val="000000" w:themeColor="text1"/>
          <w:sz w:val="24"/>
          <w:szCs w:val="21"/>
        </w:rPr>
        <w:t>费用＝固定金额</w:t>
      </w:r>
    </w:p>
    <w:p w:rsidR="0046100F" w:rsidRPr="00612DDE" w:rsidRDefault="0046100F" w:rsidP="0046100F">
      <w:pPr>
        <w:adjustRightInd w:val="0"/>
        <w:snapToGrid w:val="0"/>
        <w:spacing w:line="360" w:lineRule="auto"/>
        <w:ind w:firstLineChars="200" w:firstLine="480"/>
        <w:rPr>
          <w:color w:val="000000" w:themeColor="text1"/>
          <w:sz w:val="24"/>
          <w:szCs w:val="21"/>
        </w:rPr>
      </w:pPr>
      <w:r w:rsidRPr="00612DDE">
        <w:rPr>
          <w:color w:val="000000" w:themeColor="text1"/>
          <w:sz w:val="24"/>
          <w:szCs w:val="21"/>
        </w:rPr>
        <w:t>净认购金额</w:t>
      </w:r>
      <w:r w:rsidRPr="00612DDE">
        <w:rPr>
          <w:color w:val="000000" w:themeColor="text1"/>
          <w:sz w:val="24"/>
          <w:szCs w:val="21"/>
        </w:rPr>
        <w:t>=</w:t>
      </w:r>
      <w:r w:rsidRPr="00612DDE">
        <w:rPr>
          <w:color w:val="000000" w:themeColor="text1"/>
          <w:sz w:val="24"/>
        </w:rPr>
        <w:t>申购</w:t>
      </w:r>
      <w:r w:rsidRPr="00612DDE">
        <w:rPr>
          <w:color w:val="000000" w:themeColor="text1"/>
          <w:sz w:val="24"/>
          <w:szCs w:val="21"/>
        </w:rPr>
        <w:t>金额－</w:t>
      </w:r>
      <w:r w:rsidRPr="00612DDE">
        <w:rPr>
          <w:color w:val="000000" w:themeColor="text1"/>
          <w:sz w:val="24"/>
        </w:rPr>
        <w:t>申购</w:t>
      </w:r>
      <w:r w:rsidRPr="00612DDE">
        <w:rPr>
          <w:color w:val="000000" w:themeColor="text1"/>
          <w:sz w:val="24"/>
          <w:szCs w:val="21"/>
        </w:rPr>
        <w:t>费用</w:t>
      </w:r>
    </w:p>
    <w:p w:rsidR="0046100F" w:rsidRPr="00612DDE" w:rsidRDefault="0046100F" w:rsidP="0046100F">
      <w:pPr>
        <w:spacing w:line="360" w:lineRule="auto"/>
        <w:ind w:firstLineChars="200" w:firstLine="480"/>
        <w:rPr>
          <w:color w:val="000000" w:themeColor="text1"/>
          <w:sz w:val="24"/>
        </w:rPr>
      </w:pPr>
      <w:r w:rsidRPr="00612DDE">
        <w:rPr>
          <w:color w:val="000000" w:themeColor="text1"/>
          <w:sz w:val="24"/>
        </w:rPr>
        <w:t>申购</w:t>
      </w:r>
      <w:r w:rsidRPr="00612DDE">
        <w:rPr>
          <w:color w:val="000000" w:themeColor="text1"/>
          <w:sz w:val="24"/>
          <w:szCs w:val="21"/>
        </w:rPr>
        <w:t>份数＝</w:t>
      </w:r>
      <w:r w:rsidRPr="00612DDE">
        <w:rPr>
          <w:color w:val="000000" w:themeColor="text1"/>
          <w:sz w:val="24"/>
        </w:rPr>
        <w:t>净申购金额</w:t>
      </w:r>
      <w:r w:rsidRPr="00612DDE">
        <w:rPr>
          <w:color w:val="000000" w:themeColor="text1"/>
          <w:sz w:val="24"/>
          <w:szCs w:val="21"/>
        </w:rPr>
        <w:t>/</w:t>
      </w:r>
      <w:r w:rsidRPr="00612DDE">
        <w:rPr>
          <w:color w:val="000000" w:themeColor="text1"/>
          <w:sz w:val="24"/>
        </w:rPr>
        <w:t>T</w:t>
      </w:r>
      <w:r w:rsidRPr="00612DDE">
        <w:rPr>
          <w:color w:val="000000" w:themeColor="text1"/>
          <w:sz w:val="24"/>
        </w:rPr>
        <w:t>日基金份额净值</w:t>
      </w:r>
    </w:p>
    <w:p w:rsidR="0046100F" w:rsidRPr="00612DDE" w:rsidRDefault="0046100F" w:rsidP="0046100F">
      <w:pPr>
        <w:spacing w:line="360" w:lineRule="auto"/>
        <w:ind w:firstLineChars="200" w:firstLine="480"/>
        <w:rPr>
          <w:color w:val="000000" w:themeColor="text1"/>
          <w:sz w:val="24"/>
        </w:rPr>
      </w:pPr>
      <w:r w:rsidRPr="00612DDE">
        <w:rPr>
          <w:bCs/>
          <w:color w:val="000000" w:themeColor="text1"/>
          <w:sz w:val="24"/>
        </w:rPr>
        <w:t>上述计算</w:t>
      </w:r>
      <w:r w:rsidRPr="00612DDE">
        <w:rPr>
          <w:color w:val="000000" w:themeColor="text1"/>
          <w:sz w:val="24"/>
          <w:szCs w:val="21"/>
        </w:rPr>
        <w:t>结果均按四舍五入方法</w:t>
      </w:r>
      <w:r w:rsidRPr="00612DDE">
        <w:rPr>
          <w:bCs/>
          <w:color w:val="000000" w:themeColor="text1"/>
          <w:sz w:val="24"/>
        </w:rPr>
        <w:t>，保留到小数点后</w:t>
      </w:r>
      <w:r w:rsidRPr="00612DDE">
        <w:rPr>
          <w:bCs/>
          <w:color w:val="000000" w:themeColor="text1"/>
          <w:sz w:val="24"/>
        </w:rPr>
        <w:t>2</w:t>
      </w:r>
      <w:r w:rsidRPr="00612DDE">
        <w:rPr>
          <w:bCs/>
          <w:color w:val="000000" w:themeColor="text1"/>
          <w:sz w:val="24"/>
        </w:rPr>
        <w:t>位，由此产生的收益或损失由基金财产承担。</w:t>
      </w:r>
    </w:p>
    <w:p w:rsidR="0046100F" w:rsidRPr="00612DDE" w:rsidRDefault="0046100F" w:rsidP="0046100F">
      <w:pPr>
        <w:spacing w:line="360" w:lineRule="auto"/>
        <w:ind w:firstLineChars="200" w:firstLine="480"/>
        <w:rPr>
          <w:color w:val="000000" w:themeColor="text1"/>
          <w:sz w:val="24"/>
        </w:rPr>
      </w:pPr>
      <w:r w:rsidRPr="00612DDE">
        <w:rPr>
          <w:color w:val="000000" w:themeColor="text1"/>
          <w:sz w:val="24"/>
        </w:rPr>
        <w:t>例</w:t>
      </w:r>
      <w:r w:rsidRPr="00612DDE">
        <w:rPr>
          <w:color w:val="000000" w:themeColor="text1"/>
          <w:sz w:val="24"/>
        </w:rPr>
        <w:t>:</w:t>
      </w:r>
      <w:r w:rsidRPr="00612DDE">
        <w:rPr>
          <w:color w:val="000000" w:themeColor="text1"/>
          <w:sz w:val="24"/>
        </w:rPr>
        <w:t>某投资人投资</w:t>
      </w:r>
      <w:r w:rsidRPr="00612DDE">
        <w:rPr>
          <w:color w:val="000000" w:themeColor="text1"/>
          <w:sz w:val="24"/>
        </w:rPr>
        <w:t>5,000</w:t>
      </w:r>
      <w:r w:rsidRPr="00612DDE">
        <w:rPr>
          <w:color w:val="000000" w:themeColor="text1"/>
          <w:sz w:val="24"/>
        </w:rPr>
        <w:t>元申购本基金</w:t>
      </w:r>
      <w:r w:rsidRPr="00612DDE">
        <w:rPr>
          <w:color w:val="000000" w:themeColor="text1"/>
          <w:sz w:val="24"/>
        </w:rPr>
        <w:t>A</w:t>
      </w:r>
      <w:r w:rsidRPr="00612DDE">
        <w:rPr>
          <w:color w:val="000000" w:themeColor="text1"/>
          <w:sz w:val="24"/>
        </w:rPr>
        <w:t>类份额，对应费率为</w:t>
      </w:r>
      <w:r w:rsidRPr="00612DDE">
        <w:rPr>
          <w:color w:val="000000" w:themeColor="text1"/>
          <w:sz w:val="24"/>
        </w:rPr>
        <w:t>0.80%</w:t>
      </w:r>
      <w:r w:rsidRPr="00612DDE">
        <w:rPr>
          <w:color w:val="000000" w:themeColor="text1"/>
          <w:sz w:val="24"/>
        </w:rPr>
        <w:t>，假设申购当日</w:t>
      </w:r>
      <w:r w:rsidRPr="00612DDE">
        <w:rPr>
          <w:color w:val="000000" w:themeColor="text1"/>
          <w:sz w:val="24"/>
        </w:rPr>
        <w:t>A</w:t>
      </w:r>
      <w:r w:rsidRPr="00612DDE">
        <w:rPr>
          <w:color w:val="000000" w:themeColor="text1"/>
          <w:sz w:val="24"/>
        </w:rPr>
        <w:t>类份额净值为</w:t>
      </w:r>
      <w:r w:rsidRPr="00612DDE">
        <w:rPr>
          <w:color w:val="000000" w:themeColor="text1"/>
          <w:sz w:val="24"/>
        </w:rPr>
        <w:t>1.058</w:t>
      </w:r>
      <w:r w:rsidRPr="00612DDE">
        <w:rPr>
          <w:color w:val="000000" w:themeColor="text1"/>
          <w:sz w:val="24"/>
        </w:rPr>
        <w:t>元，则其可得到的申购</w:t>
      </w:r>
      <w:r w:rsidRPr="00612DDE">
        <w:rPr>
          <w:color w:val="000000" w:themeColor="text1"/>
          <w:sz w:val="24"/>
        </w:rPr>
        <w:t>A</w:t>
      </w:r>
      <w:r w:rsidRPr="00612DDE">
        <w:rPr>
          <w:color w:val="000000" w:themeColor="text1"/>
          <w:sz w:val="24"/>
        </w:rPr>
        <w:t>类份额为：</w:t>
      </w:r>
    </w:p>
    <w:p w:rsidR="0046100F" w:rsidRPr="00612DDE" w:rsidRDefault="0046100F" w:rsidP="0046100F">
      <w:pPr>
        <w:spacing w:line="360" w:lineRule="auto"/>
        <w:ind w:firstLineChars="200" w:firstLine="480"/>
        <w:rPr>
          <w:color w:val="000000" w:themeColor="text1"/>
          <w:sz w:val="24"/>
        </w:rPr>
      </w:pPr>
      <w:r w:rsidRPr="00612DDE">
        <w:rPr>
          <w:color w:val="000000" w:themeColor="text1"/>
          <w:sz w:val="24"/>
        </w:rPr>
        <w:t>净申购金额</w:t>
      </w:r>
      <w:r w:rsidRPr="00612DDE">
        <w:rPr>
          <w:color w:val="000000" w:themeColor="text1"/>
          <w:sz w:val="24"/>
        </w:rPr>
        <w:t>=5,000/(1+0.80%)=4960.32</w:t>
      </w:r>
      <w:r w:rsidRPr="00612DDE">
        <w:rPr>
          <w:color w:val="000000" w:themeColor="text1"/>
          <w:sz w:val="24"/>
        </w:rPr>
        <w:t>元</w:t>
      </w:r>
    </w:p>
    <w:p w:rsidR="0046100F" w:rsidRPr="00612DDE" w:rsidRDefault="0046100F" w:rsidP="0046100F">
      <w:pPr>
        <w:spacing w:line="360" w:lineRule="auto"/>
        <w:ind w:firstLineChars="200" w:firstLine="480"/>
        <w:rPr>
          <w:color w:val="000000" w:themeColor="text1"/>
          <w:sz w:val="24"/>
        </w:rPr>
      </w:pPr>
      <w:r w:rsidRPr="00612DDE">
        <w:rPr>
          <w:color w:val="000000" w:themeColor="text1"/>
          <w:sz w:val="24"/>
        </w:rPr>
        <w:t>申购费用</w:t>
      </w:r>
      <w:r w:rsidRPr="00612DDE">
        <w:rPr>
          <w:color w:val="000000" w:themeColor="text1"/>
          <w:sz w:val="24"/>
        </w:rPr>
        <w:t>=5,000-4,960.32=39.68</w:t>
      </w:r>
      <w:r w:rsidRPr="00612DDE">
        <w:rPr>
          <w:color w:val="000000" w:themeColor="text1"/>
          <w:sz w:val="24"/>
        </w:rPr>
        <w:t>元</w:t>
      </w:r>
    </w:p>
    <w:p w:rsidR="0046100F" w:rsidRPr="00612DDE" w:rsidRDefault="0046100F" w:rsidP="0046100F">
      <w:pPr>
        <w:spacing w:line="360" w:lineRule="auto"/>
        <w:ind w:firstLineChars="200" w:firstLine="480"/>
        <w:rPr>
          <w:color w:val="000000" w:themeColor="text1"/>
          <w:sz w:val="24"/>
        </w:rPr>
      </w:pPr>
      <w:r w:rsidRPr="00612DDE">
        <w:rPr>
          <w:color w:val="000000" w:themeColor="text1"/>
          <w:sz w:val="24"/>
        </w:rPr>
        <w:t>申购份数</w:t>
      </w:r>
      <w:r w:rsidRPr="00612DDE">
        <w:rPr>
          <w:color w:val="000000" w:themeColor="text1"/>
          <w:sz w:val="24"/>
        </w:rPr>
        <w:t>=4960.32/1.058=4688.39</w:t>
      </w:r>
      <w:r w:rsidRPr="00612DDE">
        <w:rPr>
          <w:color w:val="000000" w:themeColor="text1"/>
          <w:sz w:val="24"/>
        </w:rPr>
        <w:t>份</w:t>
      </w:r>
    </w:p>
    <w:p w:rsidR="0046100F" w:rsidRPr="00612DDE" w:rsidRDefault="0046100F" w:rsidP="0046100F">
      <w:pPr>
        <w:spacing w:line="360" w:lineRule="auto"/>
        <w:ind w:firstLineChars="200" w:firstLine="480"/>
        <w:rPr>
          <w:color w:val="000000" w:themeColor="text1"/>
          <w:sz w:val="24"/>
        </w:rPr>
      </w:pPr>
      <w:r w:rsidRPr="00612DDE">
        <w:rPr>
          <w:color w:val="000000" w:themeColor="text1"/>
          <w:sz w:val="24"/>
        </w:rPr>
        <w:t>即：该投资人投资</w:t>
      </w:r>
      <w:r w:rsidRPr="00612DDE">
        <w:rPr>
          <w:color w:val="000000" w:themeColor="text1"/>
          <w:sz w:val="24"/>
        </w:rPr>
        <w:t>5,000</w:t>
      </w:r>
      <w:r w:rsidRPr="00612DDE">
        <w:rPr>
          <w:color w:val="000000" w:themeColor="text1"/>
          <w:sz w:val="24"/>
        </w:rPr>
        <w:t>元申购本基金</w:t>
      </w:r>
      <w:r w:rsidRPr="00612DDE">
        <w:rPr>
          <w:color w:val="000000" w:themeColor="text1"/>
          <w:sz w:val="24"/>
        </w:rPr>
        <w:t>A</w:t>
      </w:r>
      <w:r w:rsidRPr="00612DDE">
        <w:rPr>
          <w:color w:val="000000" w:themeColor="text1"/>
          <w:sz w:val="24"/>
        </w:rPr>
        <w:t>类份额，假设申购当日</w:t>
      </w:r>
      <w:r w:rsidRPr="00612DDE">
        <w:rPr>
          <w:color w:val="000000" w:themeColor="text1"/>
          <w:sz w:val="24"/>
        </w:rPr>
        <w:t>A</w:t>
      </w:r>
      <w:r w:rsidRPr="00612DDE">
        <w:rPr>
          <w:color w:val="000000" w:themeColor="text1"/>
          <w:sz w:val="24"/>
        </w:rPr>
        <w:t>类份额净值为</w:t>
      </w:r>
      <w:r w:rsidRPr="00612DDE">
        <w:rPr>
          <w:color w:val="000000" w:themeColor="text1"/>
          <w:sz w:val="24"/>
        </w:rPr>
        <w:t>1.058</w:t>
      </w:r>
      <w:r w:rsidRPr="00612DDE">
        <w:rPr>
          <w:color w:val="000000" w:themeColor="text1"/>
          <w:sz w:val="24"/>
        </w:rPr>
        <w:t>元，则可得到</w:t>
      </w:r>
      <w:r w:rsidRPr="00612DDE">
        <w:rPr>
          <w:color w:val="000000" w:themeColor="text1"/>
          <w:sz w:val="24"/>
        </w:rPr>
        <w:t>4688.39</w:t>
      </w:r>
      <w:r w:rsidRPr="00612DDE">
        <w:rPr>
          <w:color w:val="000000" w:themeColor="text1"/>
          <w:sz w:val="24"/>
        </w:rPr>
        <w:t>份本基金</w:t>
      </w:r>
      <w:r w:rsidRPr="00612DDE">
        <w:rPr>
          <w:color w:val="000000" w:themeColor="text1"/>
          <w:sz w:val="24"/>
        </w:rPr>
        <w:t>A</w:t>
      </w:r>
      <w:r w:rsidRPr="00612DDE">
        <w:rPr>
          <w:color w:val="000000" w:themeColor="text1"/>
          <w:sz w:val="24"/>
        </w:rPr>
        <w:t>类份额。</w:t>
      </w:r>
    </w:p>
    <w:p w:rsidR="0046100F" w:rsidRPr="00612DDE" w:rsidRDefault="0046100F" w:rsidP="0046100F">
      <w:pPr>
        <w:spacing w:line="360" w:lineRule="auto"/>
        <w:ind w:firstLineChars="200" w:firstLine="480"/>
        <w:rPr>
          <w:color w:val="000000" w:themeColor="text1"/>
          <w:sz w:val="24"/>
        </w:rPr>
      </w:pPr>
    </w:p>
    <w:p w:rsidR="0046100F" w:rsidRPr="00612DDE" w:rsidRDefault="0046100F" w:rsidP="0046100F">
      <w:pPr>
        <w:spacing w:line="360" w:lineRule="auto"/>
        <w:ind w:firstLineChars="200" w:firstLine="480"/>
        <w:rPr>
          <w:color w:val="000000" w:themeColor="text1"/>
          <w:sz w:val="24"/>
        </w:rPr>
      </w:pPr>
      <w:r w:rsidRPr="00612DDE">
        <w:rPr>
          <w:color w:val="000000" w:themeColor="text1"/>
          <w:sz w:val="24"/>
        </w:rPr>
        <w:t>2</w:t>
      </w:r>
      <w:r w:rsidRPr="00612DDE">
        <w:rPr>
          <w:color w:val="000000" w:themeColor="text1"/>
          <w:sz w:val="24"/>
        </w:rPr>
        <w:t>、本基金赎回金额的计算：</w:t>
      </w:r>
    </w:p>
    <w:p w:rsidR="0046100F" w:rsidRPr="00612DDE" w:rsidRDefault="0046100F" w:rsidP="0046100F">
      <w:pPr>
        <w:spacing w:line="360" w:lineRule="auto"/>
        <w:ind w:firstLineChars="200" w:firstLine="480"/>
        <w:rPr>
          <w:color w:val="000000" w:themeColor="text1"/>
          <w:sz w:val="24"/>
        </w:rPr>
      </w:pPr>
      <w:r w:rsidRPr="00612DDE">
        <w:rPr>
          <w:bCs/>
          <w:color w:val="000000" w:themeColor="text1"/>
          <w:sz w:val="24"/>
        </w:rPr>
        <w:t>赎回金额为按实际确认的有效赎回份额乘以当日基金份额净值并扣除相应的费用，赎回金额单位为元</w:t>
      </w:r>
      <w:r w:rsidRPr="00612DDE">
        <w:rPr>
          <w:color w:val="000000" w:themeColor="text1"/>
          <w:sz w:val="24"/>
        </w:rPr>
        <w:t>，计算公式：</w:t>
      </w:r>
    </w:p>
    <w:p w:rsidR="0046100F" w:rsidRPr="00612DDE" w:rsidRDefault="0046100F" w:rsidP="0046100F">
      <w:pPr>
        <w:spacing w:line="360" w:lineRule="auto"/>
        <w:ind w:firstLineChars="200" w:firstLine="480"/>
        <w:rPr>
          <w:color w:val="000000" w:themeColor="text1"/>
          <w:sz w:val="24"/>
        </w:rPr>
      </w:pPr>
      <w:r w:rsidRPr="00612DDE">
        <w:rPr>
          <w:color w:val="000000" w:themeColor="text1"/>
          <w:sz w:val="24"/>
        </w:rPr>
        <w:t>赎回总金额</w:t>
      </w:r>
      <w:r w:rsidRPr="00612DDE">
        <w:rPr>
          <w:color w:val="000000" w:themeColor="text1"/>
          <w:sz w:val="24"/>
        </w:rPr>
        <w:t>=</w:t>
      </w:r>
      <w:r w:rsidRPr="00612DDE">
        <w:rPr>
          <w:color w:val="000000" w:themeColor="text1"/>
          <w:sz w:val="24"/>
        </w:rPr>
        <w:t>赎回份额</w:t>
      </w:r>
      <w:r w:rsidRPr="00612DDE">
        <w:rPr>
          <w:color w:val="000000" w:themeColor="text1"/>
          <w:sz w:val="24"/>
        </w:rPr>
        <w:sym w:font="Symbol" w:char="F0B4"/>
      </w:r>
      <w:r w:rsidRPr="00612DDE">
        <w:rPr>
          <w:color w:val="000000" w:themeColor="text1"/>
          <w:sz w:val="24"/>
        </w:rPr>
        <w:t>T</w:t>
      </w:r>
      <w:r w:rsidRPr="00612DDE">
        <w:rPr>
          <w:color w:val="000000" w:themeColor="text1"/>
          <w:sz w:val="24"/>
        </w:rPr>
        <w:t>日基金份额净值</w:t>
      </w:r>
    </w:p>
    <w:p w:rsidR="0046100F" w:rsidRPr="00612DDE" w:rsidRDefault="0046100F" w:rsidP="0046100F">
      <w:pPr>
        <w:spacing w:line="360" w:lineRule="auto"/>
        <w:ind w:firstLineChars="200" w:firstLine="480"/>
        <w:rPr>
          <w:color w:val="000000" w:themeColor="text1"/>
          <w:sz w:val="24"/>
        </w:rPr>
      </w:pPr>
      <w:r w:rsidRPr="00612DDE">
        <w:rPr>
          <w:color w:val="000000" w:themeColor="text1"/>
          <w:sz w:val="24"/>
        </w:rPr>
        <w:t>赎回费用</w:t>
      </w:r>
      <w:r w:rsidRPr="00612DDE">
        <w:rPr>
          <w:color w:val="000000" w:themeColor="text1"/>
          <w:sz w:val="24"/>
        </w:rPr>
        <w:t>=</w:t>
      </w:r>
      <w:r w:rsidRPr="00612DDE">
        <w:rPr>
          <w:color w:val="000000" w:themeColor="text1"/>
          <w:sz w:val="24"/>
        </w:rPr>
        <w:t>赎回总金额</w:t>
      </w:r>
      <w:r w:rsidRPr="00612DDE">
        <w:rPr>
          <w:color w:val="000000" w:themeColor="text1"/>
          <w:sz w:val="24"/>
        </w:rPr>
        <w:sym w:font="Symbol" w:char="F0B4"/>
      </w:r>
      <w:r w:rsidRPr="00612DDE">
        <w:rPr>
          <w:color w:val="000000" w:themeColor="text1"/>
          <w:sz w:val="24"/>
        </w:rPr>
        <w:t>赎回费率</w:t>
      </w:r>
    </w:p>
    <w:p w:rsidR="0046100F" w:rsidRPr="00612DDE" w:rsidRDefault="0046100F" w:rsidP="0046100F">
      <w:pPr>
        <w:spacing w:line="360" w:lineRule="auto"/>
        <w:ind w:firstLineChars="200" w:firstLine="480"/>
        <w:rPr>
          <w:color w:val="000000" w:themeColor="text1"/>
          <w:sz w:val="24"/>
        </w:rPr>
      </w:pPr>
      <w:r w:rsidRPr="00612DDE">
        <w:rPr>
          <w:color w:val="000000" w:themeColor="text1"/>
          <w:sz w:val="24"/>
        </w:rPr>
        <w:lastRenderedPageBreak/>
        <w:t>净赎回金额</w:t>
      </w:r>
      <w:r w:rsidRPr="00612DDE">
        <w:rPr>
          <w:color w:val="000000" w:themeColor="text1"/>
          <w:sz w:val="24"/>
        </w:rPr>
        <w:t>=</w:t>
      </w:r>
      <w:r w:rsidRPr="00612DDE">
        <w:rPr>
          <w:color w:val="000000" w:themeColor="text1"/>
          <w:sz w:val="24"/>
        </w:rPr>
        <w:t>赎回总金额</w:t>
      </w:r>
      <w:r w:rsidRPr="00612DDE">
        <w:rPr>
          <w:color w:val="000000" w:themeColor="text1"/>
          <w:sz w:val="24"/>
        </w:rPr>
        <w:sym w:font="Symbol" w:char="F02D"/>
      </w:r>
      <w:r w:rsidRPr="00612DDE">
        <w:rPr>
          <w:color w:val="000000" w:themeColor="text1"/>
          <w:sz w:val="24"/>
        </w:rPr>
        <w:t>赎回费用</w:t>
      </w:r>
    </w:p>
    <w:p w:rsidR="0046100F" w:rsidRPr="00612DDE" w:rsidRDefault="0046100F" w:rsidP="0046100F">
      <w:pPr>
        <w:spacing w:line="360" w:lineRule="auto"/>
        <w:ind w:firstLineChars="200" w:firstLine="480"/>
        <w:rPr>
          <w:color w:val="000000" w:themeColor="text1"/>
          <w:sz w:val="24"/>
        </w:rPr>
      </w:pPr>
      <w:r w:rsidRPr="00612DDE">
        <w:rPr>
          <w:bCs/>
          <w:color w:val="000000" w:themeColor="text1"/>
          <w:sz w:val="24"/>
        </w:rPr>
        <w:t>上述计算结果均按四舍五入，保留到小数点后</w:t>
      </w:r>
      <w:r w:rsidRPr="00612DDE">
        <w:rPr>
          <w:bCs/>
          <w:color w:val="000000" w:themeColor="text1"/>
          <w:sz w:val="24"/>
        </w:rPr>
        <w:t>2</w:t>
      </w:r>
      <w:r w:rsidRPr="00612DDE">
        <w:rPr>
          <w:bCs/>
          <w:color w:val="000000" w:themeColor="text1"/>
          <w:sz w:val="24"/>
        </w:rPr>
        <w:t>位，由此产生的收益或损失由基金财产承担。</w:t>
      </w:r>
    </w:p>
    <w:p w:rsidR="0046100F" w:rsidRPr="00612DDE" w:rsidRDefault="0046100F" w:rsidP="0046100F">
      <w:pPr>
        <w:spacing w:line="360" w:lineRule="auto"/>
        <w:ind w:firstLineChars="200" w:firstLine="480"/>
        <w:rPr>
          <w:color w:val="000000" w:themeColor="text1"/>
          <w:sz w:val="24"/>
        </w:rPr>
      </w:pPr>
      <w:r w:rsidRPr="00612DDE">
        <w:rPr>
          <w:color w:val="000000" w:themeColor="text1"/>
          <w:sz w:val="24"/>
        </w:rPr>
        <w:t>例：某基金份额持有人持有本基金</w:t>
      </w:r>
      <w:r w:rsidR="00EE222C" w:rsidRPr="00612DDE">
        <w:rPr>
          <w:color w:val="000000" w:themeColor="text1"/>
          <w:sz w:val="24"/>
        </w:rPr>
        <w:t>A</w:t>
      </w:r>
      <w:r w:rsidR="00EE222C" w:rsidRPr="00612DDE">
        <w:rPr>
          <w:color w:val="000000" w:themeColor="text1"/>
          <w:sz w:val="24"/>
        </w:rPr>
        <w:t>类份额</w:t>
      </w:r>
      <w:r w:rsidRPr="00612DDE">
        <w:rPr>
          <w:color w:val="000000" w:themeColor="text1"/>
          <w:sz w:val="24"/>
        </w:rPr>
        <w:t>10,000</w:t>
      </w:r>
      <w:r w:rsidRPr="00612DDE">
        <w:rPr>
          <w:color w:val="000000" w:themeColor="text1"/>
          <w:sz w:val="24"/>
        </w:rPr>
        <w:t>份基金份额</w:t>
      </w:r>
      <w:r w:rsidR="0089173D" w:rsidRPr="00612DDE">
        <w:rPr>
          <w:color w:val="000000" w:themeColor="text1"/>
          <w:sz w:val="24"/>
        </w:rPr>
        <w:t>超过</w:t>
      </w:r>
      <w:r w:rsidR="0089173D" w:rsidRPr="00612DDE">
        <w:rPr>
          <w:color w:val="000000" w:themeColor="text1"/>
          <w:sz w:val="24"/>
        </w:rPr>
        <w:t>30</w:t>
      </w:r>
      <w:r w:rsidR="0089173D" w:rsidRPr="00612DDE">
        <w:rPr>
          <w:color w:val="000000" w:themeColor="text1"/>
          <w:sz w:val="24"/>
        </w:rPr>
        <w:t>日</w:t>
      </w:r>
      <w:r w:rsidRPr="00612DDE">
        <w:rPr>
          <w:color w:val="000000" w:themeColor="text1"/>
          <w:sz w:val="24"/>
        </w:rPr>
        <w:t>(</w:t>
      </w:r>
      <w:r w:rsidRPr="00612DDE">
        <w:rPr>
          <w:color w:val="000000" w:themeColor="text1"/>
          <w:sz w:val="24"/>
        </w:rPr>
        <w:t>未满</w:t>
      </w:r>
      <w:r w:rsidR="0089173D" w:rsidRPr="00612DDE">
        <w:rPr>
          <w:color w:val="000000" w:themeColor="text1"/>
          <w:sz w:val="24"/>
        </w:rPr>
        <w:t>1</w:t>
      </w:r>
      <w:r w:rsidRPr="00612DDE">
        <w:rPr>
          <w:color w:val="000000" w:themeColor="text1"/>
          <w:sz w:val="24"/>
        </w:rPr>
        <w:t>年</w:t>
      </w:r>
      <w:r w:rsidRPr="00612DDE">
        <w:rPr>
          <w:color w:val="000000" w:themeColor="text1"/>
          <w:sz w:val="24"/>
        </w:rPr>
        <w:t>)</w:t>
      </w:r>
      <w:r w:rsidRPr="00612DDE">
        <w:rPr>
          <w:color w:val="000000" w:themeColor="text1"/>
          <w:sz w:val="24"/>
        </w:rPr>
        <w:t>决定赎回，对应的赎回费率为</w:t>
      </w:r>
      <w:r w:rsidRPr="00612DDE">
        <w:rPr>
          <w:color w:val="000000" w:themeColor="text1"/>
          <w:sz w:val="24"/>
        </w:rPr>
        <w:t>0.30%</w:t>
      </w:r>
      <w:r w:rsidRPr="00612DDE">
        <w:rPr>
          <w:color w:val="000000" w:themeColor="text1"/>
          <w:sz w:val="24"/>
        </w:rPr>
        <w:t>，假设赎回当日</w:t>
      </w:r>
      <w:r w:rsidR="00EE222C" w:rsidRPr="00612DDE">
        <w:rPr>
          <w:color w:val="000000" w:themeColor="text1"/>
          <w:sz w:val="24"/>
        </w:rPr>
        <w:t>A</w:t>
      </w:r>
      <w:r w:rsidR="00EE222C" w:rsidRPr="00612DDE">
        <w:rPr>
          <w:color w:val="000000" w:themeColor="text1"/>
          <w:sz w:val="24"/>
        </w:rPr>
        <w:t>类</w:t>
      </w:r>
      <w:r w:rsidRPr="00612DDE">
        <w:rPr>
          <w:color w:val="000000" w:themeColor="text1"/>
          <w:sz w:val="24"/>
        </w:rPr>
        <w:t>份额净值是</w:t>
      </w:r>
      <w:r w:rsidRPr="00612DDE">
        <w:rPr>
          <w:color w:val="000000" w:themeColor="text1"/>
          <w:sz w:val="24"/>
        </w:rPr>
        <w:t>1.128</w:t>
      </w:r>
      <w:r w:rsidRPr="00612DDE">
        <w:rPr>
          <w:color w:val="000000" w:themeColor="text1"/>
          <w:sz w:val="24"/>
        </w:rPr>
        <w:t>元，则可得到的净赎回金额为：</w:t>
      </w:r>
    </w:p>
    <w:p w:rsidR="0046100F" w:rsidRPr="00612DDE" w:rsidRDefault="0046100F" w:rsidP="0046100F">
      <w:pPr>
        <w:spacing w:line="360" w:lineRule="auto"/>
        <w:ind w:firstLineChars="200" w:firstLine="480"/>
        <w:rPr>
          <w:color w:val="000000" w:themeColor="text1"/>
          <w:sz w:val="24"/>
        </w:rPr>
      </w:pPr>
      <w:r w:rsidRPr="00612DDE">
        <w:rPr>
          <w:color w:val="000000" w:themeColor="text1"/>
          <w:sz w:val="24"/>
        </w:rPr>
        <w:t>赎回总金额</w:t>
      </w:r>
      <w:r w:rsidRPr="00612DDE">
        <w:rPr>
          <w:color w:val="000000" w:themeColor="text1"/>
          <w:sz w:val="24"/>
        </w:rPr>
        <w:t>=10,000×1.128=11,280</w:t>
      </w:r>
      <w:r w:rsidRPr="00612DDE">
        <w:rPr>
          <w:color w:val="000000" w:themeColor="text1"/>
          <w:sz w:val="24"/>
        </w:rPr>
        <w:t>元</w:t>
      </w:r>
    </w:p>
    <w:p w:rsidR="0046100F" w:rsidRPr="00612DDE" w:rsidRDefault="0046100F" w:rsidP="0046100F">
      <w:pPr>
        <w:spacing w:line="360" w:lineRule="auto"/>
        <w:ind w:firstLineChars="200" w:firstLine="480"/>
        <w:rPr>
          <w:color w:val="000000" w:themeColor="text1"/>
          <w:sz w:val="24"/>
        </w:rPr>
      </w:pPr>
      <w:r w:rsidRPr="00612DDE">
        <w:rPr>
          <w:color w:val="000000" w:themeColor="text1"/>
          <w:sz w:val="24"/>
        </w:rPr>
        <w:t>赎回费用</w:t>
      </w:r>
      <w:r w:rsidRPr="00612DDE">
        <w:rPr>
          <w:color w:val="000000" w:themeColor="text1"/>
          <w:sz w:val="24"/>
        </w:rPr>
        <w:t>=11,280×0.30%=33.84</w:t>
      </w:r>
      <w:r w:rsidRPr="00612DDE">
        <w:rPr>
          <w:color w:val="000000" w:themeColor="text1"/>
          <w:sz w:val="24"/>
        </w:rPr>
        <w:t>元</w:t>
      </w:r>
    </w:p>
    <w:p w:rsidR="0046100F" w:rsidRPr="00612DDE" w:rsidRDefault="0046100F" w:rsidP="0046100F">
      <w:pPr>
        <w:spacing w:line="360" w:lineRule="auto"/>
        <w:ind w:firstLineChars="200" w:firstLine="480"/>
        <w:rPr>
          <w:color w:val="000000" w:themeColor="text1"/>
          <w:sz w:val="24"/>
        </w:rPr>
      </w:pPr>
      <w:r w:rsidRPr="00612DDE">
        <w:rPr>
          <w:color w:val="000000" w:themeColor="text1"/>
          <w:sz w:val="24"/>
        </w:rPr>
        <w:t>净赎回金额</w:t>
      </w:r>
      <w:r w:rsidRPr="00612DDE">
        <w:rPr>
          <w:color w:val="000000" w:themeColor="text1"/>
          <w:sz w:val="24"/>
        </w:rPr>
        <w:t>=11,280-33.84=11,246.16</w:t>
      </w:r>
      <w:r w:rsidRPr="00612DDE">
        <w:rPr>
          <w:color w:val="000000" w:themeColor="text1"/>
          <w:sz w:val="24"/>
        </w:rPr>
        <w:t>元</w:t>
      </w:r>
    </w:p>
    <w:p w:rsidR="0046100F" w:rsidRPr="00612DDE" w:rsidRDefault="0046100F" w:rsidP="0046100F">
      <w:pPr>
        <w:spacing w:line="360" w:lineRule="auto"/>
        <w:ind w:firstLineChars="200" w:firstLine="480"/>
        <w:rPr>
          <w:color w:val="000000" w:themeColor="text1"/>
          <w:sz w:val="24"/>
        </w:rPr>
      </w:pPr>
      <w:r w:rsidRPr="00612DDE">
        <w:rPr>
          <w:color w:val="000000" w:themeColor="text1"/>
          <w:sz w:val="24"/>
        </w:rPr>
        <w:t>即：该基金份额持有人持有</w:t>
      </w:r>
      <w:r w:rsidRPr="00612DDE">
        <w:rPr>
          <w:color w:val="000000" w:themeColor="text1"/>
          <w:sz w:val="24"/>
        </w:rPr>
        <w:t>10,000</w:t>
      </w:r>
      <w:r w:rsidRPr="00612DDE">
        <w:rPr>
          <w:color w:val="000000" w:themeColor="text1"/>
          <w:sz w:val="24"/>
        </w:rPr>
        <w:t>份本基金</w:t>
      </w:r>
      <w:r w:rsidR="00EE222C" w:rsidRPr="00612DDE">
        <w:rPr>
          <w:color w:val="000000" w:themeColor="text1"/>
          <w:sz w:val="24"/>
        </w:rPr>
        <w:t>A</w:t>
      </w:r>
      <w:r w:rsidR="00EE222C" w:rsidRPr="00612DDE">
        <w:rPr>
          <w:color w:val="000000" w:themeColor="text1"/>
          <w:sz w:val="24"/>
        </w:rPr>
        <w:t>类</w:t>
      </w:r>
      <w:r w:rsidRPr="00612DDE">
        <w:rPr>
          <w:color w:val="000000" w:themeColor="text1"/>
          <w:sz w:val="24"/>
        </w:rPr>
        <w:t>基金份额</w:t>
      </w:r>
      <w:r w:rsidR="0089173D" w:rsidRPr="00612DDE">
        <w:rPr>
          <w:color w:val="000000" w:themeColor="text1"/>
          <w:sz w:val="24"/>
        </w:rPr>
        <w:t>超过</w:t>
      </w:r>
      <w:r w:rsidR="0089173D" w:rsidRPr="00612DDE">
        <w:rPr>
          <w:color w:val="000000" w:themeColor="text1"/>
          <w:sz w:val="24"/>
        </w:rPr>
        <w:t>30</w:t>
      </w:r>
      <w:r w:rsidR="0089173D" w:rsidRPr="00612DDE">
        <w:rPr>
          <w:color w:val="000000" w:themeColor="text1"/>
          <w:sz w:val="24"/>
        </w:rPr>
        <w:t>日</w:t>
      </w:r>
      <w:r w:rsidR="0089173D" w:rsidRPr="00612DDE">
        <w:rPr>
          <w:color w:val="000000" w:themeColor="text1"/>
          <w:sz w:val="24"/>
        </w:rPr>
        <w:t>(</w:t>
      </w:r>
      <w:r w:rsidR="0089173D" w:rsidRPr="00612DDE">
        <w:rPr>
          <w:color w:val="000000" w:themeColor="text1"/>
          <w:sz w:val="24"/>
        </w:rPr>
        <w:t>未满</w:t>
      </w:r>
      <w:r w:rsidR="0089173D" w:rsidRPr="00612DDE">
        <w:rPr>
          <w:color w:val="000000" w:themeColor="text1"/>
          <w:sz w:val="24"/>
        </w:rPr>
        <w:t>1</w:t>
      </w:r>
      <w:r w:rsidR="0089173D" w:rsidRPr="00612DDE">
        <w:rPr>
          <w:color w:val="000000" w:themeColor="text1"/>
          <w:sz w:val="24"/>
        </w:rPr>
        <w:t>年</w:t>
      </w:r>
      <w:r w:rsidR="0089173D" w:rsidRPr="00612DDE">
        <w:rPr>
          <w:color w:val="000000" w:themeColor="text1"/>
          <w:sz w:val="24"/>
        </w:rPr>
        <w:t>)</w:t>
      </w:r>
      <w:r w:rsidRPr="00612DDE">
        <w:rPr>
          <w:color w:val="000000" w:themeColor="text1"/>
          <w:sz w:val="24"/>
        </w:rPr>
        <w:t>赎回，假设赎回当日本基金份额净值是</w:t>
      </w:r>
      <w:r w:rsidRPr="00612DDE">
        <w:rPr>
          <w:color w:val="000000" w:themeColor="text1"/>
          <w:sz w:val="24"/>
        </w:rPr>
        <w:t xml:space="preserve">1.128 </w:t>
      </w:r>
      <w:r w:rsidRPr="00612DDE">
        <w:rPr>
          <w:color w:val="000000" w:themeColor="text1"/>
          <w:sz w:val="24"/>
        </w:rPr>
        <w:t>元，则可得到的净赎回金额为</w:t>
      </w:r>
      <w:r w:rsidRPr="00612DDE">
        <w:rPr>
          <w:color w:val="000000" w:themeColor="text1"/>
          <w:sz w:val="24"/>
        </w:rPr>
        <w:t>11,246.16</w:t>
      </w:r>
      <w:r w:rsidRPr="00612DDE">
        <w:rPr>
          <w:color w:val="000000" w:themeColor="text1"/>
          <w:sz w:val="24"/>
        </w:rPr>
        <w:t>元。</w:t>
      </w:r>
      <w:r w:rsidRPr="00612DDE">
        <w:rPr>
          <w:color w:val="000000" w:themeColor="text1"/>
          <w:sz w:val="24"/>
        </w:rPr>
        <w:t xml:space="preserve"> </w:t>
      </w:r>
    </w:p>
    <w:p w:rsidR="0046100F" w:rsidRPr="00612DDE" w:rsidRDefault="0046100F" w:rsidP="0046100F">
      <w:pPr>
        <w:spacing w:line="360" w:lineRule="auto"/>
        <w:ind w:firstLineChars="200" w:firstLine="480"/>
        <w:rPr>
          <w:color w:val="000000" w:themeColor="text1"/>
          <w:sz w:val="24"/>
        </w:rPr>
      </w:pPr>
      <w:r w:rsidRPr="00612DDE">
        <w:rPr>
          <w:color w:val="000000" w:themeColor="text1"/>
          <w:sz w:val="24"/>
        </w:rPr>
        <w:t>3</w:t>
      </w:r>
      <w:r w:rsidRPr="00612DDE">
        <w:rPr>
          <w:color w:val="000000" w:themeColor="text1"/>
          <w:sz w:val="24"/>
        </w:rPr>
        <w:t>、本基金基金份额净值的计算：</w:t>
      </w:r>
    </w:p>
    <w:p w:rsidR="0046100F" w:rsidRPr="00612DDE" w:rsidRDefault="0046100F" w:rsidP="0046100F">
      <w:pPr>
        <w:spacing w:line="360" w:lineRule="auto"/>
        <w:ind w:firstLineChars="200" w:firstLine="480"/>
        <w:rPr>
          <w:color w:val="000000" w:themeColor="text1"/>
          <w:sz w:val="24"/>
        </w:rPr>
      </w:pPr>
      <w:r w:rsidRPr="00612DDE">
        <w:rPr>
          <w:bCs/>
          <w:color w:val="000000" w:themeColor="text1"/>
          <w:sz w:val="24"/>
        </w:rPr>
        <w:t>T</w:t>
      </w:r>
      <w:r w:rsidRPr="00612DDE">
        <w:rPr>
          <w:bCs/>
          <w:color w:val="000000" w:themeColor="text1"/>
          <w:sz w:val="24"/>
        </w:rPr>
        <w:t>日的基金份额净值在当天收市后计算，并在</w:t>
      </w:r>
      <w:r w:rsidRPr="00612DDE">
        <w:rPr>
          <w:bCs/>
          <w:color w:val="000000" w:themeColor="text1"/>
          <w:sz w:val="24"/>
        </w:rPr>
        <w:t>T+1</w:t>
      </w:r>
      <w:r w:rsidRPr="00612DDE">
        <w:rPr>
          <w:bCs/>
          <w:color w:val="000000" w:themeColor="text1"/>
          <w:sz w:val="24"/>
        </w:rPr>
        <w:t>日内公告。遇特殊情况，经中国证监会同意，可以适当延迟计算或公告。本基金份额净值的计算，保留到小数点后</w:t>
      </w:r>
      <w:r w:rsidR="00727221" w:rsidRPr="00612DDE">
        <w:rPr>
          <w:bCs/>
          <w:color w:val="000000" w:themeColor="text1"/>
          <w:sz w:val="24"/>
        </w:rPr>
        <w:t>4</w:t>
      </w:r>
      <w:r w:rsidRPr="00612DDE">
        <w:rPr>
          <w:bCs/>
          <w:color w:val="000000" w:themeColor="text1"/>
          <w:sz w:val="24"/>
        </w:rPr>
        <w:t>位，小数点后第</w:t>
      </w:r>
      <w:r w:rsidR="00727221" w:rsidRPr="00612DDE">
        <w:rPr>
          <w:bCs/>
          <w:color w:val="000000" w:themeColor="text1"/>
          <w:sz w:val="24"/>
        </w:rPr>
        <w:t>5</w:t>
      </w:r>
      <w:r w:rsidRPr="00612DDE">
        <w:rPr>
          <w:bCs/>
          <w:color w:val="000000" w:themeColor="text1"/>
          <w:sz w:val="24"/>
        </w:rPr>
        <w:t>位四舍五入，由此产生的收益或损失由基金财产承担。</w:t>
      </w:r>
    </w:p>
    <w:p w:rsidR="00F47289" w:rsidRPr="00612DDE" w:rsidRDefault="00114C2B">
      <w:pPr>
        <w:spacing w:line="360" w:lineRule="auto"/>
        <w:ind w:firstLineChars="200" w:firstLine="480"/>
        <w:rPr>
          <w:bCs/>
          <w:color w:val="000000" w:themeColor="text1"/>
          <w:sz w:val="24"/>
        </w:rPr>
      </w:pPr>
      <w:r w:rsidRPr="00612DDE">
        <w:rPr>
          <w:bCs/>
          <w:color w:val="000000" w:themeColor="text1"/>
          <w:sz w:val="24"/>
        </w:rPr>
        <w:t>八</w:t>
      </w:r>
      <w:r w:rsidR="00A5718F" w:rsidRPr="00612DDE">
        <w:rPr>
          <w:bCs/>
          <w:color w:val="000000" w:themeColor="text1"/>
          <w:sz w:val="24"/>
        </w:rPr>
        <w:t>、拒绝或暂停申购的情形</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发生下列情况时，基金管理人可拒绝或暂停接受投资人的申购申请：</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、因不可抗力导致基金无法正常运作。</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、发生基金合同规定的暂停基金资产估值情况时，基金管理人可暂停接受投资人的申购申请。</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3</w:t>
      </w:r>
      <w:r w:rsidRPr="00612DDE">
        <w:rPr>
          <w:bCs/>
          <w:color w:val="000000" w:themeColor="text1"/>
          <w:sz w:val="24"/>
        </w:rPr>
        <w:t>、证券交易所交易时间非正常停市，导致基金管理人无法计算当日基金资产净值。</w:t>
      </w:r>
    </w:p>
    <w:p w:rsidR="00F47289" w:rsidRPr="00612DDE" w:rsidRDefault="00A5718F">
      <w:pPr>
        <w:spacing w:line="360" w:lineRule="auto"/>
        <w:ind w:firstLineChars="200" w:firstLine="480"/>
        <w:rPr>
          <w:bCs/>
          <w:color w:val="000000" w:themeColor="text1"/>
          <w:sz w:val="24"/>
        </w:rPr>
      </w:pPr>
      <w:bookmarkStart w:id="116" w:name="_Hlt70481650"/>
      <w:bookmarkEnd w:id="116"/>
      <w:r w:rsidRPr="00612DDE">
        <w:rPr>
          <w:bCs/>
          <w:color w:val="000000" w:themeColor="text1"/>
          <w:sz w:val="24"/>
        </w:rPr>
        <w:t>4</w:t>
      </w:r>
      <w:r w:rsidRPr="00612DDE">
        <w:rPr>
          <w:bCs/>
          <w:color w:val="000000" w:themeColor="text1"/>
          <w:sz w:val="24"/>
        </w:rPr>
        <w:t>、基金管理人认为接受某笔或某些申购申请可能会影响或损害现有基金份额持有人利益时。</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5</w:t>
      </w:r>
      <w:r w:rsidRPr="00612DDE">
        <w:rPr>
          <w:bCs/>
          <w:color w:val="000000" w:themeColor="text1"/>
          <w:sz w:val="24"/>
        </w:rPr>
        <w:t>、基金资产规模过大，使基金管理人无法找到合适的投资品种，或其他可能对基金业绩产生负面影响，从而损害现有基金份额持有人利益的情形。</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6</w:t>
      </w:r>
      <w:r w:rsidRPr="00612DDE">
        <w:rPr>
          <w:bCs/>
          <w:color w:val="000000" w:themeColor="text1"/>
          <w:sz w:val="24"/>
        </w:rPr>
        <w:t>、法律法规规定或中国证监会认定的其他情形。</w:t>
      </w:r>
    </w:p>
    <w:p w:rsidR="00F47289" w:rsidRPr="00612DDE" w:rsidRDefault="00A5718F">
      <w:pPr>
        <w:spacing w:line="360" w:lineRule="auto"/>
        <w:ind w:firstLineChars="200" w:firstLine="480"/>
        <w:rPr>
          <w:bCs/>
          <w:color w:val="000000" w:themeColor="text1"/>
        </w:rPr>
      </w:pPr>
      <w:r w:rsidRPr="00612DDE">
        <w:rPr>
          <w:bCs/>
          <w:color w:val="000000" w:themeColor="text1"/>
          <w:sz w:val="24"/>
        </w:rPr>
        <w:lastRenderedPageBreak/>
        <w:t>发生上述第</w:t>
      </w:r>
      <w:r w:rsidRPr="00612DDE">
        <w:rPr>
          <w:bCs/>
          <w:color w:val="000000" w:themeColor="text1"/>
          <w:sz w:val="24"/>
        </w:rPr>
        <w:t>1</w:t>
      </w:r>
      <w:r w:rsidRPr="00612DDE">
        <w:rPr>
          <w:bCs/>
          <w:color w:val="000000" w:themeColor="text1"/>
          <w:sz w:val="24"/>
        </w:rPr>
        <w:t>、</w:t>
      </w:r>
      <w:r w:rsidRPr="00612DDE">
        <w:rPr>
          <w:bCs/>
          <w:color w:val="000000" w:themeColor="text1"/>
          <w:sz w:val="24"/>
        </w:rPr>
        <w:t>2</w:t>
      </w:r>
      <w:r w:rsidRPr="00612DDE">
        <w:rPr>
          <w:bCs/>
          <w:color w:val="000000" w:themeColor="text1"/>
          <w:sz w:val="24"/>
        </w:rPr>
        <w:t>、</w:t>
      </w:r>
      <w:r w:rsidRPr="00612DDE">
        <w:rPr>
          <w:bCs/>
          <w:color w:val="000000" w:themeColor="text1"/>
          <w:sz w:val="24"/>
        </w:rPr>
        <w:t>3</w:t>
      </w:r>
      <w:r w:rsidRPr="00612DDE">
        <w:rPr>
          <w:bCs/>
          <w:color w:val="000000" w:themeColor="text1"/>
          <w:sz w:val="24"/>
        </w:rPr>
        <w:t>、</w:t>
      </w:r>
      <w:r w:rsidRPr="00612DDE">
        <w:rPr>
          <w:bCs/>
          <w:color w:val="000000" w:themeColor="text1"/>
          <w:sz w:val="24"/>
        </w:rPr>
        <w:t>5</w:t>
      </w:r>
      <w:r w:rsidRPr="00612DDE">
        <w:rPr>
          <w:bCs/>
          <w:color w:val="000000" w:themeColor="text1"/>
          <w:sz w:val="24"/>
        </w:rPr>
        <w:t>、</w:t>
      </w:r>
      <w:r w:rsidRPr="00612DDE">
        <w:rPr>
          <w:bCs/>
          <w:color w:val="000000" w:themeColor="text1"/>
          <w:sz w:val="24"/>
        </w:rPr>
        <w:t>6</w:t>
      </w:r>
      <w:r w:rsidRPr="00612DDE">
        <w:rPr>
          <w:bCs/>
          <w:color w:val="000000" w:themeColor="text1"/>
          <w:sz w:val="24"/>
        </w:rPr>
        <w:t>项暂停申购情形之一且基金管理人决定暂停接受投资人的申购申请时，基金管理人应当根据有关规定在指定媒体上刊登暂停申购公告。如果投资人的申购申请被拒绝，被拒绝的申购款项将退还给投资人。在暂停申购的情况消除时，基金管理人应及时恢复申购业务的办理。</w:t>
      </w:r>
    </w:p>
    <w:p w:rsidR="00F47289" w:rsidRPr="00612DDE" w:rsidRDefault="00114C2B">
      <w:pPr>
        <w:spacing w:line="360" w:lineRule="auto"/>
        <w:ind w:firstLineChars="200" w:firstLine="480"/>
        <w:rPr>
          <w:bCs/>
          <w:color w:val="000000" w:themeColor="text1"/>
          <w:sz w:val="24"/>
        </w:rPr>
      </w:pPr>
      <w:r w:rsidRPr="00612DDE">
        <w:rPr>
          <w:bCs/>
          <w:color w:val="000000" w:themeColor="text1"/>
          <w:sz w:val="24"/>
        </w:rPr>
        <w:t>九</w:t>
      </w:r>
      <w:r w:rsidR="00A5718F" w:rsidRPr="00612DDE">
        <w:rPr>
          <w:bCs/>
          <w:color w:val="000000" w:themeColor="text1"/>
          <w:sz w:val="24"/>
        </w:rPr>
        <w:t>、暂停赎回或延缓支付赎回款项的情形</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发生下列情形时，基金管理人可暂停接受投资人的赎回申请或延缓支付赎回款项：</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、因不可抗力导致基金管理人不能支付赎回款项。</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、发生基金合同规定的暂停基金资产估值情况时，基金管理人可暂停接受投资人的赎回申请或延缓支付赎回款项。</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3</w:t>
      </w:r>
      <w:r w:rsidRPr="00612DDE">
        <w:rPr>
          <w:bCs/>
          <w:color w:val="000000" w:themeColor="text1"/>
          <w:sz w:val="24"/>
        </w:rPr>
        <w:t>、证券交易所交易时间非正常停市，导致基金管理人无法计算当日基金资产</w:t>
      </w:r>
      <w:bookmarkStart w:id="117" w:name="_Hlt152500890"/>
      <w:r w:rsidRPr="00612DDE">
        <w:rPr>
          <w:bCs/>
          <w:color w:val="000000" w:themeColor="text1"/>
          <w:sz w:val="24"/>
        </w:rPr>
        <w:t>净值。</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4</w:t>
      </w:r>
      <w:r w:rsidRPr="00612DDE">
        <w:rPr>
          <w:bCs/>
          <w:color w:val="000000" w:themeColor="text1"/>
          <w:sz w:val="24"/>
        </w:rPr>
        <w:t>、连续两个或两个以上开放日发生巨额赎回。</w:t>
      </w:r>
    </w:p>
    <w:bookmarkEnd w:id="117"/>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5</w:t>
      </w:r>
      <w:r w:rsidRPr="00612DDE">
        <w:rPr>
          <w:bCs/>
          <w:color w:val="000000" w:themeColor="text1"/>
          <w:sz w:val="24"/>
        </w:rPr>
        <w:t>、法律法规规定或中国证监会认定的其他情形。</w:t>
      </w:r>
    </w:p>
    <w:p w:rsidR="00F47289" w:rsidRPr="00612DDE" w:rsidRDefault="00A5718F">
      <w:pPr>
        <w:spacing w:line="360" w:lineRule="auto"/>
        <w:ind w:firstLineChars="200" w:firstLine="480"/>
        <w:rPr>
          <w:bCs/>
          <w:color w:val="000000" w:themeColor="text1"/>
        </w:rPr>
      </w:pPr>
      <w:r w:rsidRPr="00612DDE">
        <w:rPr>
          <w:bCs/>
          <w:color w:val="000000" w:themeColor="text1"/>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sidRPr="00612DDE">
        <w:rPr>
          <w:bCs/>
          <w:color w:val="000000" w:themeColor="text1"/>
          <w:sz w:val="24"/>
        </w:rPr>
        <w:t>4</w:t>
      </w:r>
      <w:r w:rsidRPr="00612DDE">
        <w:rPr>
          <w:bCs/>
          <w:color w:val="000000" w:themeColor="text1"/>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F47289" w:rsidRPr="00612DDE" w:rsidRDefault="00114C2B">
      <w:pPr>
        <w:spacing w:line="360" w:lineRule="auto"/>
        <w:ind w:firstLineChars="200" w:firstLine="480"/>
        <w:rPr>
          <w:bCs/>
          <w:color w:val="000000" w:themeColor="text1"/>
          <w:sz w:val="24"/>
        </w:rPr>
      </w:pPr>
      <w:r w:rsidRPr="00612DDE">
        <w:rPr>
          <w:bCs/>
          <w:color w:val="000000" w:themeColor="text1"/>
          <w:sz w:val="24"/>
        </w:rPr>
        <w:t>十</w:t>
      </w:r>
      <w:r w:rsidR="00A5718F" w:rsidRPr="00612DDE">
        <w:rPr>
          <w:bCs/>
          <w:color w:val="000000" w:themeColor="text1"/>
          <w:sz w:val="24"/>
        </w:rPr>
        <w:t>、巨额赎回的情形及处理方式</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、巨额赎回的认定</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若本基金单个开放日内的基金份额净赎回申请</w:t>
      </w:r>
      <w:r w:rsidRPr="00612DDE">
        <w:rPr>
          <w:bCs/>
          <w:color w:val="000000" w:themeColor="text1"/>
          <w:sz w:val="24"/>
        </w:rPr>
        <w:t>(</w:t>
      </w:r>
      <w:r w:rsidRPr="00612DDE">
        <w:rPr>
          <w:bCs/>
          <w:color w:val="000000" w:themeColor="text1"/>
          <w:sz w:val="24"/>
        </w:rPr>
        <w:t>赎回申请份额总数加上基金转换中转出申请份额总数后扣除申购申请份额总数及基金转换中转入申请份额总数后的余额</w:t>
      </w:r>
      <w:r w:rsidRPr="00612DDE">
        <w:rPr>
          <w:bCs/>
          <w:color w:val="000000" w:themeColor="text1"/>
          <w:sz w:val="24"/>
        </w:rPr>
        <w:t>)</w:t>
      </w:r>
      <w:r w:rsidRPr="00612DDE">
        <w:rPr>
          <w:bCs/>
          <w:color w:val="000000" w:themeColor="text1"/>
          <w:sz w:val="24"/>
        </w:rPr>
        <w:t>超过前一开放日的基金总份额的</w:t>
      </w:r>
      <w:r w:rsidRPr="00612DDE">
        <w:rPr>
          <w:bCs/>
          <w:color w:val="000000" w:themeColor="text1"/>
          <w:sz w:val="24"/>
        </w:rPr>
        <w:t>10%</w:t>
      </w:r>
      <w:r w:rsidRPr="00612DDE">
        <w:rPr>
          <w:bCs/>
          <w:color w:val="000000" w:themeColor="text1"/>
          <w:sz w:val="24"/>
        </w:rPr>
        <w:t>，即认为是发生了巨额赎回。</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、巨额赎回的处理方式</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当基金出现巨额赎回时，基金管理人可以根据基金当时的资产组合状况决定</w:t>
      </w:r>
      <w:r w:rsidRPr="00612DDE">
        <w:rPr>
          <w:bCs/>
          <w:color w:val="000000" w:themeColor="text1"/>
          <w:sz w:val="24"/>
        </w:rPr>
        <w:lastRenderedPageBreak/>
        <w:t>全额赎回或部分延期赎回。</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w:t>
      </w:r>
      <w:r w:rsidRPr="00612DDE">
        <w:rPr>
          <w:bCs/>
          <w:color w:val="000000" w:themeColor="text1"/>
          <w:sz w:val="24"/>
        </w:rPr>
        <w:t>）全额赎回：当基金管理人认为有能力支付投资人的全部赎回申请时，按正常赎回程序执行。</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2</w:t>
      </w:r>
      <w:r w:rsidRPr="00612DDE">
        <w:rPr>
          <w:bCs/>
          <w:color w:val="000000" w:themeColor="text1"/>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612DDE">
        <w:rPr>
          <w:bCs/>
          <w:color w:val="000000" w:themeColor="text1"/>
          <w:sz w:val="24"/>
        </w:rPr>
        <w:t>10%</w:t>
      </w:r>
      <w:r w:rsidRPr="00612DDE">
        <w:rPr>
          <w:bCs/>
          <w:color w:val="000000" w:themeColor="text1"/>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3</w:t>
      </w:r>
      <w:r w:rsidRPr="00612DDE">
        <w:rPr>
          <w:bCs/>
          <w:color w:val="000000" w:themeColor="text1"/>
          <w:sz w:val="24"/>
        </w:rPr>
        <w:t>）暂停赎回：连续</w:t>
      </w:r>
      <w:r w:rsidRPr="00612DDE">
        <w:rPr>
          <w:bCs/>
          <w:color w:val="000000" w:themeColor="text1"/>
          <w:sz w:val="24"/>
        </w:rPr>
        <w:t>2</w:t>
      </w:r>
      <w:r w:rsidRPr="00612DDE">
        <w:rPr>
          <w:bCs/>
          <w:color w:val="000000" w:themeColor="text1"/>
          <w:sz w:val="24"/>
        </w:rPr>
        <w:t>日以上</w:t>
      </w:r>
      <w:r w:rsidRPr="00612DDE">
        <w:rPr>
          <w:bCs/>
          <w:color w:val="000000" w:themeColor="text1"/>
          <w:sz w:val="24"/>
        </w:rPr>
        <w:t>(</w:t>
      </w:r>
      <w:r w:rsidRPr="00612DDE">
        <w:rPr>
          <w:bCs/>
          <w:color w:val="000000" w:themeColor="text1"/>
          <w:sz w:val="24"/>
        </w:rPr>
        <w:t>含本数</w:t>
      </w:r>
      <w:r w:rsidRPr="00612DDE">
        <w:rPr>
          <w:bCs/>
          <w:color w:val="000000" w:themeColor="text1"/>
          <w:sz w:val="24"/>
        </w:rPr>
        <w:t>)</w:t>
      </w:r>
      <w:r w:rsidRPr="00612DDE">
        <w:rPr>
          <w:bCs/>
          <w:color w:val="000000" w:themeColor="text1"/>
          <w:sz w:val="24"/>
        </w:rPr>
        <w:t>发生巨额赎回，如基金管理人认为有必要，可暂停接受基金的赎回申请；已经接受的赎回申请可以延缓支付赎回款项，但不得超过</w:t>
      </w:r>
      <w:r w:rsidRPr="00612DDE">
        <w:rPr>
          <w:bCs/>
          <w:color w:val="000000" w:themeColor="text1"/>
          <w:sz w:val="24"/>
        </w:rPr>
        <w:t>20</w:t>
      </w:r>
      <w:r w:rsidRPr="00612DDE">
        <w:rPr>
          <w:bCs/>
          <w:color w:val="000000" w:themeColor="text1"/>
          <w:sz w:val="24"/>
        </w:rPr>
        <w:t>个工作日，并应当在指定媒体上进行公告。</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3</w:t>
      </w:r>
      <w:r w:rsidRPr="00612DDE">
        <w:rPr>
          <w:bCs/>
          <w:color w:val="000000" w:themeColor="text1"/>
          <w:sz w:val="24"/>
        </w:rPr>
        <w:t>、巨额赎回的公告</w:t>
      </w:r>
    </w:p>
    <w:p w:rsidR="00F47289" w:rsidRPr="00612DDE" w:rsidRDefault="00A5718F">
      <w:pPr>
        <w:spacing w:line="360" w:lineRule="auto"/>
        <w:ind w:firstLineChars="200" w:firstLine="480"/>
        <w:rPr>
          <w:bCs/>
          <w:color w:val="000000" w:themeColor="text1"/>
        </w:rPr>
      </w:pPr>
      <w:r w:rsidRPr="00612DDE">
        <w:rPr>
          <w:bCs/>
          <w:color w:val="000000" w:themeColor="text1"/>
          <w:sz w:val="24"/>
        </w:rPr>
        <w:t>当发生上述延期赎回并延期办理时，基金管理人应当通过邮寄、传真或者招募说明书规定的其他方式在</w:t>
      </w:r>
      <w:r w:rsidRPr="00612DDE">
        <w:rPr>
          <w:bCs/>
          <w:color w:val="000000" w:themeColor="text1"/>
          <w:sz w:val="24"/>
        </w:rPr>
        <w:t>3</w:t>
      </w:r>
      <w:r w:rsidRPr="00612DDE">
        <w:rPr>
          <w:bCs/>
          <w:color w:val="000000" w:themeColor="text1"/>
          <w:sz w:val="24"/>
        </w:rPr>
        <w:t>个交易日内通知基金份额持有人，说明有关处理方法，同时在指定媒体上刊登公告。</w:t>
      </w:r>
    </w:p>
    <w:p w:rsidR="00F47289" w:rsidRPr="00612DDE" w:rsidRDefault="00114C2B">
      <w:pPr>
        <w:spacing w:line="360" w:lineRule="auto"/>
        <w:ind w:firstLineChars="200" w:firstLine="480"/>
        <w:rPr>
          <w:bCs/>
          <w:color w:val="000000" w:themeColor="text1"/>
          <w:sz w:val="24"/>
        </w:rPr>
      </w:pPr>
      <w:r w:rsidRPr="00612DDE">
        <w:rPr>
          <w:bCs/>
          <w:color w:val="000000" w:themeColor="text1"/>
          <w:sz w:val="24"/>
        </w:rPr>
        <w:t>十一</w:t>
      </w:r>
      <w:r w:rsidR="00A5718F" w:rsidRPr="00612DDE">
        <w:rPr>
          <w:bCs/>
          <w:color w:val="000000" w:themeColor="text1"/>
          <w:sz w:val="24"/>
        </w:rPr>
        <w:t>、暂停申购或赎回的公告和重新开放申购或赎回的公告</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、发生上述暂停申购或赎回情况的，基金管理人当日应立即向中国证监会备案，并在规定期限内在指定媒体上刊登暂停公告。</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、如发生暂停的时间为</w:t>
      </w:r>
      <w:r w:rsidRPr="00612DDE">
        <w:rPr>
          <w:bCs/>
          <w:color w:val="000000" w:themeColor="text1"/>
          <w:sz w:val="24"/>
        </w:rPr>
        <w:t>1</w:t>
      </w:r>
      <w:r w:rsidRPr="00612DDE">
        <w:rPr>
          <w:bCs/>
          <w:color w:val="000000" w:themeColor="text1"/>
          <w:sz w:val="24"/>
        </w:rPr>
        <w:t>日，基金管理人应于重新开放日，在指定媒体上刊登基金重新开放申购或赎回公告，并公布最近</w:t>
      </w:r>
      <w:r w:rsidRPr="00612DDE">
        <w:rPr>
          <w:bCs/>
          <w:color w:val="000000" w:themeColor="text1"/>
          <w:sz w:val="24"/>
        </w:rPr>
        <w:t>1</w:t>
      </w:r>
      <w:r w:rsidRPr="00612DDE">
        <w:rPr>
          <w:bCs/>
          <w:color w:val="000000" w:themeColor="text1"/>
          <w:sz w:val="24"/>
        </w:rPr>
        <w:t>个开放日各类基金份额的基金份额净值。</w:t>
      </w:r>
    </w:p>
    <w:p w:rsidR="00F47289" w:rsidRPr="00612DDE" w:rsidRDefault="00A5718F">
      <w:pPr>
        <w:spacing w:line="360" w:lineRule="auto"/>
        <w:ind w:firstLineChars="200" w:firstLine="480"/>
        <w:rPr>
          <w:color w:val="000000" w:themeColor="text1"/>
          <w:sz w:val="24"/>
        </w:rPr>
      </w:pPr>
      <w:r w:rsidRPr="00612DDE">
        <w:rPr>
          <w:bCs/>
          <w:color w:val="000000" w:themeColor="text1"/>
          <w:sz w:val="24"/>
        </w:rPr>
        <w:t>3</w:t>
      </w:r>
      <w:r w:rsidRPr="00612DDE">
        <w:rPr>
          <w:bCs/>
          <w:color w:val="000000" w:themeColor="text1"/>
          <w:sz w:val="24"/>
        </w:rPr>
        <w:t>、</w:t>
      </w:r>
      <w:r w:rsidRPr="00612DDE">
        <w:rPr>
          <w:color w:val="000000" w:themeColor="text1"/>
          <w:sz w:val="24"/>
        </w:rPr>
        <w:t>如果发生暂停的时间超过一天但少于两周，暂停结束基金重新开放申购或赎回时，基金管理人应提前</w:t>
      </w:r>
      <w:r w:rsidRPr="00612DDE">
        <w:rPr>
          <w:color w:val="000000" w:themeColor="text1"/>
          <w:sz w:val="24"/>
        </w:rPr>
        <w:t>2</w:t>
      </w:r>
      <w:r w:rsidRPr="00612DDE">
        <w:rPr>
          <w:color w:val="000000" w:themeColor="text1"/>
          <w:sz w:val="24"/>
        </w:rPr>
        <w:t>个工作日在指定媒体刊登基金重新开放申购或赎</w:t>
      </w:r>
      <w:r w:rsidRPr="00612DDE">
        <w:rPr>
          <w:color w:val="000000" w:themeColor="text1"/>
          <w:sz w:val="24"/>
        </w:rPr>
        <w:lastRenderedPageBreak/>
        <w:t>回的公告，并在重新开始办理申购或赎回的开放日公告最近一个工作日</w:t>
      </w:r>
      <w:r w:rsidRPr="00612DDE">
        <w:rPr>
          <w:bCs/>
          <w:color w:val="000000" w:themeColor="text1"/>
          <w:sz w:val="24"/>
        </w:rPr>
        <w:t>各类基金份额</w:t>
      </w:r>
      <w:r w:rsidRPr="00612DDE">
        <w:rPr>
          <w:color w:val="000000" w:themeColor="text1"/>
          <w:sz w:val="24"/>
        </w:rPr>
        <w:t>的</w:t>
      </w:r>
      <w:r w:rsidRPr="00612DDE">
        <w:rPr>
          <w:color w:val="000000" w:themeColor="text1"/>
          <w:kern w:val="0"/>
          <w:sz w:val="24"/>
        </w:rPr>
        <w:t>基金份额净值</w:t>
      </w:r>
      <w:r w:rsidRPr="00612DDE">
        <w:rPr>
          <w:color w:val="000000" w:themeColor="text1"/>
          <w:sz w:val="24"/>
        </w:rPr>
        <w:t>。</w:t>
      </w:r>
    </w:p>
    <w:p w:rsidR="00F47289" w:rsidRPr="00612DDE" w:rsidRDefault="00A5718F">
      <w:pPr>
        <w:spacing w:line="360" w:lineRule="auto"/>
        <w:ind w:firstLineChars="200" w:firstLine="480"/>
        <w:rPr>
          <w:bCs/>
          <w:color w:val="000000" w:themeColor="text1"/>
          <w:sz w:val="24"/>
        </w:rPr>
      </w:pPr>
      <w:r w:rsidRPr="00612DDE">
        <w:rPr>
          <w:color w:val="000000" w:themeColor="text1"/>
          <w:sz w:val="24"/>
        </w:rPr>
        <w:t>4</w:t>
      </w:r>
      <w:r w:rsidRPr="00612DDE">
        <w:rPr>
          <w:color w:val="000000" w:themeColor="text1"/>
          <w:sz w:val="24"/>
        </w:rPr>
        <w:t>、如果发生暂停的时间超过两周，暂停期间，基金管理人应每两周至少重复刊登暂停公告一次。暂停结束基金重新开放申购或赎回时，基金管理人应提前</w:t>
      </w:r>
      <w:r w:rsidRPr="00612DDE">
        <w:rPr>
          <w:color w:val="000000" w:themeColor="text1"/>
          <w:sz w:val="24"/>
        </w:rPr>
        <w:t>2</w:t>
      </w:r>
      <w:r w:rsidRPr="00612DDE">
        <w:rPr>
          <w:color w:val="000000" w:themeColor="text1"/>
          <w:sz w:val="24"/>
        </w:rPr>
        <w:t>个工作日在指定媒体连续刊登基金重新开放申购或赎回的公告，并在重新开放申购或赎回日公告最近一个工作日</w:t>
      </w:r>
      <w:r w:rsidRPr="00612DDE">
        <w:rPr>
          <w:bCs/>
          <w:color w:val="000000" w:themeColor="text1"/>
          <w:sz w:val="24"/>
        </w:rPr>
        <w:t>各类基金份额</w:t>
      </w:r>
      <w:r w:rsidRPr="00612DDE">
        <w:rPr>
          <w:color w:val="000000" w:themeColor="text1"/>
          <w:sz w:val="24"/>
        </w:rPr>
        <w:t>的</w:t>
      </w:r>
      <w:r w:rsidRPr="00612DDE">
        <w:rPr>
          <w:color w:val="000000" w:themeColor="text1"/>
          <w:kern w:val="0"/>
          <w:sz w:val="24"/>
        </w:rPr>
        <w:t>基金份额净值</w:t>
      </w:r>
      <w:r w:rsidRPr="00612DDE">
        <w:rPr>
          <w:color w:val="000000" w:themeColor="text1"/>
          <w:sz w:val="24"/>
        </w:rPr>
        <w:t>。</w:t>
      </w:r>
      <w:r w:rsidRPr="00612DDE">
        <w:rPr>
          <w:color w:val="000000" w:themeColor="text1"/>
          <w:sz w:val="24"/>
        </w:rPr>
        <w:t xml:space="preserve"> </w:t>
      </w:r>
    </w:p>
    <w:p w:rsidR="00F47289" w:rsidRPr="00612DDE" w:rsidRDefault="00114C2B">
      <w:pPr>
        <w:spacing w:line="360" w:lineRule="auto"/>
        <w:ind w:firstLineChars="200" w:firstLine="480"/>
        <w:rPr>
          <w:bCs/>
          <w:color w:val="000000" w:themeColor="text1"/>
          <w:sz w:val="24"/>
        </w:rPr>
      </w:pPr>
      <w:r w:rsidRPr="00612DDE">
        <w:rPr>
          <w:bCs/>
          <w:color w:val="000000" w:themeColor="text1"/>
          <w:sz w:val="24"/>
        </w:rPr>
        <w:t>十二</w:t>
      </w:r>
      <w:r w:rsidR="00A5718F" w:rsidRPr="00612DDE">
        <w:rPr>
          <w:bCs/>
          <w:color w:val="000000" w:themeColor="text1"/>
          <w:sz w:val="24"/>
        </w:rPr>
        <w:t>、基金转换</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F47289" w:rsidRPr="00612DDE" w:rsidRDefault="00114C2B">
      <w:pPr>
        <w:spacing w:line="360" w:lineRule="auto"/>
        <w:ind w:firstLineChars="200" w:firstLine="480"/>
        <w:rPr>
          <w:bCs/>
          <w:color w:val="000000" w:themeColor="text1"/>
          <w:sz w:val="24"/>
        </w:rPr>
      </w:pPr>
      <w:r w:rsidRPr="00612DDE">
        <w:rPr>
          <w:bCs/>
          <w:color w:val="000000" w:themeColor="text1"/>
          <w:sz w:val="24"/>
        </w:rPr>
        <w:t>十三</w:t>
      </w:r>
      <w:r w:rsidR="00A5718F" w:rsidRPr="00612DDE">
        <w:rPr>
          <w:bCs/>
          <w:color w:val="000000" w:themeColor="text1"/>
          <w:sz w:val="24"/>
        </w:rPr>
        <w:t>、基金的非交易过户</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F47289" w:rsidRPr="00612DDE" w:rsidRDefault="00A5718F">
      <w:pPr>
        <w:spacing w:line="360" w:lineRule="auto"/>
        <w:ind w:firstLineChars="200" w:firstLine="480"/>
        <w:rPr>
          <w:bCs/>
          <w:color w:val="000000" w:themeColor="text1"/>
          <w:sz w:val="24"/>
        </w:rPr>
      </w:pPr>
      <w:r w:rsidRPr="00612DDE">
        <w:rPr>
          <w:color w:val="000000" w:themeColor="text1"/>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F47289" w:rsidRPr="00612DDE" w:rsidRDefault="00114C2B">
      <w:pPr>
        <w:spacing w:line="360" w:lineRule="auto"/>
        <w:ind w:firstLineChars="200" w:firstLine="480"/>
        <w:rPr>
          <w:bCs/>
          <w:color w:val="000000" w:themeColor="text1"/>
          <w:sz w:val="24"/>
        </w:rPr>
      </w:pPr>
      <w:r w:rsidRPr="00612DDE">
        <w:rPr>
          <w:bCs/>
          <w:color w:val="000000" w:themeColor="text1"/>
          <w:sz w:val="24"/>
        </w:rPr>
        <w:t>十四</w:t>
      </w:r>
      <w:r w:rsidR="00A5718F" w:rsidRPr="00612DDE">
        <w:rPr>
          <w:bCs/>
          <w:color w:val="000000" w:themeColor="text1"/>
          <w:sz w:val="24"/>
        </w:rPr>
        <w:t>、基金的转托管</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基金份额持有人可办理已持有基金份额在不同销售机构之间的转托管，基金销售机构可以按照规定的标准收取转托管费。</w:t>
      </w:r>
    </w:p>
    <w:p w:rsidR="00F47289" w:rsidRPr="00612DDE" w:rsidRDefault="00114C2B">
      <w:pPr>
        <w:spacing w:line="360" w:lineRule="auto"/>
        <w:ind w:firstLineChars="200" w:firstLine="480"/>
        <w:rPr>
          <w:bCs/>
          <w:color w:val="000000" w:themeColor="text1"/>
          <w:sz w:val="24"/>
        </w:rPr>
      </w:pPr>
      <w:r w:rsidRPr="00612DDE">
        <w:rPr>
          <w:bCs/>
          <w:color w:val="000000" w:themeColor="text1"/>
          <w:sz w:val="24"/>
        </w:rPr>
        <w:t>十五</w:t>
      </w:r>
      <w:r w:rsidR="00A5718F" w:rsidRPr="00612DDE">
        <w:rPr>
          <w:bCs/>
          <w:color w:val="000000" w:themeColor="text1"/>
          <w:sz w:val="24"/>
        </w:rPr>
        <w:t>、定期定额投资计划</w:t>
      </w:r>
    </w:p>
    <w:p w:rsidR="00F47289" w:rsidRPr="00612DDE" w:rsidRDefault="00A5718F">
      <w:pPr>
        <w:spacing w:line="360" w:lineRule="auto"/>
        <w:ind w:firstLineChars="200" w:firstLine="480"/>
        <w:rPr>
          <w:bCs/>
          <w:color w:val="000000" w:themeColor="text1"/>
          <w:sz w:val="24"/>
        </w:rPr>
      </w:pPr>
      <w:r w:rsidRPr="00612DDE">
        <w:rPr>
          <w:bCs/>
          <w:color w:val="000000" w:themeColor="text1"/>
          <w:sz w:val="24"/>
        </w:rPr>
        <w:t>基金管理人可以为投资人办理定期定额投资计划，</w:t>
      </w:r>
      <w:r w:rsidR="00114C2B" w:rsidRPr="00612DDE">
        <w:rPr>
          <w:color w:val="000000" w:themeColor="text1"/>
          <w:sz w:val="24"/>
        </w:rPr>
        <w:t>本基金已于</w:t>
      </w:r>
      <w:r w:rsidR="00114C2B" w:rsidRPr="00612DDE">
        <w:rPr>
          <w:color w:val="000000" w:themeColor="text1"/>
          <w:sz w:val="24"/>
        </w:rPr>
        <w:t>2013</w:t>
      </w:r>
      <w:r w:rsidR="00114C2B" w:rsidRPr="00612DDE">
        <w:rPr>
          <w:color w:val="000000" w:themeColor="text1"/>
          <w:sz w:val="24"/>
        </w:rPr>
        <w:t>年</w:t>
      </w:r>
      <w:r w:rsidR="00114C2B" w:rsidRPr="00612DDE">
        <w:rPr>
          <w:color w:val="000000" w:themeColor="text1"/>
          <w:sz w:val="24"/>
        </w:rPr>
        <w:t>4</w:t>
      </w:r>
      <w:r w:rsidR="00114C2B" w:rsidRPr="00612DDE">
        <w:rPr>
          <w:color w:val="000000" w:themeColor="text1"/>
          <w:sz w:val="24"/>
        </w:rPr>
        <w:t>月</w:t>
      </w:r>
      <w:r w:rsidR="00114C2B" w:rsidRPr="00612DDE">
        <w:rPr>
          <w:color w:val="000000" w:themeColor="text1"/>
          <w:sz w:val="24"/>
        </w:rPr>
        <w:t>8</w:t>
      </w:r>
      <w:r w:rsidR="00114C2B" w:rsidRPr="00612DDE">
        <w:rPr>
          <w:color w:val="000000" w:themeColor="text1"/>
          <w:sz w:val="24"/>
        </w:rPr>
        <w:t>日开通了定期定额投资业务，</w:t>
      </w:r>
      <w:r w:rsidRPr="00612DDE">
        <w:rPr>
          <w:bCs/>
          <w:color w:val="000000" w:themeColor="text1"/>
          <w:sz w:val="24"/>
        </w:rPr>
        <w:t>具体规则由基金管理人另行规定。投资人在办理定期定额投资计划时可自行约定每期扣款金额，每期扣款金额必须不低于基金管</w:t>
      </w:r>
      <w:r w:rsidRPr="00612DDE">
        <w:rPr>
          <w:bCs/>
          <w:color w:val="000000" w:themeColor="text1"/>
          <w:sz w:val="24"/>
        </w:rPr>
        <w:lastRenderedPageBreak/>
        <w:t>理人在相关公告或更新的招募说明书中所规定的定期定额投资计划最低申购金额。</w:t>
      </w:r>
    </w:p>
    <w:p w:rsidR="00F47289" w:rsidRPr="00612DDE" w:rsidRDefault="00114C2B">
      <w:pPr>
        <w:spacing w:line="360" w:lineRule="auto"/>
        <w:ind w:firstLineChars="200" w:firstLine="480"/>
        <w:rPr>
          <w:bCs/>
          <w:color w:val="000000" w:themeColor="text1"/>
          <w:sz w:val="24"/>
        </w:rPr>
      </w:pPr>
      <w:r w:rsidRPr="00612DDE">
        <w:rPr>
          <w:bCs/>
          <w:color w:val="000000" w:themeColor="text1"/>
          <w:sz w:val="24"/>
        </w:rPr>
        <w:t>十六</w:t>
      </w:r>
      <w:r w:rsidR="00A5718F" w:rsidRPr="00612DDE">
        <w:rPr>
          <w:bCs/>
          <w:color w:val="000000" w:themeColor="text1"/>
          <w:sz w:val="24"/>
        </w:rPr>
        <w:t>、基金的冻结和解冻</w:t>
      </w:r>
    </w:p>
    <w:p w:rsidR="003F1ADF" w:rsidRPr="00612DDE" w:rsidRDefault="00A5718F">
      <w:pPr>
        <w:spacing w:line="360" w:lineRule="auto"/>
        <w:ind w:firstLineChars="200" w:firstLine="480"/>
        <w:rPr>
          <w:bCs/>
          <w:color w:val="000000" w:themeColor="text1"/>
          <w:sz w:val="24"/>
        </w:rPr>
      </w:pPr>
      <w:r w:rsidRPr="00612DDE">
        <w:rPr>
          <w:bCs/>
          <w:color w:val="000000" w:themeColor="text1"/>
          <w:sz w:val="24"/>
        </w:rPr>
        <w:t>基金登记机构只受理国家有权机关依法要求的基金份额的冻结与解冻，以及登记机构认可、符合法律法规的其他情况下的冻结与解冻。</w:t>
      </w:r>
    </w:p>
    <w:p w:rsidR="003F1ADF" w:rsidRPr="00612DDE" w:rsidRDefault="003F1ADF" w:rsidP="003F1ADF">
      <w:pPr>
        <w:pStyle w:val="1"/>
        <w:spacing w:before="0" w:after="0"/>
        <w:jc w:val="center"/>
        <w:rPr>
          <w:rFonts w:ascii="Times New Roman"/>
          <w:bCs/>
          <w:color w:val="000000" w:themeColor="text1"/>
        </w:rPr>
      </w:pPr>
      <w:r w:rsidRPr="00612DDE">
        <w:rPr>
          <w:rFonts w:ascii="Times New Roman"/>
          <w:bCs/>
          <w:color w:val="000000" w:themeColor="text1"/>
        </w:rPr>
        <w:br w:type="page"/>
      </w:r>
      <w:bookmarkStart w:id="118" w:name="_Toc488999186"/>
      <w:r w:rsidRPr="00612DDE">
        <w:rPr>
          <w:rFonts w:ascii="Times New Roman"/>
          <w:color w:val="000000" w:themeColor="text1"/>
          <w:sz w:val="30"/>
        </w:rPr>
        <w:lastRenderedPageBreak/>
        <w:t>十、</w:t>
      </w:r>
      <w:r w:rsidRPr="00612DDE">
        <w:rPr>
          <w:rFonts w:ascii="Times New Roman"/>
          <w:color w:val="000000" w:themeColor="text1"/>
          <w:sz w:val="30"/>
          <w:szCs w:val="30"/>
        </w:rPr>
        <w:t>基金的投资</w:t>
      </w:r>
      <w:bookmarkEnd w:id="118"/>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一、投资目标</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在保持资产流动性和严格控制风险的基础上，综合利用多种投资策略，实现基金资产的长期稳定增值。</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二、投资范围</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本基金的投资范围为具有良好流动性的金融工具，包括国内依法发行上市的股票（包含中小板、创业板及其他经中国证监会核准上市的股票）、债券（包含国债、央行票据、金融债、企业债、公司债、短期融资券、中期票据、资产支持债券、可转换债券、分离交易可转换债券、债券回购等）、货币市场工具、权证以及法律法规或中国证监会允许基金投资的其它金融工具（但须符合中国证监会的相关规定）。</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如法律法规或中国证监会以后允许基金投资其他品种，基金管理人在履行适当程序后，可以将其纳入投资范围。</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本基金的投资组合比例有如下限制：债券等固定收益类资产的比例不低于基金资产的</w:t>
      </w:r>
      <w:r w:rsidRPr="00612DDE">
        <w:rPr>
          <w:bCs/>
          <w:color w:val="000000" w:themeColor="text1"/>
          <w:sz w:val="24"/>
        </w:rPr>
        <w:t>80%</w:t>
      </w:r>
      <w:r w:rsidRPr="00612DDE">
        <w:rPr>
          <w:bCs/>
          <w:color w:val="000000" w:themeColor="text1"/>
          <w:sz w:val="24"/>
        </w:rPr>
        <w:t>；股票、权证等权益类资产的比例不超过基金资产的</w:t>
      </w:r>
      <w:r w:rsidRPr="00612DDE">
        <w:rPr>
          <w:bCs/>
          <w:color w:val="000000" w:themeColor="text1"/>
          <w:sz w:val="24"/>
        </w:rPr>
        <w:t>20%</w:t>
      </w:r>
      <w:r w:rsidRPr="00612DDE">
        <w:rPr>
          <w:bCs/>
          <w:color w:val="000000" w:themeColor="text1"/>
          <w:sz w:val="24"/>
        </w:rPr>
        <w:t>；现金或到期日在一年以内的政府债券不低于基金资产净值的</w:t>
      </w:r>
      <w:r w:rsidRPr="00612DDE">
        <w:rPr>
          <w:bCs/>
          <w:color w:val="000000" w:themeColor="text1"/>
          <w:sz w:val="24"/>
        </w:rPr>
        <w:t>5%</w:t>
      </w:r>
      <w:r w:rsidRPr="00612DDE">
        <w:rPr>
          <w:bCs/>
          <w:color w:val="000000" w:themeColor="text1"/>
          <w:sz w:val="24"/>
        </w:rPr>
        <w:t>，权证的投资比例不超过基金资产净值的</w:t>
      </w:r>
      <w:r w:rsidRPr="00612DDE">
        <w:rPr>
          <w:bCs/>
          <w:color w:val="000000" w:themeColor="text1"/>
          <w:sz w:val="24"/>
        </w:rPr>
        <w:t>3%</w:t>
      </w:r>
      <w:r w:rsidRPr="00612DDE">
        <w:rPr>
          <w:bCs/>
          <w:color w:val="000000" w:themeColor="text1"/>
          <w:sz w:val="24"/>
        </w:rPr>
        <w:t>。</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如法律法规或中国证监会允许，基金管理人在履行适当程序后，可以调整上述投资品种的投资比例。</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三、投资策略</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、资产配置策略</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本基金定位为债券型基金，其长期战略性资产配置以债券为主。同时，在不同的市场条件下，本基金将综合考虑宏观环境、公司基本面、市场估值水平以及投资者情绪，在一定的范围内对债券、股票和现金各自的投资比例作战术性资产配置调整，以降低系统性风险对基金收益的影响。</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、债券资产投资策略</w:t>
      </w:r>
    </w:p>
    <w:p w:rsidR="003F1ADF" w:rsidRPr="00612DDE" w:rsidRDefault="003F1ADF" w:rsidP="003F1ADF">
      <w:pPr>
        <w:spacing w:line="360" w:lineRule="auto"/>
        <w:ind w:firstLineChars="200" w:firstLine="480"/>
        <w:rPr>
          <w:color w:val="000000" w:themeColor="text1"/>
          <w:sz w:val="24"/>
        </w:rPr>
      </w:pPr>
      <w:r w:rsidRPr="00612DDE">
        <w:rPr>
          <w:color w:val="000000" w:themeColor="text1"/>
          <w:sz w:val="24"/>
        </w:rPr>
        <w:t>本基金将采用宏观环境分析和微观市场定价分析两个方面进行债券资产的投资，主要投资策略包括债券投资组合策略和动态品种优化策略。</w:t>
      </w:r>
    </w:p>
    <w:p w:rsidR="003F1ADF" w:rsidRPr="00612DDE" w:rsidRDefault="003F1ADF" w:rsidP="003F1ADF">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1</w:t>
      </w:r>
      <w:r w:rsidRPr="00612DDE">
        <w:rPr>
          <w:color w:val="000000" w:themeColor="text1"/>
          <w:sz w:val="24"/>
        </w:rPr>
        <w:t>）债券投资组合策略</w:t>
      </w:r>
    </w:p>
    <w:p w:rsidR="003F1ADF" w:rsidRPr="00612DDE" w:rsidRDefault="003F1ADF" w:rsidP="003F1ADF">
      <w:pPr>
        <w:spacing w:line="360" w:lineRule="auto"/>
        <w:ind w:firstLineChars="200" w:firstLine="480"/>
        <w:rPr>
          <w:color w:val="000000" w:themeColor="text1"/>
          <w:sz w:val="24"/>
        </w:rPr>
      </w:pPr>
      <w:r w:rsidRPr="00612DDE">
        <w:rPr>
          <w:color w:val="000000" w:themeColor="text1"/>
          <w:sz w:val="24"/>
        </w:rPr>
        <w:lastRenderedPageBreak/>
        <w:t>1</w:t>
      </w:r>
      <w:r w:rsidRPr="00612DDE">
        <w:rPr>
          <w:color w:val="000000" w:themeColor="text1"/>
          <w:sz w:val="24"/>
        </w:rPr>
        <w:t>）目标久期管理</w:t>
      </w:r>
    </w:p>
    <w:p w:rsidR="003F1ADF" w:rsidRPr="00612DDE" w:rsidRDefault="003F1ADF" w:rsidP="003F1ADF">
      <w:pPr>
        <w:spacing w:line="360" w:lineRule="auto"/>
        <w:ind w:firstLineChars="200" w:firstLine="480"/>
        <w:rPr>
          <w:color w:val="000000" w:themeColor="text1"/>
          <w:sz w:val="24"/>
        </w:rPr>
      </w:pPr>
      <w:r w:rsidRPr="00612DDE">
        <w:rPr>
          <w:color w:val="000000" w:themeColor="text1"/>
          <w:sz w:val="24"/>
        </w:rPr>
        <w:t>本基金将根据宏观经济和金融市场的运行情况以及国家财政货币政策动向等因素，定期对各个关键期限利率的变化做出合理判断。在此基础上，本基金将对债券组合的久期和持仓结构制定相应的调整方案，以降低可能的利率变化给组合带来的损失。</w:t>
      </w:r>
    </w:p>
    <w:p w:rsidR="003F1ADF" w:rsidRPr="00612DDE" w:rsidRDefault="003F1ADF" w:rsidP="003F1ADF">
      <w:pPr>
        <w:spacing w:line="360" w:lineRule="auto"/>
        <w:ind w:firstLineChars="200" w:firstLine="480"/>
        <w:rPr>
          <w:color w:val="000000" w:themeColor="text1"/>
          <w:sz w:val="24"/>
        </w:rPr>
      </w:pPr>
      <w:r w:rsidRPr="00612DDE">
        <w:rPr>
          <w:color w:val="000000" w:themeColor="text1"/>
          <w:sz w:val="24"/>
        </w:rPr>
        <w:t>2</w:t>
      </w:r>
      <w:r w:rsidRPr="00612DDE">
        <w:rPr>
          <w:color w:val="000000" w:themeColor="text1"/>
          <w:sz w:val="24"/>
        </w:rPr>
        <w:t>）收益率曲线策略</w:t>
      </w:r>
    </w:p>
    <w:p w:rsidR="003F1ADF" w:rsidRPr="00612DDE" w:rsidRDefault="003F1ADF" w:rsidP="003F1ADF">
      <w:pPr>
        <w:spacing w:line="360" w:lineRule="auto"/>
        <w:ind w:firstLineChars="200" w:firstLine="480"/>
        <w:rPr>
          <w:color w:val="000000" w:themeColor="text1"/>
          <w:sz w:val="24"/>
        </w:rPr>
      </w:pPr>
      <w:r w:rsidRPr="00612DDE">
        <w:rPr>
          <w:color w:val="000000" w:themeColor="text1"/>
          <w:sz w:val="24"/>
        </w:rPr>
        <w:t>在组合久期不变的条件下，针对收益率曲线形态特征确定合理的组合期限结构，在期限结构配置上适时采取子弹型、哑铃型或阶梯型等策略，进一步优化组合的期限结构，以期在收益率曲线调整的过程中增强基金的收益。</w:t>
      </w:r>
    </w:p>
    <w:p w:rsidR="003F1ADF" w:rsidRPr="00612DDE" w:rsidRDefault="003F1ADF" w:rsidP="003F1ADF">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2</w:t>
      </w:r>
      <w:r w:rsidRPr="00612DDE">
        <w:rPr>
          <w:color w:val="000000" w:themeColor="text1"/>
          <w:sz w:val="24"/>
        </w:rPr>
        <w:t>）动态品种优化策略</w:t>
      </w:r>
    </w:p>
    <w:p w:rsidR="003F1ADF" w:rsidRPr="00612DDE" w:rsidRDefault="003F1ADF" w:rsidP="003F1ADF">
      <w:pPr>
        <w:spacing w:line="360" w:lineRule="auto"/>
        <w:ind w:firstLineChars="200" w:firstLine="480"/>
        <w:rPr>
          <w:color w:val="000000" w:themeColor="text1"/>
          <w:sz w:val="24"/>
        </w:rPr>
      </w:pPr>
      <w:r w:rsidRPr="00612DDE">
        <w:rPr>
          <w:color w:val="000000" w:themeColor="text1"/>
          <w:sz w:val="24"/>
        </w:rPr>
        <w:t>本基金依据对类属资产和个券的相对投资价值评估，构建并动态调整安全资产组合中的类属资产配置和具体投资品种构成，以不断提高组合收益率。</w:t>
      </w:r>
    </w:p>
    <w:p w:rsidR="003F1ADF" w:rsidRPr="00612DDE" w:rsidRDefault="003F1ADF" w:rsidP="003F1ADF">
      <w:pPr>
        <w:spacing w:line="360" w:lineRule="auto"/>
        <w:ind w:firstLineChars="200" w:firstLine="480"/>
        <w:rPr>
          <w:color w:val="000000" w:themeColor="text1"/>
          <w:sz w:val="24"/>
        </w:rPr>
      </w:pPr>
      <w:r w:rsidRPr="00612DDE">
        <w:rPr>
          <w:color w:val="000000" w:themeColor="text1"/>
          <w:sz w:val="24"/>
        </w:rPr>
        <w:t>1</w:t>
      </w:r>
      <w:r w:rsidRPr="00612DDE">
        <w:rPr>
          <w:color w:val="000000" w:themeColor="text1"/>
          <w:sz w:val="24"/>
        </w:rPr>
        <w:t>）类属资产配置策略</w:t>
      </w:r>
    </w:p>
    <w:p w:rsidR="003F1ADF" w:rsidRPr="00612DDE" w:rsidRDefault="003F1ADF" w:rsidP="003F1ADF">
      <w:pPr>
        <w:spacing w:line="360" w:lineRule="auto"/>
        <w:ind w:firstLineChars="200" w:firstLine="480"/>
        <w:rPr>
          <w:color w:val="000000" w:themeColor="text1"/>
          <w:sz w:val="24"/>
        </w:rPr>
      </w:pPr>
      <w:r w:rsidRPr="00612DDE">
        <w:rPr>
          <w:color w:val="000000" w:themeColor="text1"/>
          <w:sz w:val="24"/>
        </w:rPr>
        <w:t>通过分析各类属资产的相对收益和风险因素，确定不同债券种类的配置比例。主要决策依据包括对未来宏观经济和利率环境的研究和预测、利差变动情况、市场容量、信用等级情况和流动性情况等。通过情景分析的方法，判断各个债券类属的预期持有期回报，在不同债券类属之间进行配置。</w:t>
      </w:r>
    </w:p>
    <w:p w:rsidR="003F1ADF" w:rsidRPr="00612DDE" w:rsidRDefault="003F1ADF" w:rsidP="003F1ADF">
      <w:pPr>
        <w:spacing w:line="360" w:lineRule="auto"/>
        <w:ind w:firstLineChars="200" w:firstLine="480"/>
        <w:rPr>
          <w:color w:val="000000" w:themeColor="text1"/>
          <w:sz w:val="24"/>
        </w:rPr>
      </w:pPr>
      <w:r w:rsidRPr="00612DDE">
        <w:rPr>
          <w:color w:val="000000" w:themeColor="text1"/>
          <w:sz w:val="24"/>
        </w:rPr>
        <w:t>2</w:t>
      </w:r>
      <w:r w:rsidRPr="00612DDE">
        <w:rPr>
          <w:color w:val="000000" w:themeColor="text1"/>
          <w:sz w:val="24"/>
        </w:rPr>
        <w:t>）个券选择策略</w:t>
      </w:r>
    </w:p>
    <w:p w:rsidR="003F1ADF" w:rsidRPr="00612DDE" w:rsidRDefault="003F1ADF" w:rsidP="003F1ADF">
      <w:pPr>
        <w:spacing w:line="360" w:lineRule="auto"/>
        <w:ind w:firstLineChars="200" w:firstLine="480"/>
        <w:rPr>
          <w:bCs/>
          <w:color w:val="000000" w:themeColor="text1"/>
          <w:sz w:val="24"/>
        </w:rPr>
      </w:pPr>
      <w:r w:rsidRPr="00612DDE">
        <w:rPr>
          <w:color w:val="000000" w:themeColor="text1"/>
          <w:sz w:val="24"/>
        </w:rPr>
        <w:t>在个券选择过程中，本基金将根据市场收益率曲线的定位情况和个券的市场收益率情况，综合判断个券的投资价值，选择风险收益特征最匹配的品种，构建具体的个券组合。</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3</w:t>
      </w:r>
      <w:r w:rsidRPr="00612DDE">
        <w:rPr>
          <w:bCs/>
          <w:color w:val="000000" w:themeColor="text1"/>
          <w:sz w:val="24"/>
        </w:rPr>
        <w:t>）可转换债券投资策略</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可转换债券同时具备了普通股票所不具备的债性特征和普通债券不具备的股性特征</w:t>
      </w:r>
      <w:r w:rsidRPr="00612DDE">
        <w:rPr>
          <w:bCs/>
          <w:color w:val="000000" w:themeColor="text1"/>
          <w:sz w:val="24"/>
        </w:rPr>
        <w:t>:</w:t>
      </w:r>
      <w:r w:rsidRPr="00612DDE">
        <w:rPr>
          <w:bCs/>
          <w:color w:val="000000" w:themeColor="text1"/>
          <w:sz w:val="24"/>
        </w:rPr>
        <w:t>当其正股下跌时，可转换债券的价格可以受到债券价值的支撑；当其正股上涨时，可转换债券的内含看涨期权可使其分享股价上涨带来的收益。本基金将首先选择那些转股溢价率和纯债溢价率呈现</w:t>
      </w:r>
      <w:r w:rsidRPr="00612DDE">
        <w:rPr>
          <w:bCs/>
          <w:color w:val="000000" w:themeColor="text1"/>
          <w:sz w:val="24"/>
        </w:rPr>
        <w:t>“</w:t>
      </w:r>
      <w:r w:rsidRPr="00612DDE">
        <w:rPr>
          <w:bCs/>
          <w:color w:val="000000" w:themeColor="text1"/>
          <w:sz w:val="24"/>
        </w:rPr>
        <w:t>双低</w:t>
      </w:r>
      <w:r w:rsidRPr="00612DDE">
        <w:rPr>
          <w:bCs/>
          <w:color w:val="000000" w:themeColor="text1"/>
          <w:sz w:val="24"/>
        </w:rPr>
        <w:t>”</w:t>
      </w:r>
      <w:r w:rsidRPr="00612DDE">
        <w:rPr>
          <w:bCs/>
          <w:color w:val="000000" w:themeColor="text1"/>
          <w:sz w:val="24"/>
        </w:rPr>
        <w:t>特征的可转换债券品种，较低的转股溢价率保证了可转换债券在其正股上涨时的涨幅同步性较强，而较低的纯债溢价率则使其正股下跌时的最大损失率也较低。对这些具备</w:t>
      </w:r>
      <w:r w:rsidRPr="00612DDE">
        <w:rPr>
          <w:bCs/>
          <w:color w:val="000000" w:themeColor="text1"/>
          <w:sz w:val="24"/>
        </w:rPr>
        <w:t>“</w:t>
      </w:r>
      <w:r w:rsidRPr="00612DDE">
        <w:rPr>
          <w:bCs/>
          <w:color w:val="000000" w:themeColor="text1"/>
          <w:sz w:val="24"/>
        </w:rPr>
        <w:t>双低</w:t>
      </w:r>
      <w:r w:rsidRPr="00612DDE">
        <w:rPr>
          <w:bCs/>
          <w:color w:val="000000" w:themeColor="text1"/>
          <w:sz w:val="24"/>
        </w:rPr>
        <w:t>”</w:t>
      </w:r>
      <w:r w:rsidRPr="00612DDE">
        <w:rPr>
          <w:bCs/>
          <w:color w:val="000000" w:themeColor="text1"/>
          <w:sz w:val="24"/>
        </w:rPr>
        <w:t>特征的可转换债券，本基金将进一步对其正股的投资价值进行深入分析，选择那些正股</w:t>
      </w:r>
      <w:r w:rsidRPr="00612DDE">
        <w:rPr>
          <w:bCs/>
          <w:color w:val="000000" w:themeColor="text1"/>
          <w:sz w:val="24"/>
        </w:rPr>
        <w:lastRenderedPageBreak/>
        <w:t>具有投资价值的可转换债券进行重点投资。</w:t>
      </w:r>
      <w:r w:rsidRPr="00612DDE">
        <w:rPr>
          <w:bCs/>
          <w:color w:val="000000" w:themeColor="text1"/>
          <w:sz w:val="24"/>
        </w:rPr>
        <w:t xml:space="preserve"> </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4</w:t>
      </w:r>
      <w:r w:rsidRPr="00612DDE">
        <w:rPr>
          <w:bCs/>
          <w:color w:val="000000" w:themeColor="text1"/>
          <w:sz w:val="24"/>
        </w:rPr>
        <w:t>）资产支持证券投资策略</w:t>
      </w:r>
    </w:p>
    <w:p w:rsidR="003F1ADF" w:rsidRPr="00612DDE" w:rsidRDefault="003F1ADF" w:rsidP="003F1ADF">
      <w:pPr>
        <w:spacing w:line="360" w:lineRule="auto"/>
        <w:ind w:firstLineChars="200" w:firstLine="480"/>
        <w:rPr>
          <w:color w:val="000000" w:themeColor="text1"/>
          <w:sz w:val="24"/>
        </w:rPr>
      </w:pPr>
      <w:r w:rsidRPr="00612DDE">
        <w:rPr>
          <w:color w:val="000000" w:themeColor="text1"/>
          <w:sz w:val="24"/>
        </w:rPr>
        <w:t>本基金将通过对宏观经济、提前偿还率、资产池结构以及资产池资产所在行业景气变化等因素的研究，预测资产池未来现金流变化，并通过研究标的证券发行条款，预测提前偿还率变化对标的证券的久期与收益率的影响。同时，本基金将密切关注流动性对标的证券收益率的影响，综合运用久期管理、收益率曲线、个券选择以及把握市场交易机会等积极策略，在严格控制风险的情况下，结合信用研究和流动性管理，选择风险调整后收益高的品种进行投资，以期获得长期稳定收益。</w:t>
      </w:r>
      <w:r w:rsidRPr="00612DDE">
        <w:rPr>
          <w:color w:val="000000" w:themeColor="text1"/>
          <w:sz w:val="24"/>
        </w:rPr>
        <w:t xml:space="preserve"> </w:t>
      </w:r>
    </w:p>
    <w:p w:rsidR="003F1ADF" w:rsidRPr="00612DDE" w:rsidRDefault="003F1ADF" w:rsidP="003F1ADF">
      <w:pPr>
        <w:spacing w:line="360" w:lineRule="auto"/>
        <w:ind w:firstLineChars="200" w:firstLine="480"/>
        <w:rPr>
          <w:color w:val="000000" w:themeColor="text1"/>
          <w:sz w:val="24"/>
        </w:rPr>
      </w:pPr>
      <w:r w:rsidRPr="00612DDE">
        <w:rPr>
          <w:color w:val="000000" w:themeColor="text1"/>
          <w:sz w:val="24"/>
        </w:rPr>
        <w:t>3</w:t>
      </w:r>
      <w:r w:rsidRPr="00612DDE">
        <w:rPr>
          <w:color w:val="000000" w:themeColor="text1"/>
          <w:sz w:val="24"/>
        </w:rPr>
        <w:t>、股票投资策略</w:t>
      </w:r>
    </w:p>
    <w:p w:rsidR="003F1ADF" w:rsidRPr="00612DDE" w:rsidRDefault="003F1ADF" w:rsidP="003F1ADF">
      <w:pPr>
        <w:spacing w:line="360" w:lineRule="auto"/>
        <w:ind w:firstLineChars="200" w:firstLine="480"/>
        <w:rPr>
          <w:color w:val="000000" w:themeColor="text1"/>
          <w:sz w:val="24"/>
        </w:rPr>
      </w:pPr>
      <w:r w:rsidRPr="00612DDE">
        <w:rPr>
          <w:color w:val="000000" w:themeColor="text1"/>
          <w:sz w:val="24"/>
        </w:rPr>
        <w:t>本基金以价值投资为基本投资理念，结合定性分析与定量分析的结果，以价值选股、组合投资为原则，选择具备估值吸引力、增长潜力显著的公司股票构建本基金的股票投资组合。</w:t>
      </w:r>
    </w:p>
    <w:p w:rsidR="003F1ADF" w:rsidRPr="00612DDE" w:rsidRDefault="003F1ADF" w:rsidP="003F1ADF">
      <w:pPr>
        <w:spacing w:line="360" w:lineRule="auto"/>
        <w:ind w:firstLineChars="200" w:firstLine="480"/>
        <w:rPr>
          <w:color w:val="000000" w:themeColor="text1"/>
          <w:sz w:val="24"/>
        </w:rPr>
      </w:pPr>
      <w:r w:rsidRPr="00612DDE">
        <w:rPr>
          <w:color w:val="000000" w:themeColor="text1"/>
          <w:sz w:val="24"/>
        </w:rPr>
        <w:t>本基金将通过选择高流动性股票保证组合的高流动性，并通过分散投资降低组合的个股集中度风险，以保证在股票市场系统风险增加时，可实现股票组合的快速变现，并及时转入安全资产组合，规避市场系统风险。</w:t>
      </w:r>
    </w:p>
    <w:p w:rsidR="003F1ADF" w:rsidRPr="00612DDE" w:rsidRDefault="003F1ADF" w:rsidP="003F1ADF">
      <w:pPr>
        <w:spacing w:line="360" w:lineRule="auto"/>
        <w:ind w:firstLineChars="200" w:firstLine="480"/>
        <w:rPr>
          <w:color w:val="000000" w:themeColor="text1"/>
          <w:sz w:val="24"/>
        </w:rPr>
      </w:pPr>
      <w:r w:rsidRPr="00612DDE">
        <w:rPr>
          <w:color w:val="000000" w:themeColor="text1"/>
          <w:sz w:val="24"/>
        </w:rPr>
        <w:t>4</w:t>
      </w:r>
      <w:r w:rsidRPr="00612DDE">
        <w:rPr>
          <w:color w:val="000000" w:themeColor="text1"/>
          <w:sz w:val="24"/>
        </w:rPr>
        <w:t>、权证投资策略</w:t>
      </w:r>
    </w:p>
    <w:p w:rsidR="003F1ADF" w:rsidRPr="00612DDE" w:rsidRDefault="003F1ADF" w:rsidP="003F1ADF">
      <w:pPr>
        <w:spacing w:line="360" w:lineRule="auto"/>
        <w:ind w:firstLineChars="200" w:firstLine="480"/>
        <w:rPr>
          <w:bCs/>
          <w:color w:val="000000" w:themeColor="text1"/>
          <w:sz w:val="24"/>
        </w:rPr>
      </w:pPr>
      <w:r w:rsidRPr="00612DDE">
        <w:rPr>
          <w:color w:val="000000" w:themeColor="text1"/>
          <w:sz w:val="24"/>
        </w:rPr>
        <w:t>本基金在权证投资方面主要运用的策略包括：价值发现策略和套利交易策略等。作为辅助性投资工具，本基金将结合自身资产状况进行审慎投资，力图获得最佳风险调整收益。</w:t>
      </w:r>
    </w:p>
    <w:p w:rsidR="003F1ADF" w:rsidRPr="00612DDE" w:rsidRDefault="003F1ADF" w:rsidP="003F1ADF">
      <w:pPr>
        <w:spacing w:line="360" w:lineRule="auto"/>
        <w:ind w:firstLineChars="200" w:firstLine="480"/>
        <w:rPr>
          <w:bCs/>
          <w:color w:val="000000" w:themeColor="text1"/>
          <w:sz w:val="24"/>
        </w:rPr>
      </w:pPr>
      <w:r w:rsidRPr="00612DDE">
        <w:rPr>
          <w:color w:val="000000" w:themeColor="text1"/>
          <w:sz w:val="24"/>
        </w:rPr>
        <w:t>5</w:t>
      </w:r>
      <w:r w:rsidRPr="00612DDE">
        <w:rPr>
          <w:color w:val="000000" w:themeColor="text1"/>
          <w:sz w:val="24"/>
        </w:rPr>
        <w:t>、</w:t>
      </w:r>
      <w:r w:rsidRPr="00612DDE">
        <w:rPr>
          <w:bCs/>
          <w:color w:val="000000" w:themeColor="text1"/>
          <w:sz w:val="24"/>
        </w:rPr>
        <w:t>其他金融工具的投资策略</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如法律法规或监管机构以后允许基金投资于其他衍生金融工具，基金管理人在履行适当程序后，可以将其纳入投资范围。本基金对衍生金融工具的投资主要以对冲投资风险或无风险套利为主要目的。基金将在有效进行风险管理的前提下，通过对标的品种的基本面研究，结合衍生工具定价模型预估衍生工具价值或风险对冲比例，谨慎投资。</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四、投资限制</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、组合限制</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基金的投资组合应遵循以下限制：</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lastRenderedPageBreak/>
        <w:t>（</w:t>
      </w:r>
      <w:r w:rsidRPr="00612DDE">
        <w:rPr>
          <w:bCs/>
          <w:color w:val="000000" w:themeColor="text1"/>
          <w:sz w:val="24"/>
        </w:rPr>
        <w:t>1</w:t>
      </w:r>
      <w:r w:rsidRPr="00612DDE">
        <w:rPr>
          <w:bCs/>
          <w:color w:val="000000" w:themeColor="text1"/>
          <w:sz w:val="24"/>
        </w:rPr>
        <w:t>）债券等固定收益类资产的比例不低于基金资产的</w:t>
      </w:r>
      <w:r w:rsidRPr="00612DDE">
        <w:rPr>
          <w:bCs/>
          <w:color w:val="000000" w:themeColor="text1"/>
          <w:sz w:val="24"/>
        </w:rPr>
        <w:t>80%</w:t>
      </w:r>
      <w:r w:rsidRPr="00612DDE">
        <w:rPr>
          <w:bCs/>
          <w:color w:val="000000" w:themeColor="text1"/>
          <w:sz w:val="24"/>
        </w:rPr>
        <w:t>；股票、权证等权益类资产的比例不超过基金资产的</w:t>
      </w:r>
      <w:r w:rsidRPr="00612DDE">
        <w:rPr>
          <w:bCs/>
          <w:color w:val="000000" w:themeColor="text1"/>
          <w:sz w:val="24"/>
        </w:rPr>
        <w:t>20%</w:t>
      </w:r>
      <w:r w:rsidRPr="00612DDE">
        <w:rPr>
          <w:bCs/>
          <w:color w:val="000000" w:themeColor="text1"/>
          <w:sz w:val="24"/>
        </w:rPr>
        <w:t>；</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2</w:t>
      </w:r>
      <w:r w:rsidRPr="00612DDE">
        <w:rPr>
          <w:bCs/>
          <w:color w:val="000000" w:themeColor="text1"/>
          <w:sz w:val="24"/>
        </w:rPr>
        <w:t>）保持不低于基金资产净值</w:t>
      </w:r>
      <w:r w:rsidRPr="00612DDE">
        <w:rPr>
          <w:bCs/>
          <w:color w:val="000000" w:themeColor="text1"/>
          <w:sz w:val="24"/>
        </w:rPr>
        <w:t>5</w:t>
      </w:r>
      <w:r w:rsidRPr="00612DDE">
        <w:rPr>
          <w:bCs/>
          <w:color w:val="000000" w:themeColor="text1"/>
          <w:sz w:val="24"/>
        </w:rPr>
        <w:t>％的现金或者到期日在一年以内的政府债券；</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3</w:t>
      </w:r>
      <w:r w:rsidRPr="00612DDE">
        <w:rPr>
          <w:bCs/>
          <w:color w:val="000000" w:themeColor="text1"/>
          <w:sz w:val="24"/>
        </w:rPr>
        <w:t>）本基金持有一家公司发行的证券，其市值不超过基金资产净值的</w:t>
      </w:r>
      <w:r w:rsidRPr="00612DDE">
        <w:rPr>
          <w:bCs/>
          <w:color w:val="000000" w:themeColor="text1"/>
          <w:sz w:val="24"/>
        </w:rPr>
        <w:t>10</w:t>
      </w:r>
      <w:r w:rsidRPr="00612DDE">
        <w:rPr>
          <w:bCs/>
          <w:color w:val="000000" w:themeColor="text1"/>
          <w:sz w:val="24"/>
        </w:rPr>
        <w:t>％；</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4</w:t>
      </w:r>
      <w:r w:rsidRPr="00612DDE">
        <w:rPr>
          <w:bCs/>
          <w:color w:val="000000" w:themeColor="text1"/>
          <w:sz w:val="24"/>
        </w:rPr>
        <w:t>）本基金管理人管理的全部基金持有一家公司发行的证券，不超过该证券的</w:t>
      </w:r>
      <w:r w:rsidRPr="00612DDE">
        <w:rPr>
          <w:bCs/>
          <w:color w:val="000000" w:themeColor="text1"/>
          <w:sz w:val="24"/>
        </w:rPr>
        <w:t>10</w:t>
      </w:r>
      <w:r w:rsidRPr="00612DDE">
        <w:rPr>
          <w:bCs/>
          <w:color w:val="000000" w:themeColor="text1"/>
          <w:sz w:val="24"/>
        </w:rPr>
        <w:t>％；</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5</w:t>
      </w:r>
      <w:r w:rsidRPr="00612DDE">
        <w:rPr>
          <w:bCs/>
          <w:color w:val="000000" w:themeColor="text1"/>
          <w:sz w:val="24"/>
        </w:rPr>
        <w:t>）本基金持有的全部权证，其市值不得超过基金资产净值的</w:t>
      </w:r>
      <w:r w:rsidRPr="00612DDE">
        <w:rPr>
          <w:bCs/>
          <w:color w:val="000000" w:themeColor="text1"/>
          <w:sz w:val="24"/>
        </w:rPr>
        <w:t>3</w:t>
      </w:r>
      <w:r w:rsidRPr="00612DDE">
        <w:rPr>
          <w:bCs/>
          <w:color w:val="000000" w:themeColor="text1"/>
          <w:sz w:val="24"/>
        </w:rPr>
        <w:t>％；</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6</w:t>
      </w:r>
      <w:r w:rsidRPr="00612DDE">
        <w:rPr>
          <w:bCs/>
          <w:color w:val="000000" w:themeColor="text1"/>
          <w:sz w:val="24"/>
        </w:rPr>
        <w:t>）本基金管理人管理的全部基金持有的同一权证，不得超过该权证的</w:t>
      </w:r>
      <w:r w:rsidRPr="00612DDE">
        <w:rPr>
          <w:bCs/>
          <w:color w:val="000000" w:themeColor="text1"/>
          <w:sz w:val="24"/>
        </w:rPr>
        <w:t>10</w:t>
      </w:r>
      <w:r w:rsidRPr="00612DDE">
        <w:rPr>
          <w:bCs/>
          <w:color w:val="000000" w:themeColor="text1"/>
          <w:sz w:val="24"/>
        </w:rPr>
        <w:t>％；</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7</w:t>
      </w:r>
      <w:r w:rsidRPr="00612DDE">
        <w:rPr>
          <w:bCs/>
          <w:color w:val="000000" w:themeColor="text1"/>
          <w:sz w:val="24"/>
        </w:rPr>
        <w:t>）本基金在任何交易日买入权证的总金额，不得超过上一交易日基金资产净值的</w:t>
      </w:r>
      <w:r w:rsidRPr="00612DDE">
        <w:rPr>
          <w:bCs/>
          <w:color w:val="000000" w:themeColor="text1"/>
          <w:sz w:val="24"/>
        </w:rPr>
        <w:t>0.5</w:t>
      </w:r>
      <w:r w:rsidRPr="00612DDE">
        <w:rPr>
          <w:bCs/>
          <w:color w:val="000000" w:themeColor="text1"/>
          <w:sz w:val="24"/>
        </w:rPr>
        <w:t>％；</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8</w:t>
      </w:r>
      <w:r w:rsidRPr="00612DDE">
        <w:rPr>
          <w:bCs/>
          <w:color w:val="000000" w:themeColor="text1"/>
          <w:sz w:val="24"/>
        </w:rPr>
        <w:t>）本基金投资于同一原始权益人的各类资产支持证券的比例，不得超过基金资产净值的</w:t>
      </w:r>
      <w:r w:rsidRPr="00612DDE">
        <w:rPr>
          <w:bCs/>
          <w:color w:val="000000" w:themeColor="text1"/>
          <w:sz w:val="24"/>
        </w:rPr>
        <w:t>10</w:t>
      </w:r>
      <w:r w:rsidRPr="00612DDE">
        <w:rPr>
          <w:bCs/>
          <w:color w:val="000000" w:themeColor="text1"/>
          <w:sz w:val="24"/>
        </w:rPr>
        <w:t>％；</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9</w:t>
      </w:r>
      <w:r w:rsidRPr="00612DDE">
        <w:rPr>
          <w:bCs/>
          <w:color w:val="000000" w:themeColor="text1"/>
          <w:sz w:val="24"/>
        </w:rPr>
        <w:t>）本基金持有的全部资产支持证券，其市值不得超过基金资产净值的</w:t>
      </w:r>
      <w:r w:rsidRPr="00612DDE">
        <w:rPr>
          <w:bCs/>
          <w:color w:val="000000" w:themeColor="text1"/>
          <w:sz w:val="24"/>
        </w:rPr>
        <w:t>20</w:t>
      </w:r>
      <w:r w:rsidRPr="00612DDE">
        <w:rPr>
          <w:bCs/>
          <w:color w:val="000000" w:themeColor="text1"/>
          <w:sz w:val="24"/>
        </w:rPr>
        <w:t>％；</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10</w:t>
      </w:r>
      <w:r w:rsidRPr="00612DDE">
        <w:rPr>
          <w:bCs/>
          <w:color w:val="000000" w:themeColor="text1"/>
          <w:sz w:val="24"/>
        </w:rPr>
        <w:t>）本基金持有的同一</w:t>
      </w:r>
      <w:r w:rsidRPr="00612DDE">
        <w:rPr>
          <w:bCs/>
          <w:color w:val="000000" w:themeColor="text1"/>
          <w:sz w:val="24"/>
        </w:rPr>
        <w:t>(</w:t>
      </w:r>
      <w:r w:rsidRPr="00612DDE">
        <w:rPr>
          <w:bCs/>
          <w:color w:val="000000" w:themeColor="text1"/>
          <w:sz w:val="24"/>
        </w:rPr>
        <w:t>指同一信用级别</w:t>
      </w:r>
      <w:r w:rsidRPr="00612DDE">
        <w:rPr>
          <w:bCs/>
          <w:color w:val="000000" w:themeColor="text1"/>
          <w:sz w:val="24"/>
        </w:rPr>
        <w:t>)</w:t>
      </w:r>
      <w:r w:rsidRPr="00612DDE">
        <w:rPr>
          <w:bCs/>
          <w:color w:val="000000" w:themeColor="text1"/>
          <w:sz w:val="24"/>
        </w:rPr>
        <w:t>资产支持证券的比例，不得超过该资产支持证券规模的</w:t>
      </w:r>
      <w:r w:rsidRPr="00612DDE">
        <w:rPr>
          <w:bCs/>
          <w:color w:val="000000" w:themeColor="text1"/>
          <w:sz w:val="24"/>
        </w:rPr>
        <w:t>10</w:t>
      </w:r>
      <w:r w:rsidRPr="00612DDE">
        <w:rPr>
          <w:bCs/>
          <w:color w:val="000000" w:themeColor="text1"/>
          <w:sz w:val="24"/>
        </w:rPr>
        <w:t>％；</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11</w:t>
      </w:r>
      <w:r w:rsidRPr="00612DDE">
        <w:rPr>
          <w:bCs/>
          <w:color w:val="000000" w:themeColor="text1"/>
          <w:sz w:val="24"/>
        </w:rPr>
        <w:t>）本基金管理人管理的全部基金投资于同一原始权益人的各类资产支持证券，不得超过其各类资产支持证券合计规模的</w:t>
      </w:r>
      <w:r w:rsidRPr="00612DDE">
        <w:rPr>
          <w:bCs/>
          <w:color w:val="000000" w:themeColor="text1"/>
          <w:sz w:val="24"/>
        </w:rPr>
        <w:t>10</w:t>
      </w:r>
      <w:r w:rsidRPr="00612DDE">
        <w:rPr>
          <w:bCs/>
          <w:color w:val="000000" w:themeColor="text1"/>
          <w:sz w:val="24"/>
        </w:rPr>
        <w:t>％；</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12</w:t>
      </w:r>
      <w:r w:rsidRPr="00612DDE">
        <w:rPr>
          <w:bCs/>
          <w:color w:val="000000" w:themeColor="text1"/>
          <w:sz w:val="24"/>
        </w:rPr>
        <w:t>）本基金应投资于信用级别评级为</w:t>
      </w:r>
      <w:r w:rsidRPr="00612DDE">
        <w:rPr>
          <w:bCs/>
          <w:color w:val="000000" w:themeColor="text1"/>
          <w:sz w:val="24"/>
        </w:rPr>
        <w:t>AA-</w:t>
      </w:r>
      <w:r w:rsidRPr="00612DDE">
        <w:rPr>
          <w:bCs/>
          <w:color w:val="000000" w:themeColor="text1"/>
          <w:sz w:val="24"/>
        </w:rPr>
        <w:t>以上</w:t>
      </w:r>
      <w:r w:rsidRPr="00612DDE">
        <w:rPr>
          <w:bCs/>
          <w:color w:val="000000" w:themeColor="text1"/>
          <w:sz w:val="24"/>
        </w:rPr>
        <w:t>(</w:t>
      </w:r>
      <w:r w:rsidRPr="00612DDE">
        <w:rPr>
          <w:bCs/>
          <w:color w:val="000000" w:themeColor="text1"/>
          <w:sz w:val="24"/>
        </w:rPr>
        <w:t>含</w:t>
      </w:r>
      <w:r w:rsidRPr="00612DDE">
        <w:rPr>
          <w:bCs/>
          <w:color w:val="000000" w:themeColor="text1"/>
          <w:sz w:val="24"/>
        </w:rPr>
        <w:t>AA-)</w:t>
      </w:r>
      <w:r w:rsidRPr="00612DDE">
        <w:rPr>
          <w:bCs/>
          <w:color w:val="000000" w:themeColor="text1"/>
          <w:sz w:val="24"/>
        </w:rPr>
        <w:t>的资产支持证券。基金持有资产支持证券期间，如果其信用等级下降、不再符合投资标准，应在评级报告发布之日起</w:t>
      </w:r>
      <w:r w:rsidRPr="00612DDE">
        <w:rPr>
          <w:bCs/>
          <w:color w:val="000000" w:themeColor="text1"/>
          <w:sz w:val="24"/>
        </w:rPr>
        <w:t>3</w:t>
      </w:r>
      <w:r w:rsidRPr="00612DDE">
        <w:rPr>
          <w:bCs/>
          <w:color w:val="000000" w:themeColor="text1"/>
          <w:sz w:val="24"/>
        </w:rPr>
        <w:t>个月内予以全部卖出；</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13</w:t>
      </w:r>
      <w:r w:rsidRPr="00612DDE">
        <w:rPr>
          <w:bCs/>
          <w:color w:val="000000" w:themeColor="text1"/>
          <w:sz w:val="24"/>
        </w:rPr>
        <w:t>）基金财产参与股票发行申购，本基金所申报的金额不超过本基金的总资产，本基金所申报的股票数量不超过拟发行股票公司本次发行股票的总量；</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14</w:t>
      </w:r>
      <w:r w:rsidRPr="00612DDE">
        <w:rPr>
          <w:bCs/>
          <w:color w:val="000000" w:themeColor="text1"/>
          <w:sz w:val="24"/>
        </w:rPr>
        <w:t>）本基金进入全国银行间同业市场进行债券回购的资金余额不得超过基金资产净值的</w:t>
      </w:r>
      <w:r w:rsidRPr="00612DDE">
        <w:rPr>
          <w:bCs/>
          <w:color w:val="000000" w:themeColor="text1"/>
          <w:sz w:val="24"/>
        </w:rPr>
        <w:t>40%</w:t>
      </w:r>
      <w:r w:rsidRPr="00612DDE">
        <w:rPr>
          <w:color w:val="000000" w:themeColor="text1"/>
          <w:sz w:val="24"/>
        </w:rPr>
        <w:t>，债券回购最长期限为</w:t>
      </w:r>
      <w:r w:rsidRPr="00612DDE">
        <w:rPr>
          <w:color w:val="000000" w:themeColor="text1"/>
          <w:sz w:val="24"/>
        </w:rPr>
        <w:t>1</w:t>
      </w:r>
      <w:r w:rsidRPr="00612DDE">
        <w:rPr>
          <w:color w:val="000000" w:themeColor="text1"/>
          <w:sz w:val="24"/>
        </w:rPr>
        <w:t>年，债券回购到期后不得展期</w:t>
      </w:r>
      <w:r w:rsidRPr="00612DDE">
        <w:rPr>
          <w:bCs/>
          <w:color w:val="000000" w:themeColor="text1"/>
          <w:sz w:val="24"/>
        </w:rPr>
        <w:t>；</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15</w:t>
      </w:r>
      <w:r w:rsidRPr="00612DDE">
        <w:rPr>
          <w:bCs/>
          <w:color w:val="000000" w:themeColor="text1"/>
          <w:sz w:val="24"/>
        </w:rPr>
        <w:t>）相关法律法规以及监管部门规定的其它投资限制。</w:t>
      </w:r>
      <w:r w:rsidRPr="00612DDE">
        <w:rPr>
          <w:bCs/>
          <w:color w:val="000000" w:themeColor="text1"/>
          <w:sz w:val="24"/>
        </w:rPr>
        <w:t xml:space="preserve">                                                        </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因证券市场波动、上市公司合并、基金规模变动、股权分置改革中支付对价</w:t>
      </w:r>
      <w:r w:rsidRPr="00612DDE">
        <w:rPr>
          <w:bCs/>
          <w:color w:val="000000" w:themeColor="text1"/>
          <w:sz w:val="24"/>
        </w:rPr>
        <w:lastRenderedPageBreak/>
        <w:t>等基金管理人之外的因素致使基金投资比例不符合上述规定投资比例的，基金管理人应当在</w:t>
      </w:r>
      <w:r w:rsidRPr="00612DDE">
        <w:rPr>
          <w:bCs/>
          <w:color w:val="000000" w:themeColor="text1"/>
          <w:sz w:val="24"/>
        </w:rPr>
        <w:t>10</w:t>
      </w:r>
      <w:r w:rsidRPr="00612DDE">
        <w:rPr>
          <w:bCs/>
          <w:color w:val="000000" w:themeColor="text1"/>
          <w:sz w:val="24"/>
        </w:rPr>
        <w:t>个交易日内进行调整。</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基金管理人应当自基金转型起</w:t>
      </w:r>
      <w:r w:rsidRPr="00612DDE">
        <w:rPr>
          <w:bCs/>
          <w:color w:val="000000" w:themeColor="text1"/>
          <w:sz w:val="24"/>
        </w:rPr>
        <w:t>6</w:t>
      </w:r>
      <w:r w:rsidRPr="00612DDE">
        <w:rPr>
          <w:bCs/>
          <w:color w:val="000000" w:themeColor="text1"/>
          <w:sz w:val="24"/>
        </w:rPr>
        <w:t>个月内使基金的投资组合比</w:t>
      </w:r>
      <w:r w:rsidR="00F4795D" w:rsidRPr="00612DDE">
        <w:rPr>
          <w:bCs/>
          <w:color w:val="000000" w:themeColor="text1"/>
          <w:sz w:val="24"/>
        </w:rPr>
        <w:t>例符合基金合同的有关约定。基金托管人对基金的投资的监督与检查自</w:t>
      </w:r>
      <w:r w:rsidRPr="00612DDE">
        <w:rPr>
          <w:bCs/>
          <w:color w:val="000000" w:themeColor="text1"/>
          <w:sz w:val="24"/>
        </w:rPr>
        <w:t>基金合同生效之日起开始。</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法律法规或监管部门取消上述限制，如适用于本基金，基金管理人在履行适当程序后，则本基金投资不再受相关限制。</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、禁止行为</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为维护基金份额持有人的合法权益，基金财产不得用于下列投资或者活动：</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w:t>
      </w:r>
      <w:r w:rsidRPr="00612DDE">
        <w:rPr>
          <w:bCs/>
          <w:color w:val="000000" w:themeColor="text1"/>
          <w:sz w:val="24"/>
        </w:rPr>
        <w:t>）承销证券；</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2</w:t>
      </w:r>
      <w:r w:rsidRPr="00612DDE">
        <w:rPr>
          <w:bCs/>
          <w:color w:val="000000" w:themeColor="text1"/>
          <w:sz w:val="24"/>
        </w:rPr>
        <w:t>）违反规定向他人贷款或者提供担保；</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3</w:t>
      </w:r>
      <w:r w:rsidRPr="00612DDE">
        <w:rPr>
          <w:bCs/>
          <w:color w:val="000000" w:themeColor="text1"/>
          <w:sz w:val="24"/>
        </w:rPr>
        <w:t>）从事承担无限责任的投资；</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4</w:t>
      </w:r>
      <w:r w:rsidRPr="00612DDE">
        <w:rPr>
          <w:bCs/>
          <w:color w:val="000000" w:themeColor="text1"/>
          <w:sz w:val="24"/>
        </w:rPr>
        <w:t>）买卖其他基金份额，但是国务院另有规定的除外；</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5</w:t>
      </w:r>
      <w:r w:rsidRPr="00612DDE">
        <w:rPr>
          <w:bCs/>
          <w:color w:val="000000" w:themeColor="text1"/>
          <w:sz w:val="24"/>
        </w:rPr>
        <w:t>）向其基金管理人、基金托管人出资；</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6</w:t>
      </w:r>
      <w:r w:rsidRPr="00612DDE">
        <w:rPr>
          <w:bCs/>
          <w:color w:val="000000" w:themeColor="text1"/>
          <w:sz w:val="24"/>
        </w:rPr>
        <w:t>）从事内幕交易、操纵证券交易价格及其他不正当的证券交易活动；</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7</w:t>
      </w:r>
      <w:r w:rsidRPr="00612DDE">
        <w:rPr>
          <w:bCs/>
          <w:color w:val="000000" w:themeColor="text1"/>
          <w:sz w:val="24"/>
        </w:rPr>
        <w:t>）依照法律法规有关规定，由中国证监会规定禁止的其他活动。</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五、业绩比较基准</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本基金的业绩比较基准是中债综合指数收益率。</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中债综合指数由中央国债登记结算有限责任公司编制并发布，该指数样本具有广泛的市场代表性，涵盖主要交易市场（银行间市场、交易所市场等）、不同发行主体（政府、企业等）和期限（长期、中期、短期等），是中国目前最权威，应用也最广的指数。中债综合指数反映了债券全市场的整体价格和投资回报情况，适合作为本基金的业绩比较基准。</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如果今后法律法规发生变化，或者有更权威的、更能为市场普遍接受的业绩比较基准推出，或者是市场上出现更加适合用于本基金的业绩基准的债券指数时，本基金可以在报中国证监会备案后变更业绩比较基准并及时公告，而无需召开基金份额持有人大会。</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六、风险收益特征</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本基金为债券型基金，其预期风险和预期收益高于货币市场基金，低于混合</w:t>
      </w:r>
      <w:r w:rsidRPr="00612DDE">
        <w:rPr>
          <w:bCs/>
          <w:color w:val="000000" w:themeColor="text1"/>
          <w:sz w:val="24"/>
        </w:rPr>
        <w:lastRenderedPageBreak/>
        <w:t>型基金和股票型基金。</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七、基金管理人代表基金行使股东和债权人权利的处理原则及方法</w:t>
      </w:r>
    </w:p>
    <w:p w:rsidR="003F1ADF" w:rsidRPr="00612DDE" w:rsidRDefault="003F1ADF" w:rsidP="003F1ADF">
      <w:pPr>
        <w:spacing w:line="360" w:lineRule="auto"/>
        <w:ind w:firstLineChars="200" w:firstLine="480"/>
        <w:rPr>
          <w:color w:val="000000" w:themeColor="text1"/>
          <w:sz w:val="24"/>
        </w:rPr>
      </w:pPr>
      <w:r w:rsidRPr="00612DDE">
        <w:rPr>
          <w:color w:val="000000" w:themeColor="text1"/>
          <w:sz w:val="24"/>
        </w:rPr>
        <w:t>1</w:t>
      </w:r>
      <w:r w:rsidRPr="00612DDE">
        <w:rPr>
          <w:color w:val="000000" w:themeColor="text1"/>
          <w:sz w:val="24"/>
        </w:rPr>
        <w:t>、不谋求对上市公司的控股，不参与所投资上市公司的经营管理；</w:t>
      </w:r>
    </w:p>
    <w:p w:rsidR="003F1ADF" w:rsidRPr="00612DDE" w:rsidRDefault="003F1ADF" w:rsidP="003F1ADF">
      <w:pPr>
        <w:spacing w:line="360" w:lineRule="auto"/>
        <w:ind w:firstLineChars="200" w:firstLine="480"/>
        <w:rPr>
          <w:color w:val="000000" w:themeColor="text1"/>
          <w:sz w:val="24"/>
        </w:rPr>
      </w:pPr>
      <w:r w:rsidRPr="00612DDE">
        <w:rPr>
          <w:color w:val="000000" w:themeColor="text1"/>
          <w:sz w:val="24"/>
        </w:rPr>
        <w:t>2</w:t>
      </w:r>
      <w:r w:rsidRPr="00612DDE">
        <w:rPr>
          <w:color w:val="000000" w:themeColor="text1"/>
          <w:sz w:val="24"/>
        </w:rPr>
        <w:t>、有利于基金资产的安全与增值；</w:t>
      </w:r>
    </w:p>
    <w:p w:rsidR="003F1ADF" w:rsidRPr="00612DDE" w:rsidRDefault="003F1ADF" w:rsidP="003F1ADF">
      <w:pPr>
        <w:spacing w:line="360" w:lineRule="auto"/>
        <w:ind w:firstLineChars="200" w:firstLine="480"/>
        <w:rPr>
          <w:color w:val="000000" w:themeColor="text1"/>
          <w:sz w:val="24"/>
        </w:rPr>
      </w:pPr>
      <w:r w:rsidRPr="00612DDE">
        <w:rPr>
          <w:color w:val="000000" w:themeColor="text1"/>
          <w:sz w:val="24"/>
        </w:rPr>
        <w:t>3</w:t>
      </w:r>
      <w:r w:rsidRPr="00612DDE">
        <w:rPr>
          <w:color w:val="000000" w:themeColor="text1"/>
          <w:sz w:val="24"/>
        </w:rPr>
        <w:t>、基金管理人按照国家有关规定代表基金独立行使股东权利，保护基金份额持有人的利益。</w:t>
      </w:r>
    </w:p>
    <w:p w:rsidR="003F1ADF" w:rsidRPr="00612DDE" w:rsidRDefault="003F1ADF" w:rsidP="003F1ADF">
      <w:pPr>
        <w:spacing w:line="360" w:lineRule="auto"/>
        <w:ind w:firstLineChars="200" w:firstLine="480"/>
        <w:rPr>
          <w:color w:val="000000" w:themeColor="text1"/>
          <w:sz w:val="24"/>
        </w:rPr>
      </w:pPr>
      <w:r w:rsidRPr="00612DDE">
        <w:rPr>
          <w:color w:val="000000" w:themeColor="text1"/>
          <w:sz w:val="24"/>
        </w:rPr>
        <w:t>4</w:t>
      </w:r>
      <w:r w:rsidRPr="00612DDE">
        <w:rPr>
          <w:color w:val="000000" w:themeColor="text1"/>
          <w:sz w:val="24"/>
        </w:rPr>
        <w:t>、基金管理人按照国家有关规定代表基金独立行使债权人权利，保护基金份额持有人的利益。</w:t>
      </w:r>
    </w:p>
    <w:p w:rsidR="003F1ADF" w:rsidRPr="00612DDE" w:rsidRDefault="003F1ADF" w:rsidP="003F1ADF">
      <w:pPr>
        <w:spacing w:line="360" w:lineRule="auto"/>
        <w:ind w:firstLineChars="200" w:firstLine="480"/>
        <w:rPr>
          <w:bCs/>
          <w:color w:val="000000" w:themeColor="text1"/>
          <w:sz w:val="24"/>
        </w:rPr>
      </w:pPr>
      <w:r w:rsidRPr="00612DDE">
        <w:rPr>
          <w:bCs/>
          <w:color w:val="000000" w:themeColor="text1"/>
          <w:sz w:val="24"/>
        </w:rPr>
        <w:t>八、基金的融资融券</w:t>
      </w:r>
    </w:p>
    <w:p w:rsidR="003F1ADF" w:rsidRPr="00612DDE" w:rsidRDefault="003F1ADF" w:rsidP="003F1ADF">
      <w:pPr>
        <w:spacing w:line="360" w:lineRule="auto"/>
        <w:ind w:firstLineChars="200" w:firstLine="480"/>
        <w:rPr>
          <w:bCs/>
          <w:color w:val="000000" w:themeColor="text1"/>
          <w:sz w:val="24"/>
        </w:rPr>
      </w:pPr>
      <w:r w:rsidRPr="00612DDE">
        <w:rPr>
          <w:color w:val="000000" w:themeColor="text1"/>
          <w:sz w:val="24"/>
        </w:rPr>
        <w:t>本基金可以根据届时有效的有关法律法规和政策的规定进行融资融券</w:t>
      </w:r>
    </w:p>
    <w:p w:rsidR="00787A72" w:rsidRPr="00612DDE" w:rsidRDefault="00787A72" w:rsidP="00787A72">
      <w:pPr>
        <w:spacing w:line="384" w:lineRule="auto"/>
        <w:ind w:firstLineChars="200" w:firstLine="480"/>
        <w:rPr>
          <w:color w:val="000000" w:themeColor="text1"/>
          <w:sz w:val="24"/>
        </w:rPr>
      </w:pPr>
      <w:r w:rsidRPr="00612DDE">
        <w:rPr>
          <w:bCs/>
          <w:color w:val="000000" w:themeColor="text1"/>
          <w:sz w:val="24"/>
        </w:rPr>
        <w:t>九、</w:t>
      </w:r>
      <w:r w:rsidRPr="00612DDE">
        <w:rPr>
          <w:color w:val="000000" w:themeColor="text1"/>
          <w:sz w:val="24"/>
        </w:rPr>
        <w:t>基金投资组合报告</w:t>
      </w:r>
    </w:p>
    <w:p w:rsidR="00787A72" w:rsidRPr="00612DDE" w:rsidRDefault="00787A72" w:rsidP="00787A72">
      <w:pPr>
        <w:autoSpaceDE w:val="0"/>
        <w:autoSpaceDN w:val="0"/>
        <w:adjustRightInd w:val="0"/>
        <w:spacing w:before="29" w:line="384" w:lineRule="auto"/>
        <w:ind w:left="17" w:firstLine="482"/>
        <w:jc w:val="left"/>
        <w:rPr>
          <w:color w:val="000000" w:themeColor="text1"/>
          <w:kern w:val="0"/>
          <w:sz w:val="24"/>
        </w:rPr>
      </w:pPr>
      <w:r w:rsidRPr="00612DDE">
        <w:rPr>
          <w:color w:val="000000" w:themeColor="text1"/>
          <w:kern w:val="0"/>
          <w:sz w:val="24"/>
        </w:rPr>
        <w:t>基金管理人的董事会及董事保证本报告所载资料不存在虚假记载、误导性陈述或重大遗漏，并对其内容的真实性、准确性和完整性承担个别及连带责任。</w:t>
      </w:r>
    </w:p>
    <w:p w:rsidR="00787A72" w:rsidRPr="00612DDE" w:rsidRDefault="00F4795D" w:rsidP="00787A72">
      <w:pPr>
        <w:autoSpaceDE w:val="0"/>
        <w:autoSpaceDN w:val="0"/>
        <w:adjustRightInd w:val="0"/>
        <w:spacing w:before="29" w:line="384" w:lineRule="auto"/>
        <w:ind w:left="17" w:firstLine="482"/>
        <w:jc w:val="left"/>
        <w:rPr>
          <w:color w:val="000000" w:themeColor="text1"/>
          <w:kern w:val="0"/>
          <w:sz w:val="24"/>
        </w:rPr>
      </w:pPr>
      <w:r w:rsidRPr="00612DDE">
        <w:rPr>
          <w:color w:val="000000" w:themeColor="text1"/>
          <w:kern w:val="0"/>
          <w:sz w:val="24"/>
        </w:rPr>
        <w:t>基金托管人中国工商银行股份有限公司根据</w:t>
      </w:r>
      <w:r w:rsidR="00787A72" w:rsidRPr="00612DDE">
        <w:rPr>
          <w:color w:val="000000" w:themeColor="text1"/>
          <w:kern w:val="0"/>
          <w:sz w:val="24"/>
        </w:rPr>
        <w:t>基金合同规定，于</w:t>
      </w:r>
      <w:r w:rsidR="00787A72" w:rsidRPr="00612DDE">
        <w:rPr>
          <w:color w:val="000000" w:themeColor="text1"/>
          <w:kern w:val="0"/>
          <w:sz w:val="24"/>
          <w:szCs w:val="24"/>
        </w:rPr>
        <w:t>2017</w:t>
      </w:r>
      <w:r w:rsidR="00787A72" w:rsidRPr="00612DDE">
        <w:rPr>
          <w:color w:val="000000" w:themeColor="text1"/>
          <w:kern w:val="0"/>
          <w:sz w:val="24"/>
          <w:szCs w:val="24"/>
        </w:rPr>
        <w:t>年</w:t>
      </w:r>
      <w:r w:rsidR="00787A72" w:rsidRPr="00612DDE">
        <w:rPr>
          <w:color w:val="000000" w:themeColor="text1"/>
          <w:kern w:val="0"/>
          <w:sz w:val="24"/>
          <w:szCs w:val="24"/>
        </w:rPr>
        <w:t>4</w:t>
      </w:r>
      <w:r w:rsidR="00787A72" w:rsidRPr="00612DDE">
        <w:rPr>
          <w:color w:val="000000" w:themeColor="text1"/>
          <w:kern w:val="0"/>
          <w:sz w:val="24"/>
          <w:szCs w:val="24"/>
        </w:rPr>
        <w:t>月</w:t>
      </w:r>
      <w:r w:rsidR="00787A72" w:rsidRPr="00612DDE">
        <w:rPr>
          <w:color w:val="000000" w:themeColor="text1"/>
          <w:kern w:val="0"/>
          <w:sz w:val="24"/>
          <w:szCs w:val="24"/>
        </w:rPr>
        <w:t>18</w:t>
      </w:r>
      <w:r w:rsidR="00787A72" w:rsidRPr="00612DDE">
        <w:rPr>
          <w:color w:val="000000" w:themeColor="text1"/>
          <w:kern w:val="0"/>
          <w:sz w:val="24"/>
          <w:szCs w:val="24"/>
        </w:rPr>
        <w:t>日</w:t>
      </w:r>
      <w:r w:rsidR="00787A72" w:rsidRPr="00612DDE">
        <w:rPr>
          <w:color w:val="000000" w:themeColor="text1"/>
          <w:kern w:val="0"/>
          <w:sz w:val="24"/>
        </w:rPr>
        <w:t>复核了本报告中的财务指标、净值表现和投资组合报告等内容，保证复核内容不存在虚假记载、误导性陈述或者重大遗漏。</w:t>
      </w:r>
    </w:p>
    <w:p w:rsidR="00787A72" w:rsidRPr="00612DDE" w:rsidRDefault="00787A72" w:rsidP="00787A72">
      <w:pPr>
        <w:autoSpaceDE w:val="0"/>
        <w:autoSpaceDN w:val="0"/>
        <w:adjustRightInd w:val="0"/>
        <w:spacing w:before="29" w:line="384" w:lineRule="auto"/>
        <w:ind w:left="17" w:firstLine="482"/>
        <w:jc w:val="left"/>
        <w:rPr>
          <w:color w:val="000000" w:themeColor="text1"/>
          <w:kern w:val="0"/>
          <w:sz w:val="24"/>
        </w:rPr>
      </w:pPr>
      <w:r w:rsidRPr="00612DDE">
        <w:rPr>
          <w:color w:val="000000" w:themeColor="text1"/>
          <w:kern w:val="0"/>
          <w:sz w:val="24"/>
        </w:rPr>
        <w:t>本报告中财务资料未经审计，本投资组合报告所载数据截至</w:t>
      </w:r>
      <w:r w:rsidRPr="00612DDE">
        <w:rPr>
          <w:color w:val="000000" w:themeColor="text1"/>
          <w:kern w:val="0"/>
          <w:sz w:val="24"/>
        </w:rPr>
        <w:t>2017</w:t>
      </w:r>
      <w:r w:rsidRPr="00612DDE">
        <w:rPr>
          <w:color w:val="000000" w:themeColor="text1"/>
          <w:kern w:val="0"/>
          <w:sz w:val="24"/>
        </w:rPr>
        <w:t>年</w:t>
      </w:r>
      <w:r w:rsidRPr="00612DDE">
        <w:rPr>
          <w:color w:val="000000" w:themeColor="text1"/>
          <w:kern w:val="0"/>
          <w:sz w:val="24"/>
        </w:rPr>
        <w:t>3</w:t>
      </w:r>
      <w:r w:rsidRPr="00612DDE">
        <w:rPr>
          <w:color w:val="000000" w:themeColor="text1"/>
          <w:kern w:val="0"/>
          <w:sz w:val="24"/>
        </w:rPr>
        <w:t>月</w:t>
      </w:r>
      <w:r w:rsidRPr="00612DDE">
        <w:rPr>
          <w:color w:val="000000" w:themeColor="text1"/>
          <w:kern w:val="0"/>
          <w:sz w:val="24"/>
        </w:rPr>
        <w:t>31</w:t>
      </w:r>
      <w:r w:rsidRPr="00612DDE">
        <w:rPr>
          <w:color w:val="000000" w:themeColor="text1"/>
          <w:kern w:val="0"/>
          <w:sz w:val="24"/>
        </w:rPr>
        <w:t>日。</w:t>
      </w:r>
    </w:p>
    <w:p w:rsidR="00787A72" w:rsidRPr="00612DDE" w:rsidRDefault="00787A72" w:rsidP="00787A72">
      <w:pPr>
        <w:autoSpaceDE w:val="0"/>
        <w:autoSpaceDN w:val="0"/>
        <w:adjustRightInd w:val="0"/>
        <w:spacing w:before="29" w:line="384" w:lineRule="auto"/>
        <w:ind w:left="17" w:firstLine="482"/>
        <w:jc w:val="left"/>
        <w:rPr>
          <w:color w:val="000000" w:themeColor="text1"/>
          <w:kern w:val="0"/>
          <w:sz w:val="24"/>
        </w:rPr>
      </w:pPr>
      <w:r w:rsidRPr="00612DDE">
        <w:rPr>
          <w:color w:val="000000" w:themeColor="text1"/>
          <w:kern w:val="0"/>
          <w:sz w:val="24"/>
        </w:rPr>
        <w:t xml:space="preserve">1 </w:t>
      </w:r>
      <w:r w:rsidRPr="00612DDE">
        <w:rPr>
          <w:color w:val="000000" w:themeColor="text1"/>
          <w:kern w:val="0"/>
          <w:sz w:val="24"/>
        </w:rPr>
        <w:t>报告期末基金资产组合情况</w:t>
      </w:r>
    </w:p>
    <w:p w:rsidR="00787A72" w:rsidRPr="00612DDE" w:rsidRDefault="00787A72" w:rsidP="00787A72">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金额单位：人民币元</w:t>
      </w:r>
    </w:p>
    <w:tbl>
      <w:tblPr>
        <w:tblW w:w="0" w:type="auto"/>
        <w:tblInd w:w="108" w:type="dxa"/>
        <w:tblLayout w:type="fixed"/>
        <w:tblLook w:val="0000"/>
      </w:tblPr>
      <w:tblGrid>
        <w:gridCol w:w="722"/>
        <w:gridCol w:w="3612"/>
        <w:gridCol w:w="2529"/>
        <w:gridCol w:w="2167"/>
      </w:tblGrid>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序号</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项目</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金额</w:t>
            </w:r>
            <w:r w:rsidRPr="00612DDE">
              <w:rPr>
                <w:color w:val="000000" w:themeColor="text1"/>
                <w:kern w:val="0"/>
                <w:sz w:val="24"/>
                <w:szCs w:val="24"/>
              </w:rPr>
              <w:t>(</w:t>
            </w:r>
            <w:r w:rsidRPr="00612DDE">
              <w:rPr>
                <w:color w:val="000000" w:themeColor="text1"/>
                <w:kern w:val="0"/>
                <w:sz w:val="24"/>
                <w:szCs w:val="24"/>
              </w:rPr>
              <w:t>元</w:t>
            </w:r>
            <w:r w:rsidRPr="00612DDE">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占基金总资产的比例（</w:t>
            </w:r>
            <w:r w:rsidRPr="00612DDE">
              <w:rPr>
                <w:color w:val="000000" w:themeColor="text1"/>
                <w:kern w:val="0"/>
                <w:sz w:val="24"/>
                <w:szCs w:val="24"/>
              </w:rPr>
              <w:t>%</w:t>
            </w:r>
            <w:r w:rsidRPr="00612DDE">
              <w:rPr>
                <w:color w:val="000000" w:themeColor="text1"/>
                <w:kern w:val="0"/>
                <w:sz w:val="24"/>
                <w:szCs w:val="24"/>
              </w:rPr>
              <w:t>）</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1</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权益投资</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1,352,200.00</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2.90</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line="288" w:lineRule="auto"/>
              <w:jc w:val="center"/>
              <w:rPr>
                <w:color w:val="000000" w:themeColor="text1"/>
                <w:kern w:val="0"/>
                <w:sz w:val="23"/>
                <w:szCs w:val="24"/>
              </w:rPr>
            </w:pP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其中：股票</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1,352,200.00</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2.90</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2</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基金投资</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3</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固定收益投资</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42,856,637.00</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92.02</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line="288" w:lineRule="auto"/>
              <w:jc w:val="center"/>
              <w:rPr>
                <w:color w:val="000000" w:themeColor="text1"/>
                <w:kern w:val="0"/>
                <w:sz w:val="23"/>
                <w:szCs w:val="24"/>
              </w:rPr>
            </w:pP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其中：债券</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42,856,637.00</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92.02</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line="288" w:lineRule="auto"/>
              <w:jc w:val="center"/>
              <w:rPr>
                <w:color w:val="000000" w:themeColor="text1"/>
                <w:kern w:val="0"/>
                <w:sz w:val="23"/>
                <w:szCs w:val="24"/>
              </w:rPr>
            </w:pP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 xml:space="preserve">      </w:t>
            </w:r>
            <w:r w:rsidRPr="00612DDE">
              <w:rPr>
                <w:color w:val="000000" w:themeColor="text1"/>
                <w:kern w:val="0"/>
                <w:sz w:val="24"/>
                <w:szCs w:val="24"/>
              </w:rPr>
              <w:t>资产支持证券</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4</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贵金属投资</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5</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金融衍生品投资</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6</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买入返售金融资产</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line="288" w:lineRule="auto"/>
              <w:jc w:val="center"/>
              <w:rPr>
                <w:color w:val="000000" w:themeColor="text1"/>
                <w:kern w:val="0"/>
                <w:sz w:val="24"/>
                <w:szCs w:val="24"/>
              </w:rPr>
            </w:pP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其中：买断式回购的买入返售金融资产</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7</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银行存款和结算备付金合计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1,414,898.98</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3.04</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8</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其他资产</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948,660.61</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2.04</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9</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46,572,396.59</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100.00</w:t>
            </w:r>
          </w:p>
        </w:tc>
      </w:tr>
    </w:tbl>
    <w:p w:rsidR="00787A72" w:rsidRPr="00612DDE" w:rsidRDefault="00787A72" w:rsidP="00787A72">
      <w:pPr>
        <w:autoSpaceDE w:val="0"/>
        <w:autoSpaceDN w:val="0"/>
        <w:adjustRightInd w:val="0"/>
        <w:spacing w:line="288" w:lineRule="auto"/>
        <w:jc w:val="left"/>
        <w:rPr>
          <w:color w:val="000000" w:themeColor="text1"/>
          <w:kern w:val="0"/>
          <w:sz w:val="23"/>
          <w:szCs w:val="24"/>
        </w:rPr>
      </w:pPr>
    </w:p>
    <w:p w:rsidR="00787A72" w:rsidRPr="00612DDE" w:rsidRDefault="00787A72" w:rsidP="00787A72">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 xml:space="preserve">2 </w:t>
      </w:r>
      <w:r w:rsidRPr="00612DDE">
        <w:rPr>
          <w:color w:val="000000" w:themeColor="text1"/>
          <w:kern w:val="0"/>
          <w:sz w:val="24"/>
          <w:szCs w:val="24"/>
        </w:rPr>
        <w:t>报告期末按行业分类的股票投资组合</w:t>
      </w:r>
    </w:p>
    <w:p w:rsidR="00787A72" w:rsidRPr="00612DDE" w:rsidRDefault="00787A72" w:rsidP="00787A72">
      <w:pPr>
        <w:autoSpaceDE w:val="0"/>
        <w:autoSpaceDN w:val="0"/>
        <w:adjustRightInd w:val="0"/>
        <w:spacing w:before="29" w:line="288" w:lineRule="auto"/>
        <w:ind w:left="15"/>
        <w:jc w:val="left"/>
        <w:outlineLvl w:val="1"/>
        <w:rPr>
          <w:color w:val="000000" w:themeColor="text1"/>
          <w:kern w:val="0"/>
          <w:sz w:val="24"/>
          <w:szCs w:val="24"/>
        </w:rPr>
      </w:pPr>
      <w:r w:rsidRPr="00612DDE">
        <w:rPr>
          <w:color w:val="000000" w:themeColor="text1"/>
          <w:kern w:val="0"/>
          <w:sz w:val="24"/>
          <w:szCs w:val="24"/>
        </w:rPr>
        <w:t xml:space="preserve">2.1 </w:t>
      </w:r>
      <w:r w:rsidRPr="00612DDE">
        <w:rPr>
          <w:color w:val="000000" w:themeColor="text1"/>
          <w:kern w:val="0"/>
          <w:sz w:val="24"/>
          <w:szCs w:val="24"/>
        </w:rPr>
        <w:t>报告期末按行业分类的境内股票投资组合</w:t>
      </w:r>
    </w:p>
    <w:p w:rsidR="00787A72" w:rsidRPr="00612DDE" w:rsidRDefault="00787A72" w:rsidP="00787A72">
      <w:pPr>
        <w:autoSpaceDE w:val="0"/>
        <w:autoSpaceDN w:val="0"/>
        <w:adjustRightInd w:val="0"/>
        <w:spacing w:line="288" w:lineRule="auto"/>
        <w:jc w:val="right"/>
        <w:rPr>
          <w:color w:val="000000" w:themeColor="text1"/>
          <w:kern w:val="0"/>
          <w:sz w:val="23"/>
          <w:szCs w:val="24"/>
        </w:rPr>
      </w:pPr>
    </w:p>
    <w:tbl>
      <w:tblPr>
        <w:tblW w:w="0" w:type="auto"/>
        <w:tblInd w:w="108" w:type="dxa"/>
        <w:tblLayout w:type="fixed"/>
        <w:tblLook w:val="0000"/>
      </w:tblPr>
      <w:tblGrid>
        <w:gridCol w:w="722"/>
        <w:gridCol w:w="3612"/>
        <w:gridCol w:w="2529"/>
        <w:gridCol w:w="2167"/>
      </w:tblGrid>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代码</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行业类别</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公允价值（元）</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占基金资产净值比例（％）</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A</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农、林、牧、渔业</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B</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采矿业</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C</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制造业</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1,026,100.00</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2.47</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D</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电力、热力、燃气及水生产和供应业</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E</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建筑业</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F</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批发和零售业</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G</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交通运输、仓储和邮政业</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H</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住宿和餐饮业</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I</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信息传输、软件和信息技术服务业</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J</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金融业</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K</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房地产业</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326,100.00</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0.78</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L</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租赁和商务服务业</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M</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科学研究和技术服务业</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N</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水利、环境和公共设施管理业</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O</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居民服务、修理和其他服务业</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P</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教育</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Q</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卫生和社会工作</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R</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文化、体育和娱乐业</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S</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综合</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line="288" w:lineRule="auto"/>
              <w:jc w:val="center"/>
              <w:rPr>
                <w:color w:val="000000" w:themeColor="text1"/>
                <w:kern w:val="0"/>
                <w:sz w:val="23"/>
                <w:szCs w:val="24"/>
              </w:rPr>
            </w:pP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1,352,200.00</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3.25</w:t>
            </w:r>
          </w:p>
        </w:tc>
      </w:tr>
    </w:tbl>
    <w:p w:rsidR="00787A72" w:rsidRPr="00612DDE" w:rsidRDefault="00787A72" w:rsidP="00787A72">
      <w:pPr>
        <w:autoSpaceDE w:val="0"/>
        <w:autoSpaceDN w:val="0"/>
        <w:adjustRightInd w:val="0"/>
        <w:spacing w:line="288" w:lineRule="auto"/>
        <w:jc w:val="left"/>
        <w:rPr>
          <w:color w:val="000000" w:themeColor="text1"/>
          <w:kern w:val="0"/>
          <w:sz w:val="15"/>
          <w:szCs w:val="24"/>
        </w:rPr>
      </w:pPr>
    </w:p>
    <w:p w:rsidR="00787A72" w:rsidRPr="00612DDE" w:rsidRDefault="00787A72" w:rsidP="00787A72">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 xml:space="preserve">2.2 </w:t>
      </w:r>
      <w:r w:rsidRPr="00612DDE">
        <w:rPr>
          <w:color w:val="000000" w:themeColor="text1"/>
          <w:kern w:val="0"/>
          <w:sz w:val="24"/>
          <w:szCs w:val="24"/>
        </w:rPr>
        <w:t>报告期末按行业分类的沪港通投资股票投资组合</w:t>
      </w:r>
    </w:p>
    <w:p w:rsidR="00787A72" w:rsidRPr="00612DDE" w:rsidRDefault="00787A72" w:rsidP="00787A72">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本基金本报告期末未持有通过沪港通机制投资的港股。</w:t>
      </w:r>
    </w:p>
    <w:p w:rsidR="00787A72" w:rsidRPr="00612DDE" w:rsidRDefault="00787A72" w:rsidP="00787A72">
      <w:pPr>
        <w:autoSpaceDE w:val="0"/>
        <w:autoSpaceDN w:val="0"/>
        <w:adjustRightInd w:val="0"/>
        <w:spacing w:line="288" w:lineRule="auto"/>
        <w:jc w:val="left"/>
        <w:rPr>
          <w:color w:val="000000" w:themeColor="text1"/>
          <w:kern w:val="0"/>
          <w:sz w:val="23"/>
          <w:szCs w:val="24"/>
        </w:rPr>
      </w:pPr>
    </w:p>
    <w:p w:rsidR="00787A72" w:rsidRPr="00612DDE" w:rsidRDefault="00787A72" w:rsidP="00787A72">
      <w:pPr>
        <w:autoSpaceDE w:val="0"/>
        <w:autoSpaceDN w:val="0"/>
        <w:adjustRightInd w:val="0"/>
        <w:spacing w:before="29" w:line="288" w:lineRule="auto"/>
        <w:ind w:left="15"/>
        <w:jc w:val="left"/>
        <w:outlineLvl w:val="1"/>
        <w:rPr>
          <w:color w:val="000000" w:themeColor="text1"/>
          <w:kern w:val="0"/>
          <w:sz w:val="24"/>
          <w:szCs w:val="24"/>
        </w:rPr>
      </w:pPr>
      <w:r w:rsidRPr="00612DDE">
        <w:rPr>
          <w:color w:val="000000" w:themeColor="text1"/>
          <w:kern w:val="0"/>
          <w:sz w:val="24"/>
          <w:szCs w:val="24"/>
        </w:rPr>
        <w:t xml:space="preserve">3 </w:t>
      </w:r>
      <w:r w:rsidRPr="00612DDE">
        <w:rPr>
          <w:color w:val="000000" w:themeColor="text1"/>
          <w:kern w:val="0"/>
          <w:sz w:val="24"/>
          <w:szCs w:val="24"/>
        </w:rPr>
        <w:t>报告期末按公允价值占基金资产净值比例大小排序的前十名股票投资明细</w:t>
      </w:r>
    </w:p>
    <w:p w:rsidR="00787A72" w:rsidRPr="00612DDE" w:rsidRDefault="00787A72" w:rsidP="00787A72">
      <w:pPr>
        <w:autoSpaceDE w:val="0"/>
        <w:autoSpaceDN w:val="0"/>
        <w:adjustRightInd w:val="0"/>
        <w:spacing w:before="29" w:line="288" w:lineRule="auto"/>
        <w:ind w:left="15"/>
        <w:jc w:val="left"/>
        <w:outlineLvl w:val="1"/>
        <w:rPr>
          <w:color w:val="000000" w:themeColor="text1"/>
          <w:kern w:val="0"/>
          <w:sz w:val="24"/>
          <w:szCs w:val="24"/>
        </w:rPr>
      </w:pPr>
    </w:p>
    <w:tbl>
      <w:tblPr>
        <w:tblW w:w="0" w:type="auto"/>
        <w:tblInd w:w="108" w:type="dxa"/>
        <w:tblLayout w:type="fixed"/>
        <w:tblLook w:val="0000"/>
      </w:tblPr>
      <w:tblGrid>
        <w:gridCol w:w="722"/>
        <w:gridCol w:w="1445"/>
        <w:gridCol w:w="1445"/>
        <w:gridCol w:w="1806"/>
        <w:gridCol w:w="1806"/>
        <w:gridCol w:w="1806"/>
      </w:tblGrid>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序号</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股票代码</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股票名称</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数量（股）</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公允价值（元）</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占基金资产净值比例（％）</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1</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002273</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水晶光电</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20,000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454,000.00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1.09</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2</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000858</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五</w:t>
            </w:r>
            <w:r w:rsidRPr="00612DDE">
              <w:rPr>
                <w:color w:val="000000" w:themeColor="text1"/>
                <w:kern w:val="0"/>
                <w:sz w:val="24"/>
                <w:szCs w:val="24"/>
              </w:rPr>
              <w:t xml:space="preserve"> </w:t>
            </w:r>
            <w:r w:rsidRPr="00612DDE">
              <w:rPr>
                <w:color w:val="000000" w:themeColor="text1"/>
                <w:kern w:val="0"/>
                <w:sz w:val="24"/>
                <w:szCs w:val="24"/>
              </w:rPr>
              <w:t>粮</w:t>
            </w:r>
            <w:r w:rsidRPr="00612DDE">
              <w:rPr>
                <w:color w:val="000000" w:themeColor="text1"/>
                <w:kern w:val="0"/>
                <w:sz w:val="24"/>
                <w:szCs w:val="24"/>
              </w:rPr>
              <w:t xml:space="preserve"> </w:t>
            </w:r>
            <w:r w:rsidRPr="00612DDE">
              <w:rPr>
                <w:color w:val="000000" w:themeColor="text1"/>
                <w:kern w:val="0"/>
                <w:sz w:val="24"/>
                <w:szCs w:val="24"/>
              </w:rPr>
              <w:t>液</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10,000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430,000.00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1.03</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3</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600240</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华业资本</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30,000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326,100.00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0.78</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4</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000921</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海信科龙</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10,000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142,100.00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0.34</w:t>
            </w:r>
          </w:p>
        </w:tc>
      </w:tr>
    </w:tbl>
    <w:p w:rsidR="00787A72" w:rsidRPr="00612DDE" w:rsidRDefault="00787A72" w:rsidP="00787A72">
      <w:pPr>
        <w:autoSpaceDE w:val="0"/>
        <w:autoSpaceDN w:val="0"/>
        <w:adjustRightInd w:val="0"/>
        <w:spacing w:line="288" w:lineRule="auto"/>
        <w:jc w:val="left"/>
        <w:rPr>
          <w:color w:val="000000" w:themeColor="text1"/>
          <w:kern w:val="0"/>
          <w:sz w:val="23"/>
          <w:szCs w:val="24"/>
        </w:rPr>
      </w:pPr>
    </w:p>
    <w:p w:rsidR="00787A72" w:rsidRPr="00612DDE" w:rsidRDefault="00787A72" w:rsidP="00787A72">
      <w:pPr>
        <w:autoSpaceDE w:val="0"/>
        <w:autoSpaceDN w:val="0"/>
        <w:adjustRightInd w:val="0"/>
        <w:spacing w:before="29" w:line="288" w:lineRule="auto"/>
        <w:ind w:left="15"/>
        <w:jc w:val="left"/>
        <w:outlineLvl w:val="1"/>
        <w:rPr>
          <w:color w:val="000000" w:themeColor="text1"/>
          <w:kern w:val="0"/>
          <w:sz w:val="24"/>
          <w:szCs w:val="24"/>
        </w:rPr>
      </w:pPr>
      <w:r w:rsidRPr="00612DDE">
        <w:rPr>
          <w:color w:val="000000" w:themeColor="text1"/>
          <w:kern w:val="0"/>
          <w:sz w:val="24"/>
          <w:szCs w:val="24"/>
        </w:rPr>
        <w:t xml:space="preserve">4 </w:t>
      </w:r>
      <w:r w:rsidRPr="00612DDE">
        <w:rPr>
          <w:color w:val="000000" w:themeColor="text1"/>
          <w:kern w:val="0"/>
          <w:sz w:val="24"/>
          <w:szCs w:val="24"/>
        </w:rPr>
        <w:t>报告期末按债券品种分类的债券投资组合</w:t>
      </w:r>
    </w:p>
    <w:p w:rsidR="00787A72" w:rsidRPr="00612DDE" w:rsidRDefault="00787A72" w:rsidP="00787A72">
      <w:pPr>
        <w:autoSpaceDE w:val="0"/>
        <w:autoSpaceDN w:val="0"/>
        <w:adjustRightInd w:val="0"/>
        <w:spacing w:line="288" w:lineRule="auto"/>
        <w:jc w:val="right"/>
        <w:rPr>
          <w:color w:val="000000" w:themeColor="text1"/>
          <w:kern w:val="0"/>
          <w:sz w:val="23"/>
          <w:szCs w:val="24"/>
        </w:rPr>
      </w:pPr>
    </w:p>
    <w:tbl>
      <w:tblPr>
        <w:tblW w:w="0" w:type="auto"/>
        <w:tblInd w:w="108" w:type="dxa"/>
        <w:tblLayout w:type="fixed"/>
        <w:tblLook w:val="0000"/>
      </w:tblPr>
      <w:tblGrid>
        <w:gridCol w:w="722"/>
        <w:gridCol w:w="3612"/>
        <w:gridCol w:w="2529"/>
        <w:gridCol w:w="2167"/>
      </w:tblGrid>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序号</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债券品种</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公允价值（元）</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占基金资产净值比例（％）</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1</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国家债券</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3,288,026.00</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7.91</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2</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央行票据</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3</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金融债券</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4,610,000.00</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11.08</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line="288" w:lineRule="auto"/>
              <w:jc w:val="center"/>
              <w:rPr>
                <w:color w:val="000000" w:themeColor="text1"/>
                <w:kern w:val="0"/>
                <w:sz w:val="23"/>
                <w:szCs w:val="24"/>
              </w:rPr>
            </w:pP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其中：政策性金融债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4,610,000.00</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11.08</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4</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企业债券</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32,564,100.00</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78.29</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5</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企业短期融资券</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6</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中期票据</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7</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可转债（可交换债）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2,394,511.00</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5.76</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8</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同业存单</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9</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其他</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10</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42,856,637.00</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103.04</w:t>
            </w:r>
          </w:p>
        </w:tc>
      </w:tr>
    </w:tbl>
    <w:p w:rsidR="00787A72" w:rsidRPr="00612DDE" w:rsidRDefault="00787A72" w:rsidP="00787A72">
      <w:pPr>
        <w:autoSpaceDE w:val="0"/>
        <w:autoSpaceDN w:val="0"/>
        <w:adjustRightInd w:val="0"/>
        <w:spacing w:line="288" w:lineRule="auto"/>
        <w:jc w:val="left"/>
        <w:rPr>
          <w:color w:val="000000" w:themeColor="text1"/>
          <w:kern w:val="0"/>
          <w:sz w:val="23"/>
          <w:szCs w:val="24"/>
        </w:rPr>
      </w:pPr>
    </w:p>
    <w:p w:rsidR="00787A72" w:rsidRPr="00612DDE" w:rsidRDefault="00787A72" w:rsidP="00787A72">
      <w:pPr>
        <w:autoSpaceDE w:val="0"/>
        <w:autoSpaceDN w:val="0"/>
        <w:adjustRightInd w:val="0"/>
        <w:spacing w:before="29" w:line="288" w:lineRule="auto"/>
        <w:ind w:left="15"/>
        <w:jc w:val="left"/>
        <w:outlineLvl w:val="1"/>
        <w:rPr>
          <w:color w:val="000000" w:themeColor="text1"/>
          <w:kern w:val="0"/>
          <w:sz w:val="23"/>
          <w:szCs w:val="24"/>
        </w:rPr>
      </w:pPr>
      <w:r w:rsidRPr="00612DDE">
        <w:rPr>
          <w:color w:val="000000" w:themeColor="text1"/>
          <w:kern w:val="0"/>
          <w:sz w:val="24"/>
          <w:szCs w:val="24"/>
        </w:rPr>
        <w:t xml:space="preserve">5 </w:t>
      </w:r>
      <w:r w:rsidRPr="00612DDE">
        <w:rPr>
          <w:color w:val="000000" w:themeColor="text1"/>
          <w:kern w:val="0"/>
          <w:sz w:val="24"/>
          <w:szCs w:val="24"/>
        </w:rPr>
        <w:t>报告期末按公允价值占基金资产净值比例大小排序的前五名债券投资明细</w:t>
      </w:r>
    </w:p>
    <w:p w:rsidR="00787A72" w:rsidRPr="00612DDE" w:rsidRDefault="00787A72" w:rsidP="00787A72">
      <w:pPr>
        <w:autoSpaceDE w:val="0"/>
        <w:autoSpaceDN w:val="0"/>
        <w:adjustRightInd w:val="0"/>
        <w:spacing w:line="288" w:lineRule="auto"/>
        <w:jc w:val="left"/>
        <w:rPr>
          <w:color w:val="000000" w:themeColor="text1"/>
          <w:kern w:val="0"/>
          <w:sz w:val="2"/>
          <w:szCs w:val="24"/>
        </w:rPr>
      </w:pPr>
    </w:p>
    <w:tbl>
      <w:tblPr>
        <w:tblW w:w="0" w:type="auto"/>
        <w:tblInd w:w="108" w:type="dxa"/>
        <w:tblLayout w:type="fixed"/>
        <w:tblLook w:val="0000"/>
      </w:tblPr>
      <w:tblGrid>
        <w:gridCol w:w="722"/>
        <w:gridCol w:w="1445"/>
        <w:gridCol w:w="1806"/>
        <w:gridCol w:w="1445"/>
        <w:gridCol w:w="1806"/>
        <w:gridCol w:w="1806"/>
      </w:tblGrid>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序号</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债券代码</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债券名称</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数量（张）</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公允价值（元）</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占基金资产净值比例（％）</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1</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160213</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16</w:t>
            </w:r>
            <w:r w:rsidRPr="00612DDE">
              <w:rPr>
                <w:color w:val="000000" w:themeColor="text1"/>
                <w:kern w:val="0"/>
                <w:sz w:val="24"/>
                <w:szCs w:val="24"/>
              </w:rPr>
              <w:t>国开</w:t>
            </w:r>
            <w:r w:rsidRPr="00612DDE">
              <w:rPr>
                <w:color w:val="000000" w:themeColor="text1"/>
                <w:kern w:val="0"/>
                <w:sz w:val="24"/>
                <w:szCs w:val="24"/>
              </w:rPr>
              <w:t>13</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50,000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4,610,000.00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11.08</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lastRenderedPageBreak/>
              <w:t>2</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112093</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11</w:t>
            </w:r>
            <w:r w:rsidRPr="00612DDE">
              <w:rPr>
                <w:color w:val="000000" w:themeColor="text1"/>
                <w:kern w:val="0"/>
                <w:sz w:val="24"/>
                <w:szCs w:val="24"/>
              </w:rPr>
              <w:t>亚迪</w:t>
            </w:r>
            <w:r w:rsidRPr="00612DDE">
              <w:rPr>
                <w:color w:val="000000" w:themeColor="text1"/>
                <w:kern w:val="0"/>
                <w:sz w:val="24"/>
                <w:szCs w:val="24"/>
              </w:rPr>
              <w:t>01</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40,000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4,004,400.00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9.63</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3</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136416</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16</w:t>
            </w:r>
            <w:r w:rsidRPr="00612DDE">
              <w:rPr>
                <w:color w:val="000000" w:themeColor="text1"/>
                <w:kern w:val="0"/>
                <w:sz w:val="24"/>
                <w:szCs w:val="24"/>
              </w:rPr>
              <w:t>南山</w:t>
            </w:r>
            <w:r w:rsidRPr="00612DDE">
              <w:rPr>
                <w:color w:val="000000" w:themeColor="text1"/>
                <w:kern w:val="0"/>
                <w:sz w:val="24"/>
                <w:szCs w:val="24"/>
              </w:rPr>
              <w:t>03</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40,000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3,998,000.00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9.61</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4</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136101</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15</w:t>
            </w:r>
            <w:r w:rsidRPr="00612DDE">
              <w:rPr>
                <w:color w:val="000000" w:themeColor="text1"/>
                <w:kern w:val="0"/>
                <w:sz w:val="24"/>
                <w:szCs w:val="24"/>
              </w:rPr>
              <w:t>合景</w:t>
            </w:r>
            <w:r w:rsidRPr="00612DDE">
              <w:rPr>
                <w:color w:val="000000" w:themeColor="text1"/>
                <w:kern w:val="0"/>
                <w:sz w:val="24"/>
                <w:szCs w:val="24"/>
              </w:rPr>
              <w:t>01</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40,000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3,989,600.00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9.59</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5</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112321</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16</w:t>
            </w:r>
            <w:r w:rsidRPr="00612DDE">
              <w:rPr>
                <w:color w:val="000000" w:themeColor="text1"/>
                <w:kern w:val="0"/>
                <w:sz w:val="24"/>
                <w:szCs w:val="24"/>
              </w:rPr>
              <w:t>龙基</w:t>
            </w:r>
            <w:r w:rsidRPr="00612DDE">
              <w:rPr>
                <w:color w:val="000000" w:themeColor="text1"/>
                <w:kern w:val="0"/>
                <w:sz w:val="24"/>
                <w:szCs w:val="24"/>
              </w:rPr>
              <w:t>01</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40,000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3,973,200.00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9.55</w:t>
            </w:r>
          </w:p>
        </w:tc>
      </w:tr>
    </w:tbl>
    <w:p w:rsidR="00787A72" w:rsidRPr="00612DDE" w:rsidRDefault="00787A72" w:rsidP="00787A72">
      <w:pPr>
        <w:autoSpaceDE w:val="0"/>
        <w:autoSpaceDN w:val="0"/>
        <w:adjustRightInd w:val="0"/>
        <w:spacing w:line="288" w:lineRule="auto"/>
        <w:jc w:val="left"/>
        <w:rPr>
          <w:color w:val="000000" w:themeColor="text1"/>
          <w:kern w:val="0"/>
          <w:sz w:val="23"/>
          <w:szCs w:val="24"/>
        </w:rPr>
      </w:pPr>
    </w:p>
    <w:p w:rsidR="00787A72" w:rsidRPr="00612DDE" w:rsidRDefault="00787A72" w:rsidP="00787A72">
      <w:pPr>
        <w:autoSpaceDE w:val="0"/>
        <w:autoSpaceDN w:val="0"/>
        <w:adjustRightInd w:val="0"/>
        <w:spacing w:before="29" w:line="288" w:lineRule="auto"/>
        <w:ind w:left="15"/>
        <w:jc w:val="left"/>
        <w:outlineLvl w:val="1"/>
        <w:rPr>
          <w:color w:val="000000" w:themeColor="text1"/>
          <w:kern w:val="0"/>
          <w:sz w:val="24"/>
          <w:szCs w:val="24"/>
        </w:rPr>
      </w:pPr>
      <w:r w:rsidRPr="00612DDE">
        <w:rPr>
          <w:color w:val="000000" w:themeColor="text1"/>
          <w:kern w:val="0"/>
          <w:sz w:val="24"/>
          <w:szCs w:val="24"/>
        </w:rPr>
        <w:t xml:space="preserve">6 </w:t>
      </w:r>
      <w:r w:rsidRPr="00612DDE">
        <w:rPr>
          <w:color w:val="000000" w:themeColor="text1"/>
          <w:kern w:val="0"/>
          <w:sz w:val="24"/>
          <w:szCs w:val="24"/>
        </w:rPr>
        <w:t>报告期末按公允价值占基金资产净值比例大小排序的前十名资产支持证券投资明细</w:t>
      </w:r>
    </w:p>
    <w:p w:rsidR="00787A72" w:rsidRPr="00612DDE" w:rsidRDefault="00787A72" w:rsidP="00787A72">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本基金本报告期末未持有资产支持证券。</w:t>
      </w:r>
    </w:p>
    <w:p w:rsidR="00787A72" w:rsidRPr="00612DDE" w:rsidRDefault="00787A72" w:rsidP="00787A72">
      <w:pPr>
        <w:autoSpaceDE w:val="0"/>
        <w:autoSpaceDN w:val="0"/>
        <w:adjustRightInd w:val="0"/>
        <w:spacing w:line="288" w:lineRule="auto"/>
        <w:jc w:val="left"/>
        <w:rPr>
          <w:color w:val="000000" w:themeColor="text1"/>
          <w:kern w:val="0"/>
          <w:sz w:val="23"/>
          <w:szCs w:val="24"/>
        </w:rPr>
      </w:pPr>
    </w:p>
    <w:p w:rsidR="00787A72" w:rsidRPr="00612DDE" w:rsidRDefault="00787A72" w:rsidP="00787A72">
      <w:pPr>
        <w:autoSpaceDE w:val="0"/>
        <w:autoSpaceDN w:val="0"/>
        <w:adjustRightInd w:val="0"/>
        <w:spacing w:before="29" w:line="288" w:lineRule="auto"/>
        <w:ind w:left="15"/>
        <w:jc w:val="left"/>
        <w:outlineLvl w:val="1"/>
        <w:rPr>
          <w:color w:val="000000" w:themeColor="text1"/>
          <w:kern w:val="0"/>
          <w:sz w:val="24"/>
          <w:szCs w:val="24"/>
        </w:rPr>
      </w:pPr>
      <w:r w:rsidRPr="00612DDE">
        <w:rPr>
          <w:color w:val="000000" w:themeColor="text1"/>
          <w:kern w:val="0"/>
          <w:sz w:val="24"/>
          <w:szCs w:val="24"/>
        </w:rPr>
        <w:t xml:space="preserve">7 </w:t>
      </w:r>
      <w:r w:rsidRPr="00612DDE">
        <w:rPr>
          <w:color w:val="000000" w:themeColor="text1"/>
          <w:kern w:val="0"/>
          <w:sz w:val="24"/>
          <w:szCs w:val="24"/>
        </w:rPr>
        <w:t>报告期末按公允价值占基金资产净值比例大小排序的前五名贵金属投资明细</w:t>
      </w:r>
    </w:p>
    <w:p w:rsidR="00787A72" w:rsidRPr="00612DDE" w:rsidRDefault="00787A72" w:rsidP="00787A72">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本基金本报告期末未持有贵金属。</w:t>
      </w:r>
    </w:p>
    <w:p w:rsidR="00787A72" w:rsidRPr="00612DDE" w:rsidRDefault="00787A72" w:rsidP="00787A72">
      <w:pPr>
        <w:autoSpaceDE w:val="0"/>
        <w:autoSpaceDN w:val="0"/>
        <w:adjustRightInd w:val="0"/>
        <w:spacing w:line="288" w:lineRule="auto"/>
        <w:jc w:val="left"/>
        <w:rPr>
          <w:color w:val="000000" w:themeColor="text1"/>
          <w:kern w:val="0"/>
          <w:sz w:val="23"/>
          <w:szCs w:val="24"/>
        </w:rPr>
      </w:pPr>
    </w:p>
    <w:p w:rsidR="00787A72" w:rsidRPr="00612DDE" w:rsidRDefault="00787A72" w:rsidP="00787A72">
      <w:pPr>
        <w:autoSpaceDE w:val="0"/>
        <w:autoSpaceDN w:val="0"/>
        <w:adjustRightInd w:val="0"/>
        <w:spacing w:before="29" w:line="288" w:lineRule="auto"/>
        <w:ind w:left="15"/>
        <w:jc w:val="left"/>
        <w:outlineLvl w:val="1"/>
        <w:rPr>
          <w:color w:val="000000" w:themeColor="text1"/>
          <w:kern w:val="0"/>
          <w:sz w:val="24"/>
          <w:szCs w:val="24"/>
        </w:rPr>
      </w:pPr>
      <w:r w:rsidRPr="00612DDE">
        <w:rPr>
          <w:color w:val="000000" w:themeColor="text1"/>
          <w:kern w:val="0"/>
          <w:sz w:val="24"/>
          <w:szCs w:val="24"/>
        </w:rPr>
        <w:t xml:space="preserve">8 </w:t>
      </w:r>
      <w:r w:rsidRPr="00612DDE">
        <w:rPr>
          <w:color w:val="000000" w:themeColor="text1"/>
          <w:kern w:val="0"/>
          <w:sz w:val="24"/>
          <w:szCs w:val="24"/>
        </w:rPr>
        <w:t>报告期末按公允价值占基金资产净值比例大小排序的前五名权证投资明细</w:t>
      </w:r>
    </w:p>
    <w:p w:rsidR="00787A72" w:rsidRPr="00612DDE" w:rsidRDefault="00787A72" w:rsidP="00787A72">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本基金本报告期末未持有权证。</w:t>
      </w:r>
    </w:p>
    <w:p w:rsidR="00787A72" w:rsidRPr="00612DDE" w:rsidRDefault="00787A72" w:rsidP="00787A72">
      <w:pPr>
        <w:autoSpaceDE w:val="0"/>
        <w:autoSpaceDN w:val="0"/>
        <w:adjustRightInd w:val="0"/>
        <w:spacing w:line="288" w:lineRule="auto"/>
        <w:jc w:val="left"/>
        <w:rPr>
          <w:color w:val="000000" w:themeColor="text1"/>
          <w:kern w:val="0"/>
          <w:sz w:val="23"/>
          <w:szCs w:val="24"/>
        </w:rPr>
      </w:pPr>
    </w:p>
    <w:p w:rsidR="00787A72" w:rsidRPr="00612DDE" w:rsidRDefault="00787A72" w:rsidP="00787A72">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 xml:space="preserve">9 </w:t>
      </w:r>
      <w:r w:rsidRPr="00612DDE">
        <w:rPr>
          <w:color w:val="000000" w:themeColor="text1"/>
          <w:kern w:val="0"/>
          <w:sz w:val="24"/>
          <w:szCs w:val="24"/>
        </w:rPr>
        <w:t>报告期末本基金投资的股指期货交易情况说明</w:t>
      </w:r>
    </w:p>
    <w:p w:rsidR="00787A72" w:rsidRPr="00612DDE" w:rsidRDefault="00787A72" w:rsidP="00787A72">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 xml:space="preserve">9.1 </w:t>
      </w:r>
      <w:r w:rsidRPr="00612DDE">
        <w:rPr>
          <w:color w:val="000000" w:themeColor="text1"/>
          <w:kern w:val="0"/>
          <w:sz w:val="24"/>
          <w:szCs w:val="24"/>
        </w:rPr>
        <w:t>报告期末本基金投资的股指期货持仓和损益明细</w:t>
      </w:r>
    </w:p>
    <w:p w:rsidR="00787A72" w:rsidRPr="00612DDE" w:rsidRDefault="00787A72" w:rsidP="00787A72">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本基金本报告期末未持有股指期货合约。</w:t>
      </w:r>
    </w:p>
    <w:p w:rsidR="00787A72" w:rsidRPr="00612DDE" w:rsidRDefault="00787A72" w:rsidP="00787A72">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 xml:space="preserve">9.2 </w:t>
      </w:r>
      <w:r w:rsidRPr="00612DDE">
        <w:rPr>
          <w:color w:val="000000" w:themeColor="text1"/>
          <w:kern w:val="0"/>
          <w:sz w:val="24"/>
          <w:szCs w:val="24"/>
        </w:rPr>
        <w:t>本基金投资股指期货的投资政策</w:t>
      </w:r>
    </w:p>
    <w:p w:rsidR="00787A72" w:rsidRPr="00612DDE" w:rsidRDefault="00787A72" w:rsidP="00787A72">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本基金不投资股指期货。</w:t>
      </w:r>
    </w:p>
    <w:p w:rsidR="00787A72" w:rsidRPr="00612DDE" w:rsidRDefault="00787A72" w:rsidP="00787A72">
      <w:pPr>
        <w:autoSpaceDE w:val="0"/>
        <w:autoSpaceDN w:val="0"/>
        <w:adjustRightInd w:val="0"/>
        <w:spacing w:line="288" w:lineRule="auto"/>
        <w:jc w:val="left"/>
        <w:rPr>
          <w:color w:val="000000" w:themeColor="text1"/>
          <w:kern w:val="0"/>
          <w:sz w:val="23"/>
          <w:szCs w:val="24"/>
        </w:rPr>
      </w:pPr>
    </w:p>
    <w:p w:rsidR="00787A72" w:rsidRPr="00612DDE" w:rsidRDefault="00787A72" w:rsidP="00787A72">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 xml:space="preserve">10 </w:t>
      </w:r>
      <w:r w:rsidRPr="00612DDE">
        <w:rPr>
          <w:color w:val="000000" w:themeColor="text1"/>
          <w:kern w:val="0"/>
          <w:sz w:val="24"/>
          <w:szCs w:val="24"/>
        </w:rPr>
        <w:t>报告期末本基金投资的国债期货交易情况说明</w:t>
      </w:r>
    </w:p>
    <w:p w:rsidR="00787A72" w:rsidRPr="00612DDE" w:rsidRDefault="00787A72" w:rsidP="00787A72">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 xml:space="preserve">10.1 </w:t>
      </w:r>
      <w:r w:rsidRPr="00612DDE">
        <w:rPr>
          <w:color w:val="000000" w:themeColor="text1"/>
          <w:kern w:val="0"/>
          <w:sz w:val="24"/>
          <w:szCs w:val="24"/>
        </w:rPr>
        <w:t>本期国债期货投资政策</w:t>
      </w:r>
    </w:p>
    <w:p w:rsidR="00787A72" w:rsidRPr="00612DDE" w:rsidRDefault="00787A72" w:rsidP="00787A72">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本基金暂不投资国债期货。</w:t>
      </w:r>
    </w:p>
    <w:p w:rsidR="00787A72" w:rsidRPr="00612DDE" w:rsidRDefault="00787A72" w:rsidP="00787A72">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 xml:space="preserve">10.2 </w:t>
      </w:r>
      <w:r w:rsidRPr="00612DDE">
        <w:rPr>
          <w:color w:val="000000" w:themeColor="text1"/>
          <w:kern w:val="0"/>
          <w:sz w:val="24"/>
          <w:szCs w:val="24"/>
        </w:rPr>
        <w:t>报告期末本基金投资的国债期货持仓和损益明细</w:t>
      </w:r>
    </w:p>
    <w:p w:rsidR="00787A72" w:rsidRPr="00612DDE" w:rsidRDefault="00787A72" w:rsidP="00787A72">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本基金本报告期末未持有国债期货合约。</w:t>
      </w:r>
    </w:p>
    <w:p w:rsidR="00787A72" w:rsidRPr="00612DDE" w:rsidRDefault="00787A72" w:rsidP="00787A72">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 xml:space="preserve">10.3 </w:t>
      </w:r>
      <w:r w:rsidRPr="00612DDE">
        <w:rPr>
          <w:color w:val="000000" w:themeColor="text1"/>
          <w:kern w:val="0"/>
          <w:sz w:val="24"/>
          <w:szCs w:val="24"/>
        </w:rPr>
        <w:t>本期国债期货投资评价</w:t>
      </w:r>
    </w:p>
    <w:p w:rsidR="00787A72" w:rsidRPr="00612DDE" w:rsidRDefault="00787A72" w:rsidP="00787A72">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本基金本报告期末未持有国债期货合约。</w:t>
      </w:r>
    </w:p>
    <w:p w:rsidR="00787A72" w:rsidRPr="00612DDE" w:rsidRDefault="00787A72" w:rsidP="00787A72">
      <w:pPr>
        <w:autoSpaceDE w:val="0"/>
        <w:autoSpaceDN w:val="0"/>
        <w:adjustRightInd w:val="0"/>
        <w:spacing w:line="288" w:lineRule="auto"/>
        <w:jc w:val="left"/>
        <w:rPr>
          <w:color w:val="000000" w:themeColor="text1"/>
          <w:kern w:val="0"/>
          <w:sz w:val="23"/>
          <w:szCs w:val="24"/>
        </w:rPr>
      </w:pPr>
    </w:p>
    <w:p w:rsidR="00787A72" w:rsidRPr="00612DDE" w:rsidRDefault="00787A72" w:rsidP="00787A72">
      <w:pPr>
        <w:autoSpaceDE w:val="0"/>
        <w:autoSpaceDN w:val="0"/>
        <w:adjustRightInd w:val="0"/>
        <w:spacing w:before="29" w:line="288" w:lineRule="auto"/>
        <w:ind w:left="15"/>
        <w:jc w:val="left"/>
        <w:outlineLvl w:val="1"/>
        <w:rPr>
          <w:color w:val="000000" w:themeColor="text1"/>
          <w:kern w:val="0"/>
          <w:sz w:val="24"/>
          <w:szCs w:val="24"/>
        </w:rPr>
      </w:pPr>
      <w:r w:rsidRPr="00612DDE">
        <w:rPr>
          <w:color w:val="000000" w:themeColor="text1"/>
          <w:kern w:val="0"/>
          <w:sz w:val="24"/>
          <w:szCs w:val="24"/>
        </w:rPr>
        <w:t xml:space="preserve">11 </w:t>
      </w:r>
      <w:r w:rsidRPr="00612DDE">
        <w:rPr>
          <w:color w:val="000000" w:themeColor="text1"/>
          <w:kern w:val="0"/>
          <w:sz w:val="24"/>
          <w:szCs w:val="24"/>
        </w:rPr>
        <w:t>投资组合报告附注</w:t>
      </w:r>
    </w:p>
    <w:p w:rsidR="00787A72" w:rsidRPr="00612DDE" w:rsidRDefault="00787A72" w:rsidP="00787A72">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11.1</w:t>
      </w:r>
      <w:r w:rsidRPr="00612DDE">
        <w:rPr>
          <w:color w:val="000000" w:themeColor="text1"/>
          <w:kern w:val="0"/>
          <w:sz w:val="24"/>
          <w:szCs w:val="24"/>
        </w:rPr>
        <w:t xml:space="preserve">　报告期内，本基金投资的前十名证券的发行主体没有被监管部门立案调查，或在报告编制日前一年内受到公开谴责、处罚的情形。</w:t>
      </w:r>
    </w:p>
    <w:p w:rsidR="00787A72" w:rsidRPr="00612DDE" w:rsidRDefault="00787A72" w:rsidP="00787A72">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11.2</w:t>
      </w:r>
      <w:r w:rsidRPr="00612DDE">
        <w:rPr>
          <w:color w:val="000000" w:themeColor="text1"/>
          <w:kern w:val="0"/>
          <w:sz w:val="24"/>
          <w:szCs w:val="24"/>
        </w:rPr>
        <w:t xml:space="preserve">　报告期内，本基金投资的前十名股票中，没有超出基金合同规定的备选股票库之外的股票。</w:t>
      </w:r>
    </w:p>
    <w:p w:rsidR="00787A72" w:rsidRPr="00612DDE" w:rsidRDefault="00787A72" w:rsidP="00787A72">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 xml:space="preserve">11.3 </w:t>
      </w:r>
      <w:r w:rsidRPr="00612DDE">
        <w:rPr>
          <w:color w:val="000000" w:themeColor="text1"/>
          <w:kern w:val="0"/>
          <w:sz w:val="24"/>
          <w:szCs w:val="24"/>
        </w:rPr>
        <w:t>其他资产构成</w:t>
      </w:r>
    </w:p>
    <w:p w:rsidR="00787A72" w:rsidRPr="00612DDE" w:rsidRDefault="00787A72" w:rsidP="00787A72">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lastRenderedPageBreak/>
        <w:t>单位：人民币元</w:t>
      </w:r>
    </w:p>
    <w:p w:rsidR="00787A72" w:rsidRPr="00612DDE" w:rsidRDefault="00787A72" w:rsidP="00787A72">
      <w:pPr>
        <w:autoSpaceDE w:val="0"/>
        <w:autoSpaceDN w:val="0"/>
        <w:adjustRightInd w:val="0"/>
        <w:spacing w:line="288" w:lineRule="auto"/>
        <w:jc w:val="left"/>
        <w:rPr>
          <w:color w:val="000000" w:themeColor="text1"/>
          <w:kern w:val="0"/>
          <w:sz w:val="2"/>
          <w:szCs w:val="24"/>
        </w:rPr>
      </w:pPr>
    </w:p>
    <w:tbl>
      <w:tblPr>
        <w:tblW w:w="0" w:type="auto"/>
        <w:tblInd w:w="108" w:type="dxa"/>
        <w:tblLayout w:type="fixed"/>
        <w:tblLook w:val="0000"/>
      </w:tblPr>
      <w:tblGrid>
        <w:gridCol w:w="722"/>
        <w:gridCol w:w="3612"/>
        <w:gridCol w:w="4696"/>
      </w:tblGrid>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序号</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名称</w:t>
            </w:r>
          </w:p>
        </w:tc>
        <w:tc>
          <w:tcPr>
            <w:tcW w:w="4696"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金额</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1</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存出保证金</w:t>
            </w:r>
          </w:p>
        </w:tc>
        <w:tc>
          <w:tcPr>
            <w:tcW w:w="4696"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16,400.87</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2</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应收证券清算款</w:t>
            </w:r>
          </w:p>
        </w:tc>
        <w:tc>
          <w:tcPr>
            <w:tcW w:w="4696"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3</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应收股利</w:t>
            </w:r>
          </w:p>
        </w:tc>
        <w:tc>
          <w:tcPr>
            <w:tcW w:w="4696"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4</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应收利息</w:t>
            </w:r>
          </w:p>
        </w:tc>
        <w:tc>
          <w:tcPr>
            <w:tcW w:w="4696"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931,167.76</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5</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应收申购款</w:t>
            </w:r>
          </w:p>
        </w:tc>
        <w:tc>
          <w:tcPr>
            <w:tcW w:w="4696"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1,091.98</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6</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其他应收款</w:t>
            </w:r>
          </w:p>
        </w:tc>
        <w:tc>
          <w:tcPr>
            <w:tcW w:w="4696"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7</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待摊费用</w:t>
            </w:r>
          </w:p>
        </w:tc>
        <w:tc>
          <w:tcPr>
            <w:tcW w:w="4696"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8</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其他</w:t>
            </w:r>
          </w:p>
        </w:tc>
        <w:tc>
          <w:tcPr>
            <w:tcW w:w="4696"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9</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合计</w:t>
            </w:r>
          </w:p>
        </w:tc>
        <w:tc>
          <w:tcPr>
            <w:tcW w:w="4696"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948,660.61</w:t>
            </w:r>
          </w:p>
        </w:tc>
      </w:tr>
    </w:tbl>
    <w:p w:rsidR="00787A72" w:rsidRPr="00612DDE" w:rsidRDefault="00787A72" w:rsidP="00787A72">
      <w:pPr>
        <w:autoSpaceDE w:val="0"/>
        <w:autoSpaceDN w:val="0"/>
        <w:adjustRightInd w:val="0"/>
        <w:spacing w:before="29" w:line="288" w:lineRule="auto"/>
        <w:ind w:left="15"/>
        <w:jc w:val="left"/>
        <w:rPr>
          <w:b/>
          <w:color w:val="000000" w:themeColor="text1"/>
          <w:kern w:val="0"/>
          <w:sz w:val="24"/>
          <w:szCs w:val="24"/>
        </w:rPr>
      </w:pPr>
    </w:p>
    <w:p w:rsidR="00787A72" w:rsidRPr="00612DDE" w:rsidRDefault="00787A72" w:rsidP="00787A72">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 xml:space="preserve">11.4 </w:t>
      </w:r>
      <w:r w:rsidRPr="00612DDE">
        <w:rPr>
          <w:color w:val="000000" w:themeColor="text1"/>
          <w:kern w:val="0"/>
          <w:sz w:val="24"/>
          <w:szCs w:val="24"/>
        </w:rPr>
        <w:t>报告期末持有的处于转股期的可转换债券明细</w:t>
      </w:r>
    </w:p>
    <w:p w:rsidR="00787A72" w:rsidRPr="00612DDE" w:rsidRDefault="00787A72" w:rsidP="00787A72">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金额单位：人民币元</w:t>
      </w:r>
    </w:p>
    <w:tbl>
      <w:tblPr>
        <w:tblW w:w="0" w:type="auto"/>
        <w:tblInd w:w="108" w:type="dxa"/>
        <w:tblLayout w:type="fixed"/>
        <w:tblLook w:val="0000"/>
      </w:tblPr>
      <w:tblGrid>
        <w:gridCol w:w="722"/>
        <w:gridCol w:w="1445"/>
        <w:gridCol w:w="1445"/>
        <w:gridCol w:w="2167"/>
        <w:gridCol w:w="3251"/>
      </w:tblGrid>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序号</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债券代码</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债券名称</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公允价值</w:t>
            </w:r>
          </w:p>
        </w:tc>
        <w:tc>
          <w:tcPr>
            <w:tcW w:w="3251"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占基金资产净值比例（％）</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1</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787A72"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128009</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64428A" w:rsidP="00203E3B">
            <w:pPr>
              <w:autoSpaceDE w:val="0"/>
              <w:autoSpaceDN w:val="0"/>
              <w:adjustRightInd w:val="0"/>
              <w:spacing w:before="29" w:line="288" w:lineRule="auto"/>
              <w:ind w:left="15"/>
              <w:jc w:val="left"/>
              <w:rPr>
                <w:color w:val="000000" w:themeColor="text1"/>
                <w:kern w:val="0"/>
                <w:sz w:val="24"/>
                <w:szCs w:val="24"/>
              </w:rPr>
            </w:pPr>
            <w:r w:rsidRPr="00612DDE">
              <w:rPr>
                <w:rFonts w:hint="eastAsia"/>
                <w:color w:val="000000" w:themeColor="text1"/>
                <w:kern w:val="0"/>
                <w:sz w:val="24"/>
                <w:szCs w:val="24"/>
              </w:rPr>
              <w:t>歌尔转债</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64428A"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1,164,060.00</w:t>
            </w:r>
          </w:p>
        </w:tc>
        <w:tc>
          <w:tcPr>
            <w:tcW w:w="3251"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64428A"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2.80</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64428A"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2</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64428A"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110030</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64428A" w:rsidP="00203E3B">
            <w:pPr>
              <w:autoSpaceDE w:val="0"/>
              <w:autoSpaceDN w:val="0"/>
              <w:adjustRightInd w:val="0"/>
              <w:spacing w:before="29" w:line="288" w:lineRule="auto"/>
              <w:ind w:left="15"/>
              <w:jc w:val="left"/>
              <w:rPr>
                <w:color w:val="000000" w:themeColor="text1"/>
                <w:kern w:val="0"/>
                <w:sz w:val="24"/>
                <w:szCs w:val="24"/>
              </w:rPr>
            </w:pPr>
            <w:r w:rsidRPr="00612DDE">
              <w:rPr>
                <w:rFonts w:hint="eastAsia"/>
                <w:color w:val="000000" w:themeColor="text1"/>
                <w:kern w:val="0"/>
                <w:sz w:val="24"/>
                <w:szCs w:val="24"/>
              </w:rPr>
              <w:t>格力转债</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64428A"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666,376.00</w:t>
            </w:r>
          </w:p>
        </w:tc>
        <w:tc>
          <w:tcPr>
            <w:tcW w:w="3251"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64428A"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1.60</w:t>
            </w:r>
          </w:p>
        </w:tc>
      </w:tr>
      <w:tr w:rsidR="00787A72" w:rsidRPr="00612DDE"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64428A" w:rsidP="00203E3B">
            <w:pPr>
              <w:autoSpaceDE w:val="0"/>
              <w:autoSpaceDN w:val="0"/>
              <w:adjustRightInd w:val="0"/>
              <w:spacing w:before="29" w:line="288" w:lineRule="auto"/>
              <w:ind w:left="15"/>
              <w:jc w:val="center"/>
              <w:rPr>
                <w:color w:val="000000" w:themeColor="text1"/>
                <w:kern w:val="0"/>
                <w:sz w:val="24"/>
                <w:szCs w:val="24"/>
              </w:rPr>
            </w:pPr>
            <w:r w:rsidRPr="00612DDE">
              <w:rPr>
                <w:color w:val="000000" w:themeColor="text1"/>
                <w:kern w:val="0"/>
                <w:sz w:val="24"/>
                <w:szCs w:val="24"/>
              </w:rPr>
              <w:t>3</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64428A" w:rsidP="00203E3B">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110031</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64428A" w:rsidP="00203E3B">
            <w:pPr>
              <w:autoSpaceDE w:val="0"/>
              <w:autoSpaceDN w:val="0"/>
              <w:adjustRightInd w:val="0"/>
              <w:spacing w:before="29" w:line="288" w:lineRule="auto"/>
              <w:ind w:left="15"/>
              <w:jc w:val="left"/>
              <w:rPr>
                <w:color w:val="000000" w:themeColor="text1"/>
                <w:kern w:val="0"/>
                <w:sz w:val="24"/>
                <w:szCs w:val="24"/>
              </w:rPr>
            </w:pPr>
            <w:r w:rsidRPr="00612DDE">
              <w:rPr>
                <w:rFonts w:hint="eastAsia"/>
                <w:color w:val="000000" w:themeColor="text1"/>
                <w:kern w:val="0"/>
                <w:sz w:val="24"/>
                <w:szCs w:val="24"/>
              </w:rPr>
              <w:t>航信转债</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64428A"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564,075.00</w:t>
            </w:r>
          </w:p>
        </w:tc>
        <w:tc>
          <w:tcPr>
            <w:tcW w:w="3251" w:type="dxa"/>
            <w:tcBorders>
              <w:top w:val="single" w:sz="8" w:space="0" w:color="000000"/>
              <w:left w:val="single" w:sz="8" w:space="0" w:color="000000"/>
              <w:bottom w:val="single" w:sz="8" w:space="0" w:color="000000"/>
              <w:right w:val="single" w:sz="8" w:space="0" w:color="000000"/>
            </w:tcBorders>
            <w:vAlign w:val="center"/>
          </w:tcPr>
          <w:p w:rsidR="00787A72" w:rsidRPr="00612DDE" w:rsidRDefault="0064428A" w:rsidP="00203E3B">
            <w:pPr>
              <w:autoSpaceDE w:val="0"/>
              <w:autoSpaceDN w:val="0"/>
              <w:adjustRightInd w:val="0"/>
              <w:spacing w:before="29" w:line="288" w:lineRule="auto"/>
              <w:ind w:left="15"/>
              <w:jc w:val="right"/>
              <w:rPr>
                <w:color w:val="000000" w:themeColor="text1"/>
                <w:kern w:val="0"/>
                <w:sz w:val="24"/>
                <w:szCs w:val="24"/>
              </w:rPr>
            </w:pPr>
            <w:r w:rsidRPr="00612DDE">
              <w:rPr>
                <w:color w:val="000000" w:themeColor="text1"/>
                <w:kern w:val="0"/>
                <w:sz w:val="24"/>
                <w:szCs w:val="24"/>
              </w:rPr>
              <w:t>1.36</w:t>
            </w:r>
          </w:p>
        </w:tc>
      </w:tr>
    </w:tbl>
    <w:p w:rsidR="00787A72" w:rsidRPr="00612DDE" w:rsidRDefault="00787A72" w:rsidP="00787A72">
      <w:pPr>
        <w:autoSpaceDE w:val="0"/>
        <w:autoSpaceDN w:val="0"/>
        <w:adjustRightInd w:val="0"/>
        <w:spacing w:line="288" w:lineRule="auto"/>
        <w:jc w:val="left"/>
        <w:rPr>
          <w:color w:val="000000" w:themeColor="text1"/>
          <w:kern w:val="0"/>
          <w:sz w:val="2"/>
          <w:szCs w:val="24"/>
        </w:rPr>
      </w:pPr>
    </w:p>
    <w:p w:rsidR="00787A72" w:rsidRPr="00612DDE" w:rsidRDefault="00787A72" w:rsidP="00787A72">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 xml:space="preserve">11.5 </w:t>
      </w:r>
      <w:r w:rsidRPr="00612DDE">
        <w:rPr>
          <w:color w:val="000000" w:themeColor="text1"/>
          <w:kern w:val="0"/>
          <w:sz w:val="24"/>
          <w:szCs w:val="24"/>
        </w:rPr>
        <w:t>报告期末前十名股票中存在流通受限情况的说明</w:t>
      </w:r>
    </w:p>
    <w:p w:rsidR="00787A72" w:rsidRPr="00612DDE" w:rsidRDefault="00787A72" w:rsidP="00787A72">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本基金本报告期末前十名股票中不存在流通受限情况。</w:t>
      </w:r>
    </w:p>
    <w:p w:rsidR="00787A72" w:rsidRPr="00612DDE" w:rsidRDefault="00787A72" w:rsidP="00787A72">
      <w:pPr>
        <w:autoSpaceDE w:val="0"/>
        <w:autoSpaceDN w:val="0"/>
        <w:adjustRightInd w:val="0"/>
        <w:spacing w:before="29" w:line="288" w:lineRule="auto"/>
        <w:ind w:left="15"/>
        <w:jc w:val="left"/>
        <w:rPr>
          <w:color w:val="000000" w:themeColor="text1"/>
          <w:kern w:val="0"/>
          <w:sz w:val="24"/>
          <w:szCs w:val="24"/>
        </w:rPr>
      </w:pPr>
    </w:p>
    <w:p w:rsidR="00787A72" w:rsidRPr="00612DDE" w:rsidRDefault="00787A72" w:rsidP="00787A72">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 xml:space="preserve">11.6 </w:t>
      </w:r>
      <w:r w:rsidRPr="00612DDE">
        <w:rPr>
          <w:color w:val="000000" w:themeColor="text1"/>
          <w:kern w:val="0"/>
          <w:sz w:val="24"/>
          <w:szCs w:val="24"/>
        </w:rPr>
        <w:t>投资组合报告附注的其他文字描述部分</w:t>
      </w:r>
    </w:p>
    <w:p w:rsidR="00787A72" w:rsidRPr="00612DDE" w:rsidRDefault="00787A72" w:rsidP="00787A72">
      <w:pPr>
        <w:autoSpaceDE w:val="0"/>
        <w:autoSpaceDN w:val="0"/>
        <w:adjustRightInd w:val="0"/>
        <w:spacing w:before="29" w:line="288" w:lineRule="auto"/>
        <w:ind w:left="15"/>
        <w:jc w:val="left"/>
        <w:rPr>
          <w:color w:val="000000" w:themeColor="text1"/>
          <w:kern w:val="0"/>
          <w:sz w:val="24"/>
          <w:szCs w:val="24"/>
        </w:rPr>
      </w:pPr>
      <w:r w:rsidRPr="00612DDE">
        <w:rPr>
          <w:color w:val="000000" w:themeColor="text1"/>
          <w:kern w:val="0"/>
          <w:sz w:val="24"/>
          <w:szCs w:val="24"/>
        </w:rPr>
        <w:t>由于四舍五入的原因，本报告中涉及比例计算的分项之和与合计项之间可能存在尾差。</w:t>
      </w:r>
    </w:p>
    <w:p w:rsidR="00F47289" w:rsidRPr="00612DDE" w:rsidRDefault="00F47289">
      <w:pPr>
        <w:spacing w:line="360" w:lineRule="auto"/>
        <w:ind w:firstLineChars="200" w:firstLine="480"/>
        <w:rPr>
          <w:bCs/>
          <w:color w:val="000000" w:themeColor="text1"/>
          <w:sz w:val="24"/>
        </w:rPr>
      </w:pPr>
    </w:p>
    <w:p w:rsidR="00D82DFB" w:rsidRPr="00612DDE" w:rsidRDefault="00CD73E9" w:rsidP="007363BC">
      <w:pPr>
        <w:pStyle w:val="1"/>
        <w:spacing w:beforeLines="50" w:afterLines="50" w:line="240" w:lineRule="auto"/>
        <w:jc w:val="center"/>
        <w:rPr>
          <w:rFonts w:ascii="Times New Roman"/>
          <w:color w:val="000000" w:themeColor="text1"/>
        </w:rPr>
      </w:pPr>
      <w:r w:rsidRPr="00612DDE">
        <w:rPr>
          <w:rFonts w:ascii="Times New Roman"/>
          <w:b w:val="0"/>
          <w:bCs/>
          <w:color w:val="000000" w:themeColor="text1"/>
        </w:rPr>
        <w:br w:type="page"/>
      </w:r>
      <w:bookmarkStart w:id="119" w:name="_Toc343260704"/>
      <w:bookmarkStart w:id="120" w:name="_Toc473100510"/>
      <w:bookmarkStart w:id="121" w:name="_Toc488999187"/>
      <w:r w:rsidRPr="00612DDE">
        <w:rPr>
          <w:rFonts w:ascii="Times New Roman"/>
          <w:color w:val="000000" w:themeColor="text1"/>
          <w:sz w:val="30"/>
          <w:szCs w:val="30"/>
        </w:rPr>
        <w:lastRenderedPageBreak/>
        <w:t>十</w:t>
      </w:r>
      <w:r w:rsidR="007E2D70" w:rsidRPr="00612DDE">
        <w:rPr>
          <w:rFonts w:ascii="Times New Roman"/>
          <w:color w:val="000000" w:themeColor="text1"/>
          <w:sz w:val="30"/>
          <w:szCs w:val="30"/>
        </w:rPr>
        <w:t>一</w:t>
      </w:r>
      <w:r w:rsidRPr="00612DDE">
        <w:rPr>
          <w:rFonts w:ascii="Times New Roman"/>
          <w:color w:val="000000" w:themeColor="text1"/>
          <w:sz w:val="30"/>
          <w:szCs w:val="30"/>
        </w:rPr>
        <w:t>、基金的业绩</w:t>
      </w:r>
      <w:bookmarkEnd w:id="119"/>
      <w:bookmarkEnd w:id="120"/>
      <w:bookmarkEnd w:id="121"/>
    </w:p>
    <w:p w:rsidR="00CD73E9" w:rsidRPr="00612DDE" w:rsidRDefault="00CD73E9" w:rsidP="00CD73E9">
      <w:pPr>
        <w:spacing w:line="360" w:lineRule="auto"/>
        <w:ind w:firstLine="480"/>
        <w:rPr>
          <w:color w:val="000000" w:themeColor="text1"/>
          <w:sz w:val="24"/>
        </w:rPr>
      </w:pPr>
      <w:r w:rsidRPr="00612DDE">
        <w:rPr>
          <w:color w:val="000000" w:themeColor="text1"/>
          <w:sz w:val="24"/>
        </w:rPr>
        <w:t>本基金管理人依照恪尽职守、诚实信用、谨慎勤勉的原则管理和运用基金财产</w:t>
      </w:r>
      <w:r w:rsidRPr="00612DDE">
        <w:rPr>
          <w:color w:val="000000" w:themeColor="text1"/>
          <w:sz w:val="24"/>
        </w:rPr>
        <w:t>,</w:t>
      </w:r>
      <w:r w:rsidRPr="00612DDE">
        <w:rPr>
          <w:color w:val="000000" w:themeColor="text1"/>
          <w:sz w:val="24"/>
        </w:rPr>
        <w:t>但不保证基金一定盈利</w:t>
      </w:r>
      <w:r w:rsidRPr="00612DDE">
        <w:rPr>
          <w:color w:val="000000" w:themeColor="text1"/>
          <w:sz w:val="24"/>
        </w:rPr>
        <w:t>,</w:t>
      </w:r>
      <w:r w:rsidRPr="00612DDE">
        <w:rPr>
          <w:color w:val="000000" w:themeColor="text1"/>
          <w:sz w:val="24"/>
        </w:rPr>
        <w:t>也不保证最低收益。基金的过往业绩并不代表其未来表现。投资有风险，投资者在做出投资决策前应仔细阅读本基金的招募说明书。</w:t>
      </w:r>
    </w:p>
    <w:p w:rsidR="00CD73E9" w:rsidRPr="00612DDE" w:rsidRDefault="00CD73E9" w:rsidP="00CD73E9">
      <w:pPr>
        <w:spacing w:line="360" w:lineRule="auto"/>
        <w:ind w:firstLine="480"/>
        <w:rPr>
          <w:color w:val="000000" w:themeColor="text1"/>
          <w:sz w:val="24"/>
        </w:rPr>
      </w:pPr>
    </w:p>
    <w:p w:rsidR="00CD73E9" w:rsidRPr="00612DDE" w:rsidRDefault="00CD73E9" w:rsidP="00CD73E9">
      <w:pPr>
        <w:snapToGrid w:val="0"/>
        <w:spacing w:line="400" w:lineRule="exact"/>
        <w:ind w:firstLine="482"/>
        <w:rPr>
          <w:bCs/>
          <w:color w:val="000000" w:themeColor="text1"/>
          <w:sz w:val="24"/>
        </w:rPr>
      </w:pPr>
      <w:r w:rsidRPr="00612DDE">
        <w:rPr>
          <w:bCs/>
          <w:color w:val="000000" w:themeColor="text1"/>
          <w:sz w:val="24"/>
        </w:rPr>
        <w:t>（一）基金净值表现</w:t>
      </w:r>
    </w:p>
    <w:p w:rsidR="00CD73E9" w:rsidRPr="00612DDE" w:rsidRDefault="00CD73E9" w:rsidP="00CD73E9">
      <w:pPr>
        <w:autoSpaceDE w:val="0"/>
        <w:autoSpaceDN w:val="0"/>
        <w:spacing w:before="29" w:line="288" w:lineRule="auto"/>
        <w:ind w:firstLine="480"/>
        <w:jc w:val="left"/>
        <w:rPr>
          <w:color w:val="000000" w:themeColor="text1"/>
          <w:sz w:val="24"/>
        </w:rPr>
      </w:pPr>
      <w:r w:rsidRPr="00612DDE">
        <w:rPr>
          <w:color w:val="000000" w:themeColor="text1"/>
          <w:sz w:val="24"/>
        </w:rPr>
        <w:t>1</w:t>
      </w:r>
      <w:r w:rsidRPr="00612DDE">
        <w:rPr>
          <w:color w:val="000000" w:themeColor="text1"/>
          <w:sz w:val="24"/>
        </w:rPr>
        <w:t>、本基金份额净值增长率与同期业绩比较基准收益率比较表</w:t>
      </w:r>
    </w:p>
    <w:tbl>
      <w:tblPr>
        <w:tblW w:w="903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2528"/>
        <w:gridCol w:w="1084"/>
        <w:gridCol w:w="1084"/>
        <w:gridCol w:w="1083"/>
        <w:gridCol w:w="1084"/>
        <w:gridCol w:w="1083"/>
        <w:gridCol w:w="1084"/>
      </w:tblGrid>
      <w:tr w:rsidR="00CD73E9" w:rsidRPr="00612DDE" w:rsidTr="00203E3B">
        <w:tc>
          <w:tcPr>
            <w:tcW w:w="2528" w:type="dxa"/>
            <w:tcMar>
              <w:top w:w="0" w:type="dxa"/>
              <w:left w:w="108" w:type="dxa"/>
              <w:bottom w:w="0" w:type="dxa"/>
              <w:right w:w="108" w:type="dxa"/>
            </w:tcMar>
            <w:vAlign w:val="center"/>
            <w:hideMark/>
          </w:tcPr>
          <w:p w:rsidR="00CD73E9" w:rsidRPr="00612DDE" w:rsidRDefault="00CD73E9" w:rsidP="00203E3B">
            <w:pPr>
              <w:autoSpaceDE w:val="0"/>
              <w:autoSpaceDN w:val="0"/>
              <w:spacing w:before="29" w:line="288" w:lineRule="auto"/>
              <w:ind w:left="15"/>
              <w:jc w:val="center"/>
              <w:rPr>
                <w:color w:val="000000" w:themeColor="text1"/>
                <w:sz w:val="24"/>
              </w:rPr>
            </w:pPr>
            <w:r w:rsidRPr="00612DDE">
              <w:rPr>
                <w:color w:val="000000" w:themeColor="text1"/>
                <w:sz w:val="24"/>
              </w:rPr>
              <w:t>阶段</w:t>
            </w:r>
          </w:p>
        </w:tc>
        <w:tc>
          <w:tcPr>
            <w:tcW w:w="1084" w:type="dxa"/>
            <w:tcMar>
              <w:top w:w="0" w:type="dxa"/>
              <w:left w:w="108" w:type="dxa"/>
              <w:bottom w:w="0" w:type="dxa"/>
              <w:right w:w="108" w:type="dxa"/>
            </w:tcMar>
            <w:vAlign w:val="center"/>
            <w:hideMark/>
          </w:tcPr>
          <w:p w:rsidR="00CD73E9" w:rsidRPr="00612DDE" w:rsidRDefault="00CD73E9" w:rsidP="00203E3B">
            <w:pPr>
              <w:autoSpaceDE w:val="0"/>
              <w:autoSpaceDN w:val="0"/>
              <w:spacing w:before="29" w:line="288" w:lineRule="auto"/>
              <w:ind w:left="15"/>
              <w:jc w:val="center"/>
              <w:rPr>
                <w:color w:val="000000" w:themeColor="text1"/>
                <w:sz w:val="24"/>
              </w:rPr>
            </w:pPr>
            <w:r w:rsidRPr="00612DDE">
              <w:rPr>
                <w:color w:val="000000" w:themeColor="text1"/>
                <w:sz w:val="24"/>
              </w:rPr>
              <w:t>净值增长率</w:t>
            </w:r>
            <w:r w:rsidRPr="00612DDE">
              <w:rPr>
                <w:rFonts w:ascii="宋体"/>
                <w:color w:val="000000" w:themeColor="text1"/>
                <w:sz w:val="24"/>
              </w:rPr>
              <w:t>①</w:t>
            </w:r>
          </w:p>
        </w:tc>
        <w:tc>
          <w:tcPr>
            <w:tcW w:w="1084" w:type="dxa"/>
            <w:tcMar>
              <w:top w:w="0" w:type="dxa"/>
              <w:left w:w="108" w:type="dxa"/>
              <w:bottom w:w="0" w:type="dxa"/>
              <w:right w:w="108" w:type="dxa"/>
            </w:tcMar>
            <w:vAlign w:val="center"/>
            <w:hideMark/>
          </w:tcPr>
          <w:p w:rsidR="00CD73E9" w:rsidRPr="00612DDE" w:rsidRDefault="00CD73E9" w:rsidP="00203E3B">
            <w:pPr>
              <w:autoSpaceDE w:val="0"/>
              <w:autoSpaceDN w:val="0"/>
              <w:spacing w:before="29" w:line="288" w:lineRule="auto"/>
              <w:ind w:left="15"/>
              <w:jc w:val="center"/>
              <w:rPr>
                <w:color w:val="000000" w:themeColor="text1"/>
                <w:sz w:val="24"/>
              </w:rPr>
            </w:pPr>
            <w:r w:rsidRPr="00612DDE">
              <w:rPr>
                <w:color w:val="000000" w:themeColor="text1"/>
                <w:sz w:val="24"/>
              </w:rPr>
              <w:t>净值增长率标准差</w:t>
            </w:r>
            <w:r w:rsidRPr="00612DDE">
              <w:rPr>
                <w:rFonts w:ascii="宋体"/>
                <w:color w:val="000000" w:themeColor="text1"/>
                <w:sz w:val="24"/>
              </w:rPr>
              <w:t>②</w:t>
            </w:r>
          </w:p>
        </w:tc>
        <w:tc>
          <w:tcPr>
            <w:tcW w:w="1083" w:type="dxa"/>
            <w:tcMar>
              <w:top w:w="0" w:type="dxa"/>
              <w:left w:w="108" w:type="dxa"/>
              <w:bottom w:w="0" w:type="dxa"/>
              <w:right w:w="108" w:type="dxa"/>
            </w:tcMar>
            <w:vAlign w:val="center"/>
            <w:hideMark/>
          </w:tcPr>
          <w:p w:rsidR="00CD73E9" w:rsidRPr="00612DDE" w:rsidRDefault="00CD73E9" w:rsidP="00203E3B">
            <w:pPr>
              <w:autoSpaceDE w:val="0"/>
              <w:autoSpaceDN w:val="0"/>
              <w:spacing w:before="29" w:line="288" w:lineRule="auto"/>
              <w:ind w:left="15"/>
              <w:jc w:val="center"/>
              <w:rPr>
                <w:color w:val="000000" w:themeColor="text1"/>
                <w:sz w:val="24"/>
              </w:rPr>
            </w:pPr>
            <w:r w:rsidRPr="00612DDE">
              <w:rPr>
                <w:color w:val="000000" w:themeColor="text1"/>
                <w:sz w:val="24"/>
              </w:rPr>
              <w:t>业绩比较基准收益率</w:t>
            </w:r>
            <w:r w:rsidRPr="00612DDE">
              <w:rPr>
                <w:rFonts w:ascii="宋体"/>
                <w:color w:val="000000" w:themeColor="text1"/>
                <w:sz w:val="24"/>
              </w:rPr>
              <w:t>③</w:t>
            </w:r>
          </w:p>
        </w:tc>
        <w:tc>
          <w:tcPr>
            <w:tcW w:w="1084" w:type="dxa"/>
            <w:tcMar>
              <w:top w:w="0" w:type="dxa"/>
              <w:left w:w="108" w:type="dxa"/>
              <w:bottom w:w="0" w:type="dxa"/>
              <w:right w:w="108" w:type="dxa"/>
            </w:tcMar>
            <w:vAlign w:val="center"/>
            <w:hideMark/>
          </w:tcPr>
          <w:p w:rsidR="00CD73E9" w:rsidRPr="00612DDE" w:rsidRDefault="00CD73E9" w:rsidP="00203E3B">
            <w:pPr>
              <w:autoSpaceDE w:val="0"/>
              <w:autoSpaceDN w:val="0"/>
              <w:spacing w:before="29" w:line="288" w:lineRule="auto"/>
              <w:ind w:left="15"/>
              <w:jc w:val="center"/>
              <w:rPr>
                <w:color w:val="000000" w:themeColor="text1"/>
                <w:sz w:val="24"/>
              </w:rPr>
            </w:pPr>
            <w:r w:rsidRPr="00612DDE">
              <w:rPr>
                <w:color w:val="000000" w:themeColor="text1"/>
                <w:sz w:val="24"/>
              </w:rPr>
              <w:t>业绩比较基准收益率标准差</w:t>
            </w:r>
            <w:r w:rsidRPr="00612DDE">
              <w:rPr>
                <w:rFonts w:ascii="宋体"/>
                <w:color w:val="000000" w:themeColor="text1"/>
                <w:sz w:val="24"/>
              </w:rPr>
              <w:t>④</w:t>
            </w:r>
          </w:p>
        </w:tc>
        <w:tc>
          <w:tcPr>
            <w:tcW w:w="1083" w:type="dxa"/>
            <w:tcMar>
              <w:top w:w="0" w:type="dxa"/>
              <w:left w:w="108" w:type="dxa"/>
              <w:bottom w:w="0" w:type="dxa"/>
              <w:right w:w="108" w:type="dxa"/>
            </w:tcMar>
            <w:vAlign w:val="center"/>
            <w:hideMark/>
          </w:tcPr>
          <w:p w:rsidR="00CD73E9" w:rsidRPr="00612DDE" w:rsidRDefault="00CD73E9" w:rsidP="00203E3B">
            <w:pPr>
              <w:autoSpaceDE w:val="0"/>
              <w:autoSpaceDN w:val="0"/>
              <w:spacing w:before="29" w:line="288" w:lineRule="auto"/>
              <w:ind w:left="15"/>
              <w:jc w:val="center"/>
              <w:rPr>
                <w:color w:val="000000" w:themeColor="text1"/>
                <w:sz w:val="24"/>
              </w:rPr>
            </w:pPr>
            <w:r w:rsidRPr="00612DDE">
              <w:rPr>
                <w:rFonts w:ascii="宋体"/>
                <w:color w:val="000000" w:themeColor="text1"/>
                <w:sz w:val="24"/>
              </w:rPr>
              <w:t>①</w:t>
            </w:r>
            <w:r w:rsidRPr="00612DDE">
              <w:rPr>
                <w:color w:val="000000" w:themeColor="text1"/>
                <w:sz w:val="24"/>
              </w:rPr>
              <w:t>-</w:t>
            </w:r>
            <w:r w:rsidRPr="00612DDE">
              <w:rPr>
                <w:rFonts w:ascii="宋体"/>
                <w:color w:val="000000" w:themeColor="text1"/>
                <w:sz w:val="24"/>
              </w:rPr>
              <w:t>③</w:t>
            </w:r>
          </w:p>
        </w:tc>
        <w:tc>
          <w:tcPr>
            <w:tcW w:w="1084" w:type="dxa"/>
            <w:tcMar>
              <w:top w:w="0" w:type="dxa"/>
              <w:left w:w="108" w:type="dxa"/>
              <w:bottom w:w="0" w:type="dxa"/>
              <w:right w:w="108" w:type="dxa"/>
            </w:tcMar>
            <w:vAlign w:val="center"/>
            <w:hideMark/>
          </w:tcPr>
          <w:p w:rsidR="00CD73E9" w:rsidRPr="00612DDE" w:rsidRDefault="00CD73E9" w:rsidP="00203E3B">
            <w:pPr>
              <w:autoSpaceDE w:val="0"/>
              <w:autoSpaceDN w:val="0"/>
              <w:spacing w:before="29" w:line="288" w:lineRule="auto"/>
              <w:ind w:left="15"/>
              <w:jc w:val="center"/>
              <w:rPr>
                <w:color w:val="000000" w:themeColor="text1"/>
                <w:sz w:val="24"/>
              </w:rPr>
            </w:pPr>
            <w:r w:rsidRPr="00612DDE">
              <w:rPr>
                <w:rFonts w:ascii="宋体"/>
                <w:color w:val="000000" w:themeColor="text1"/>
                <w:sz w:val="24"/>
              </w:rPr>
              <w:t>②</w:t>
            </w:r>
            <w:r w:rsidRPr="00612DDE">
              <w:rPr>
                <w:color w:val="000000" w:themeColor="text1"/>
                <w:sz w:val="24"/>
              </w:rPr>
              <w:t>-</w:t>
            </w:r>
            <w:r w:rsidRPr="00612DDE">
              <w:rPr>
                <w:rFonts w:ascii="宋体"/>
                <w:color w:val="000000" w:themeColor="text1"/>
                <w:sz w:val="24"/>
              </w:rPr>
              <w:t>④</w:t>
            </w:r>
          </w:p>
        </w:tc>
      </w:tr>
      <w:tr w:rsidR="00CD73E9" w:rsidRPr="00612DDE" w:rsidTr="003F6631">
        <w:tc>
          <w:tcPr>
            <w:tcW w:w="2528" w:type="dxa"/>
            <w:tcMar>
              <w:top w:w="0" w:type="dxa"/>
              <w:left w:w="108" w:type="dxa"/>
              <w:bottom w:w="0" w:type="dxa"/>
              <w:right w:w="108" w:type="dxa"/>
            </w:tcMar>
            <w:vAlign w:val="center"/>
            <w:hideMark/>
          </w:tcPr>
          <w:p w:rsidR="00CD73E9" w:rsidRPr="00612DDE" w:rsidRDefault="00CD73E9" w:rsidP="00203E3B">
            <w:pPr>
              <w:autoSpaceDE w:val="0"/>
              <w:autoSpaceDN w:val="0"/>
              <w:spacing w:before="29" w:line="288" w:lineRule="auto"/>
              <w:ind w:left="15"/>
              <w:jc w:val="center"/>
              <w:rPr>
                <w:color w:val="000000" w:themeColor="text1"/>
                <w:kern w:val="0"/>
                <w:sz w:val="24"/>
              </w:rPr>
            </w:pPr>
            <w:r w:rsidRPr="00612DDE">
              <w:rPr>
                <w:color w:val="000000" w:themeColor="text1"/>
                <w:kern w:val="0"/>
                <w:sz w:val="24"/>
              </w:rPr>
              <w:t>2015</w:t>
            </w:r>
            <w:r w:rsidRPr="00612DDE">
              <w:rPr>
                <w:color w:val="000000" w:themeColor="text1"/>
                <w:kern w:val="0"/>
                <w:sz w:val="24"/>
              </w:rPr>
              <w:t>年</w:t>
            </w:r>
            <w:r w:rsidRPr="00612DDE">
              <w:rPr>
                <w:color w:val="000000" w:themeColor="text1"/>
                <w:kern w:val="0"/>
                <w:sz w:val="24"/>
              </w:rPr>
              <w:t>12</w:t>
            </w:r>
            <w:r w:rsidRPr="00612DDE">
              <w:rPr>
                <w:color w:val="000000" w:themeColor="text1"/>
                <w:kern w:val="0"/>
                <w:sz w:val="24"/>
              </w:rPr>
              <w:t>月</w:t>
            </w:r>
            <w:r w:rsidRPr="00612DDE">
              <w:rPr>
                <w:color w:val="000000" w:themeColor="text1"/>
                <w:kern w:val="0"/>
                <w:sz w:val="24"/>
              </w:rPr>
              <w:t>25</w:t>
            </w:r>
            <w:r w:rsidRPr="00612DDE">
              <w:rPr>
                <w:color w:val="000000" w:themeColor="text1"/>
                <w:kern w:val="0"/>
                <w:sz w:val="24"/>
              </w:rPr>
              <w:t>日至</w:t>
            </w:r>
          </w:p>
          <w:p w:rsidR="00CD73E9" w:rsidRPr="00612DDE" w:rsidRDefault="00CD73E9" w:rsidP="00203E3B">
            <w:pPr>
              <w:autoSpaceDE w:val="0"/>
              <w:autoSpaceDN w:val="0"/>
              <w:spacing w:before="29" w:line="288" w:lineRule="auto"/>
              <w:ind w:left="15"/>
              <w:jc w:val="center"/>
              <w:rPr>
                <w:color w:val="000000" w:themeColor="text1"/>
                <w:kern w:val="0"/>
                <w:sz w:val="24"/>
              </w:rPr>
            </w:pPr>
            <w:r w:rsidRPr="00612DDE">
              <w:rPr>
                <w:color w:val="000000" w:themeColor="text1"/>
                <w:kern w:val="0"/>
                <w:sz w:val="24"/>
              </w:rPr>
              <w:t>2015</w:t>
            </w:r>
            <w:r w:rsidRPr="00612DDE">
              <w:rPr>
                <w:color w:val="000000" w:themeColor="text1"/>
                <w:kern w:val="0"/>
                <w:sz w:val="24"/>
              </w:rPr>
              <w:t>年</w:t>
            </w:r>
            <w:r w:rsidRPr="00612DDE">
              <w:rPr>
                <w:color w:val="000000" w:themeColor="text1"/>
                <w:kern w:val="0"/>
                <w:sz w:val="24"/>
              </w:rPr>
              <w:t>12</w:t>
            </w:r>
            <w:r w:rsidRPr="00612DDE">
              <w:rPr>
                <w:color w:val="000000" w:themeColor="text1"/>
                <w:kern w:val="0"/>
                <w:sz w:val="24"/>
              </w:rPr>
              <w:t>月</w:t>
            </w:r>
            <w:r w:rsidRPr="00612DDE">
              <w:rPr>
                <w:color w:val="000000" w:themeColor="text1"/>
                <w:kern w:val="0"/>
                <w:sz w:val="24"/>
              </w:rPr>
              <w:t>31</w:t>
            </w:r>
            <w:r w:rsidRPr="00612DDE">
              <w:rPr>
                <w:color w:val="000000" w:themeColor="text1"/>
                <w:kern w:val="0"/>
                <w:sz w:val="24"/>
              </w:rPr>
              <w:t>日</w:t>
            </w:r>
          </w:p>
        </w:tc>
        <w:tc>
          <w:tcPr>
            <w:tcW w:w="1084" w:type="dxa"/>
            <w:tcMar>
              <w:top w:w="0" w:type="dxa"/>
              <w:left w:w="108" w:type="dxa"/>
              <w:bottom w:w="0" w:type="dxa"/>
              <w:right w:w="108" w:type="dxa"/>
            </w:tcMar>
            <w:vAlign w:val="center"/>
            <w:hideMark/>
          </w:tcPr>
          <w:p w:rsidR="00CD73E9" w:rsidRPr="00612DDE" w:rsidRDefault="00CD73E9" w:rsidP="003F6631">
            <w:pPr>
              <w:jc w:val="center"/>
              <w:rPr>
                <w:color w:val="000000" w:themeColor="text1"/>
                <w:kern w:val="0"/>
                <w:sz w:val="24"/>
              </w:rPr>
            </w:pPr>
            <w:r w:rsidRPr="00612DDE">
              <w:rPr>
                <w:color w:val="000000" w:themeColor="text1"/>
                <w:kern w:val="0"/>
                <w:sz w:val="24"/>
              </w:rPr>
              <w:t>-0.08%</w:t>
            </w:r>
          </w:p>
        </w:tc>
        <w:tc>
          <w:tcPr>
            <w:tcW w:w="1084" w:type="dxa"/>
            <w:tcMar>
              <w:top w:w="0" w:type="dxa"/>
              <w:left w:w="108" w:type="dxa"/>
              <w:bottom w:w="0" w:type="dxa"/>
              <w:right w:w="108" w:type="dxa"/>
            </w:tcMar>
            <w:vAlign w:val="center"/>
            <w:hideMark/>
          </w:tcPr>
          <w:p w:rsidR="00CD73E9" w:rsidRPr="00612DDE" w:rsidRDefault="00CD73E9" w:rsidP="003F6631">
            <w:pPr>
              <w:jc w:val="center"/>
              <w:rPr>
                <w:color w:val="000000" w:themeColor="text1"/>
                <w:kern w:val="0"/>
                <w:sz w:val="24"/>
              </w:rPr>
            </w:pPr>
            <w:r w:rsidRPr="00612DDE">
              <w:rPr>
                <w:color w:val="000000" w:themeColor="text1"/>
                <w:kern w:val="0"/>
                <w:sz w:val="24"/>
              </w:rPr>
              <w:t>0.09%</w:t>
            </w:r>
          </w:p>
        </w:tc>
        <w:tc>
          <w:tcPr>
            <w:tcW w:w="1083" w:type="dxa"/>
            <w:tcMar>
              <w:top w:w="0" w:type="dxa"/>
              <w:left w:w="108" w:type="dxa"/>
              <w:bottom w:w="0" w:type="dxa"/>
              <w:right w:w="108" w:type="dxa"/>
            </w:tcMar>
            <w:vAlign w:val="center"/>
            <w:hideMark/>
          </w:tcPr>
          <w:p w:rsidR="00CD73E9" w:rsidRPr="00612DDE" w:rsidRDefault="00CD73E9" w:rsidP="003F6631">
            <w:pPr>
              <w:jc w:val="center"/>
              <w:rPr>
                <w:color w:val="000000" w:themeColor="text1"/>
                <w:kern w:val="0"/>
                <w:sz w:val="24"/>
              </w:rPr>
            </w:pPr>
            <w:r w:rsidRPr="00612DDE">
              <w:rPr>
                <w:color w:val="000000" w:themeColor="text1"/>
                <w:kern w:val="0"/>
                <w:sz w:val="24"/>
              </w:rPr>
              <w:t>0.10%</w:t>
            </w:r>
          </w:p>
        </w:tc>
        <w:tc>
          <w:tcPr>
            <w:tcW w:w="1084" w:type="dxa"/>
            <w:tcMar>
              <w:top w:w="0" w:type="dxa"/>
              <w:left w:w="108" w:type="dxa"/>
              <w:bottom w:w="0" w:type="dxa"/>
              <w:right w:w="108" w:type="dxa"/>
            </w:tcMar>
            <w:vAlign w:val="center"/>
            <w:hideMark/>
          </w:tcPr>
          <w:p w:rsidR="00CD73E9" w:rsidRPr="00612DDE" w:rsidRDefault="00CD73E9" w:rsidP="003F6631">
            <w:pPr>
              <w:jc w:val="center"/>
              <w:rPr>
                <w:color w:val="000000" w:themeColor="text1"/>
                <w:kern w:val="0"/>
                <w:sz w:val="24"/>
              </w:rPr>
            </w:pPr>
            <w:r w:rsidRPr="00612DDE">
              <w:rPr>
                <w:color w:val="000000" w:themeColor="text1"/>
                <w:kern w:val="0"/>
                <w:sz w:val="24"/>
              </w:rPr>
              <w:t>0.02%</w:t>
            </w:r>
          </w:p>
        </w:tc>
        <w:tc>
          <w:tcPr>
            <w:tcW w:w="1083" w:type="dxa"/>
            <w:tcMar>
              <w:top w:w="0" w:type="dxa"/>
              <w:left w:w="108" w:type="dxa"/>
              <w:bottom w:w="0" w:type="dxa"/>
              <w:right w:w="108" w:type="dxa"/>
            </w:tcMar>
            <w:vAlign w:val="center"/>
            <w:hideMark/>
          </w:tcPr>
          <w:p w:rsidR="00CD73E9" w:rsidRPr="00612DDE" w:rsidRDefault="00CD73E9" w:rsidP="003F6631">
            <w:pPr>
              <w:jc w:val="center"/>
              <w:rPr>
                <w:color w:val="000000" w:themeColor="text1"/>
                <w:kern w:val="0"/>
                <w:sz w:val="24"/>
              </w:rPr>
            </w:pPr>
            <w:r w:rsidRPr="00612DDE">
              <w:rPr>
                <w:color w:val="000000" w:themeColor="text1"/>
                <w:kern w:val="0"/>
                <w:sz w:val="24"/>
              </w:rPr>
              <w:t>-0.18%</w:t>
            </w:r>
          </w:p>
        </w:tc>
        <w:tc>
          <w:tcPr>
            <w:tcW w:w="1084" w:type="dxa"/>
            <w:tcMar>
              <w:top w:w="0" w:type="dxa"/>
              <w:left w:w="108" w:type="dxa"/>
              <w:bottom w:w="0" w:type="dxa"/>
              <w:right w:w="108" w:type="dxa"/>
            </w:tcMar>
            <w:vAlign w:val="center"/>
            <w:hideMark/>
          </w:tcPr>
          <w:p w:rsidR="00CD73E9" w:rsidRPr="00612DDE" w:rsidRDefault="00CD73E9" w:rsidP="003F6631">
            <w:pPr>
              <w:jc w:val="center"/>
              <w:rPr>
                <w:color w:val="000000" w:themeColor="text1"/>
                <w:kern w:val="0"/>
                <w:sz w:val="24"/>
              </w:rPr>
            </w:pPr>
            <w:r w:rsidRPr="00612DDE">
              <w:rPr>
                <w:color w:val="000000" w:themeColor="text1"/>
                <w:kern w:val="0"/>
                <w:sz w:val="24"/>
              </w:rPr>
              <w:t>0.07%</w:t>
            </w:r>
          </w:p>
        </w:tc>
      </w:tr>
      <w:tr w:rsidR="005973BE" w:rsidRPr="00612DDE" w:rsidTr="00DE29A4">
        <w:trPr>
          <w:trHeight w:val="991"/>
        </w:trPr>
        <w:tc>
          <w:tcPr>
            <w:tcW w:w="2528" w:type="dxa"/>
            <w:tcMar>
              <w:top w:w="0" w:type="dxa"/>
              <w:left w:w="108" w:type="dxa"/>
              <w:bottom w:w="0" w:type="dxa"/>
              <w:right w:w="108" w:type="dxa"/>
            </w:tcMar>
            <w:vAlign w:val="center"/>
            <w:hideMark/>
          </w:tcPr>
          <w:p w:rsidR="005973BE" w:rsidRPr="00612DDE" w:rsidRDefault="005973BE" w:rsidP="003F6631">
            <w:pPr>
              <w:autoSpaceDE w:val="0"/>
              <w:autoSpaceDN w:val="0"/>
              <w:spacing w:before="29" w:line="288" w:lineRule="auto"/>
              <w:ind w:left="15"/>
              <w:jc w:val="center"/>
              <w:rPr>
                <w:color w:val="000000" w:themeColor="text1"/>
                <w:kern w:val="0"/>
                <w:sz w:val="24"/>
              </w:rPr>
            </w:pPr>
            <w:r w:rsidRPr="00612DDE">
              <w:rPr>
                <w:color w:val="000000" w:themeColor="text1"/>
                <w:kern w:val="0"/>
                <w:sz w:val="24"/>
              </w:rPr>
              <w:t>2016</w:t>
            </w:r>
            <w:r w:rsidRPr="00612DDE">
              <w:rPr>
                <w:color w:val="000000" w:themeColor="text1"/>
                <w:kern w:val="0"/>
                <w:sz w:val="24"/>
              </w:rPr>
              <w:t>年</w:t>
            </w:r>
            <w:r w:rsidRPr="00612DDE">
              <w:rPr>
                <w:color w:val="000000" w:themeColor="text1"/>
                <w:kern w:val="0"/>
                <w:sz w:val="24"/>
              </w:rPr>
              <w:t>1</w:t>
            </w:r>
            <w:r w:rsidRPr="00612DDE">
              <w:rPr>
                <w:color w:val="000000" w:themeColor="text1"/>
                <w:kern w:val="0"/>
                <w:sz w:val="24"/>
              </w:rPr>
              <w:t>月</w:t>
            </w:r>
            <w:r w:rsidRPr="00612DDE">
              <w:rPr>
                <w:color w:val="000000" w:themeColor="text1"/>
                <w:kern w:val="0"/>
                <w:sz w:val="24"/>
              </w:rPr>
              <w:t>1</w:t>
            </w:r>
            <w:r w:rsidRPr="00612DDE">
              <w:rPr>
                <w:color w:val="000000" w:themeColor="text1"/>
                <w:kern w:val="0"/>
                <w:sz w:val="24"/>
              </w:rPr>
              <w:t>日至</w:t>
            </w:r>
            <w:r w:rsidRPr="00612DDE">
              <w:rPr>
                <w:color w:val="000000" w:themeColor="text1"/>
                <w:kern w:val="0"/>
                <w:sz w:val="24"/>
              </w:rPr>
              <w:t>2016</w:t>
            </w:r>
            <w:r w:rsidRPr="00612DDE">
              <w:rPr>
                <w:color w:val="000000" w:themeColor="text1"/>
                <w:kern w:val="0"/>
                <w:sz w:val="24"/>
              </w:rPr>
              <w:t>年</w:t>
            </w:r>
            <w:r w:rsidRPr="00612DDE">
              <w:rPr>
                <w:color w:val="000000" w:themeColor="text1"/>
                <w:kern w:val="0"/>
                <w:sz w:val="24"/>
              </w:rPr>
              <w:t>12</w:t>
            </w:r>
            <w:r w:rsidRPr="00612DDE">
              <w:rPr>
                <w:color w:val="000000" w:themeColor="text1"/>
                <w:kern w:val="0"/>
                <w:sz w:val="24"/>
              </w:rPr>
              <w:t>月</w:t>
            </w:r>
            <w:r w:rsidRPr="00612DDE">
              <w:rPr>
                <w:color w:val="000000" w:themeColor="text1"/>
                <w:kern w:val="0"/>
                <w:sz w:val="24"/>
              </w:rPr>
              <w:t>31</w:t>
            </w:r>
            <w:r w:rsidRPr="00612DDE">
              <w:rPr>
                <w:color w:val="000000" w:themeColor="text1"/>
                <w:kern w:val="0"/>
                <w:sz w:val="24"/>
              </w:rPr>
              <w:t>日</w:t>
            </w:r>
          </w:p>
        </w:tc>
        <w:tc>
          <w:tcPr>
            <w:tcW w:w="1084" w:type="dxa"/>
            <w:tcMar>
              <w:top w:w="0" w:type="dxa"/>
              <w:left w:w="108" w:type="dxa"/>
              <w:bottom w:w="0" w:type="dxa"/>
              <w:right w:w="108" w:type="dxa"/>
            </w:tcMar>
            <w:vAlign w:val="center"/>
            <w:hideMark/>
          </w:tcPr>
          <w:p w:rsidR="005973BE" w:rsidRPr="00612DDE" w:rsidRDefault="005973BE" w:rsidP="003F6631">
            <w:pPr>
              <w:jc w:val="center"/>
              <w:rPr>
                <w:color w:val="000000" w:themeColor="text1"/>
                <w:kern w:val="0"/>
                <w:sz w:val="24"/>
              </w:rPr>
            </w:pPr>
            <w:r w:rsidRPr="00612DDE">
              <w:rPr>
                <w:color w:val="000000" w:themeColor="text1"/>
                <w:kern w:val="0"/>
                <w:sz w:val="24"/>
                <w:szCs w:val="24"/>
              </w:rPr>
              <w:t>-0.72%</w:t>
            </w:r>
          </w:p>
        </w:tc>
        <w:tc>
          <w:tcPr>
            <w:tcW w:w="1084" w:type="dxa"/>
            <w:tcMar>
              <w:top w:w="0" w:type="dxa"/>
              <w:left w:w="108" w:type="dxa"/>
              <w:bottom w:w="0" w:type="dxa"/>
              <w:right w:w="108" w:type="dxa"/>
            </w:tcMar>
            <w:vAlign w:val="center"/>
            <w:hideMark/>
          </w:tcPr>
          <w:p w:rsidR="005973BE" w:rsidRPr="00612DDE" w:rsidRDefault="005973BE" w:rsidP="003F6631">
            <w:pPr>
              <w:jc w:val="center"/>
              <w:rPr>
                <w:color w:val="000000" w:themeColor="text1"/>
                <w:kern w:val="0"/>
                <w:sz w:val="24"/>
              </w:rPr>
            </w:pPr>
            <w:r w:rsidRPr="00612DDE">
              <w:rPr>
                <w:color w:val="000000" w:themeColor="text1"/>
                <w:kern w:val="0"/>
                <w:sz w:val="24"/>
                <w:szCs w:val="24"/>
              </w:rPr>
              <w:t>0.18%</w:t>
            </w:r>
          </w:p>
        </w:tc>
        <w:tc>
          <w:tcPr>
            <w:tcW w:w="1083" w:type="dxa"/>
            <w:tcMar>
              <w:top w:w="0" w:type="dxa"/>
              <w:left w:w="108" w:type="dxa"/>
              <w:bottom w:w="0" w:type="dxa"/>
              <w:right w:w="108" w:type="dxa"/>
            </w:tcMar>
            <w:vAlign w:val="center"/>
            <w:hideMark/>
          </w:tcPr>
          <w:p w:rsidR="005973BE" w:rsidRPr="00612DDE" w:rsidRDefault="005973BE" w:rsidP="003F6631">
            <w:pPr>
              <w:jc w:val="center"/>
              <w:rPr>
                <w:color w:val="000000" w:themeColor="text1"/>
                <w:kern w:val="0"/>
                <w:sz w:val="24"/>
              </w:rPr>
            </w:pPr>
            <w:r w:rsidRPr="00612DDE">
              <w:rPr>
                <w:color w:val="000000" w:themeColor="text1"/>
                <w:kern w:val="0"/>
                <w:sz w:val="24"/>
                <w:szCs w:val="24"/>
              </w:rPr>
              <w:t>-1.63%</w:t>
            </w:r>
          </w:p>
        </w:tc>
        <w:tc>
          <w:tcPr>
            <w:tcW w:w="1084" w:type="dxa"/>
            <w:tcMar>
              <w:top w:w="0" w:type="dxa"/>
              <w:left w:w="108" w:type="dxa"/>
              <w:bottom w:w="0" w:type="dxa"/>
              <w:right w:w="108" w:type="dxa"/>
            </w:tcMar>
            <w:vAlign w:val="center"/>
            <w:hideMark/>
          </w:tcPr>
          <w:p w:rsidR="005973BE" w:rsidRPr="00612DDE" w:rsidRDefault="005973BE" w:rsidP="003F6631">
            <w:pPr>
              <w:jc w:val="center"/>
              <w:rPr>
                <w:color w:val="000000" w:themeColor="text1"/>
                <w:kern w:val="0"/>
                <w:sz w:val="24"/>
              </w:rPr>
            </w:pPr>
            <w:r w:rsidRPr="00612DDE">
              <w:rPr>
                <w:color w:val="000000" w:themeColor="text1"/>
                <w:kern w:val="0"/>
                <w:sz w:val="24"/>
                <w:szCs w:val="24"/>
              </w:rPr>
              <w:t>0.09%</w:t>
            </w:r>
          </w:p>
        </w:tc>
        <w:tc>
          <w:tcPr>
            <w:tcW w:w="1083" w:type="dxa"/>
            <w:tcMar>
              <w:top w:w="0" w:type="dxa"/>
              <w:left w:w="108" w:type="dxa"/>
              <w:bottom w:w="0" w:type="dxa"/>
              <w:right w:w="108" w:type="dxa"/>
            </w:tcMar>
            <w:vAlign w:val="center"/>
            <w:hideMark/>
          </w:tcPr>
          <w:p w:rsidR="005973BE" w:rsidRPr="00612DDE" w:rsidRDefault="005973BE" w:rsidP="003F6631">
            <w:pPr>
              <w:jc w:val="center"/>
              <w:rPr>
                <w:color w:val="000000" w:themeColor="text1"/>
                <w:kern w:val="0"/>
                <w:sz w:val="24"/>
              </w:rPr>
            </w:pPr>
            <w:r w:rsidRPr="00612DDE">
              <w:rPr>
                <w:color w:val="000000" w:themeColor="text1"/>
                <w:kern w:val="0"/>
                <w:sz w:val="24"/>
                <w:szCs w:val="24"/>
              </w:rPr>
              <w:t>0.91%</w:t>
            </w:r>
          </w:p>
        </w:tc>
        <w:tc>
          <w:tcPr>
            <w:tcW w:w="1084" w:type="dxa"/>
            <w:tcMar>
              <w:top w:w="0" w:type="dxa"/>
              <w:left w:w="108" w:type="dxa"/>
              <w:bottom w:w="0" w:type="dxa"/>
              <w:right w:w="108" w:type="dxa"/>
            </w:tcMar>
            <w:vAlign w:val="center"/>
            <w:hideMark/>
          </w:tcPr>
          <w:p w:rsidR="005973BE" w:rsidRPr="00612DDE" w:rsidRDefault="005973BE" w:rsidP="003F6631">
            <w:pPr>
              <w:jc w:val="center"/>
              <w:rPr>
                <w:color w:val="000000" w:themeColor="text1"/>
                <w:kern w:val="0"/>
                <w:sz w:val="24"/>
              </w:rPr>
            </w:pPr>
            <w:r w:rsidRPr="00612DDE">
              <w:rPr>
                <w:color w:val="000000" w:themeColor="text1"/>
                <w:kern w:val="0"/>
                <w:sz w:val="24"/>
                <w:szCs w:val="24"/>
              </w:rPr>
              <w:t>0.09%</w:t>
            </w:r>
          </w:p>
        </w:tc>
      </w:tr>
      <w:tr w:rsidR="003F6631" w:rsidRPr="00612DDE" w:rsidTr="00DE29A4">
        <w:trPr>
          <w:trHeight w:val="964"/>
        </w:trPr>
        <w:tc>
          <w:tcPr>
            <w:tcW w:w="2528" w:type="dxa"/>
            <w:tcMar>
              <w:top w:w="0" w:type="dxa"/>
              <w:left w:w="108" w:type="dxa"/>
              <w:bottom w:w="0" w:type="dxa"/>
              <w:right w:w="108" w:type="dxa"/>
            </w:tcMar>
            <w:vAlign w:val="center"/>
            <w:hideMark/>
          </w:tcPr>
          <w:p w:rsidR="003F6631" w:rsidRPr="00612DDE" w:rsidRDefault="003F6631" w:rsidP="003F6631">
            <w:pPr>
              <w:autoSpaceDE w:val="0"/>
              <w:autoSpaceDN w:val="0"/>
              <w:spacing w:before="29" w:line="288" w:lineRule="auto"/>
              <w:ind w:left="15"/>
              <w:jc w:val="center"/>
              <w:rPr>
                <w:color w:val="000000" w:themeColor="text1"/>
                <w:kern w:val="0"/>
                <w:sz w:val="24"/>
              </w:rPr>
            </w:pPr>
            <w:r w:rsidRPr="00612DDE">
              <w:rPr>
                <w:color w:val="000000" w:themeColor="text1"/>
                <w:kern w:val="0"/>
                <w:sz w:val="24"/>
              </w:rPr>
              <w:t>2017</w:t>
            </w:r>
            <w:r w:rsidRPr="00612DDE">
              <w:rPr>
                <w:color w:val="000000" w:themeColor="text1"/>
                <w:kern w:val="0"/>
                <w:sz w:val="24"/>
              </w:rPr>
              <w:t>年</w:t>
            </w:r>
            <w:r w:rsidRPr="00612DDE">
              <w:rPr>
                <w:color w:val="000000" w:themeColor="text1"/>
                <w:kern w:val="0"/>
                <w:sz w:val="24"/>
              </w:rPr>
              <w:t>01</w:t>
            </w:r>
            <w:r w:rsidRPr="00612DDE">
              <w:rPr>
                <w:color w:val="000000" w:themeColor="text1"/>
                <w:kern w:val="0"/>
                <w:sz w:val="24"/>
              </w:rPr>
              <w:t>月</w:t>
            </w:r>
            <w:r w:rsidRPr="00612DDE">
              <w:rPr>
                <w:color w:val="000000" w:themeColor="text1"/>
                <w:kern w:val="0"/>
                <w:sz w:val="24"/>
              </w:rPr>
              <w:t>01</w:t>
            </w:r>
            <w:r w:rsidRPr="00612DDE">
              <w:rPr>
                <w:color w:val="000000" w:themeColor="text1"/>
                <w:kern w:val="0"/>
                <w:sz w:val="24"/>
              </w:rPr>
              <w:t>日至</w:t>
            </w:r>
            <w:r w:rsidRPr="00612DDE">
              <w:rPr>
                <w:color w:val="000000" w:themeColor="text1"/>
                <w:kern w:val="0"/>
                <w:sz w:val="24"/>
              </w:rPr>
              <w:t>2017</w:t>
            </w:r>
            <w:r w:rsidRPr="00612DDE">
              <w:rPr>
                <w:color w:val="000000" w:themeColor="text1"/>
                <w:kern w:val="0"/>
                <w:sz w:val="24"/>
              </w:rPr>
              <w:t>年</w:t>
            </w:r>
            <w:r w:rsidRPr="00612DDE">
              <w:rPr>
                <w:color w:val="000000" w:themeColor="text1"/>
                <w:kern w:val="0"/>
                <w:sz w:val="24"/>
              </w:rPr>
              <w:t>03</w:t>
            </w:r>
            <w:r w:rsidRPr="00612DDE">
              <w:rPr>
                <w:color w:val="000000" w:themeColor="text1"/>
                <w:kern w:val="0"/>
                <w:sz w:val="24"/>
              </w:rPr>
              <w:t>月</w:t>
            </w:r>
            <w:r w:rsidRPr="00612DDE">
              <w:rPr>
                <w:color w:val="000000" w:themeColor="text1"/>
                <w:kern w:val="0"/>
                <w:sz w:val="24"/>
              </w:rPr>
              <w:t>31</w:t>
            </w:r>
            <w:r w:rsidRPr="00612DDE">
              <w:rPr>
                <w:color w:val="000000" w:themeColor="text1"/>
                <w:kern w:val="0"/>
                <w:sz w:val="24"/>
              </w:rPr>
              <w:t>日</w:t>
            </w:r>
          </w:p>
        </w:tc>
        <w:tc>
          <w:tcPr>
            <w:tcW w:w="1084" w:type="dxa"/>
            <w:tcMar>
              <w:top w:w="0" w:type="dxa"/>
              <w:left w:w="108" w:type="dxa"/>
              <w:bottom w:w="0" w:type="dxa"/>
              <w:right w:w="108" w:type="dxa"/>
            </w:tcMar>
            <w:vAlign w:val="center"/>
            <w:hideMark/>
          </w:tcPr>
          <w:p w:rsidR="003F6631" w:rsidRPr="00612DDE" w:rsidRDefault="003F6631" w:rsidP="003F6631">
            <w:pPr>
              <w:jc w:val="center"/>
              <w:rPr>
                <w:color w:val="000000" w:themeColor="text1"/>
                <w:kern w:val="0"/>
                <w:sz w:val="24"/>
              </w:rPr>
            </w:pPr>
            <w:r w:rsidRPr="00612DDE">
              <w:rPr>
                <w:color w:val="000000" w:themeColor="text1"/>
                <w:kern w:val="0"/>
                <w:sz w:val="24"/>
                <w:szCs w:val="24"/>
              </w:rPr>
              <w:t>-0.48%</w:t>
            </w:r>
          </w:p>
        </w:tc>
        <w:tc>
          <w:tcPr>
            <w:tcW w:w="1084" w:type="dxa"/>
            <w:tcMar>
              <w:top w:w="0" w:type="dxa"/>
              <w:left w:w="108" w:type="dxa"/>
              <w:bottom w:w="0" w:type="dxa"/>
              <w:right w:w="108" w:type="dxa"/>
            </w:tcMar>
            <w:vAlign w:val="center"/>
            <w:hideMark/>
          </w:tcPr>
          <w:p w:rsidR="003F6631" w:rsidRPr="00612DDE" w:rsidRDefault="003F6631" w:rsidP="003F6631">
            <w:pPr>
              <w:jc w:val="center"/>
              <w:rPr>
                <w:color w:val="000000" w:themeColor="text1"/>
                <w:kern w:val="0"/>
                <w:sz w:val="24"/>
              </w:rPr>
            </w:pPr>
            <w:r w:rsidRPr="00612DDE">
              <w:rPr>
                <w:color w:val="000000" w:themeColor="text1"/>
                <w:kern w:val="0"/>
                <w:sz w:val="24"/>
                <w:szCs w:val="24"/>
              </w:rPr>
              <w:t>0.13%</w:t>
            </w:r>
          </w:p>
        </w:tc>
        <w:tc>
          <w:tcPr>
            <w:tcW w:w="1083" w:type="dxa"/>
            <w:tcMar>
              <w:top w:w="0" w:type="dxa"/>
              <w:left w:w="108" w:type="dxa"/>
              <w:bottom w:w="0" w:type="dxa"/>
              <w:right w:w="108" w:type="dxa"/>
            </w:tcMar>
            <w:vAlign w:val="center"/>
            <w:hideMark/>
          </w:tcPr>
          <w:p w:rsidR="003F6631" w:rsidRPr="00612DDE" w:rsidRDefault="003F6631" w:rsidP="003F6631">
            <w:pPr>
              <w:jc w:val="center"/>
              <w:rPr>
                <w:color w:val="000000" w:themeColor="text1"/>
                <w:kern w:val="0"/>
                <w:sz w:val="24"/>
              </w:rPr>
            </w:pPr>
            <w:r w:rsidRPr="00612DDE">
              <w:rPr>
                <w:color w:val="000000" w:themeColor="text1"/>
                <w:kern w:val="0"/>
                <w:sz w:val="24"/>
                <w:szCs w:val="24"/>
              </w:rPr>
              <w:t>-1.24%</w:t>
            </w:r>
          </w:p>
        </w:tc>
        <w:tc>
          <w:tcPr>
            <w:tcW w:w="1084" w:type="dxa"/>
            <w:tcMar>
              <w:top w:w="0" w:type="dxa"/>
              <w:left w:w="108" w:type="dxa"/>
              <w:bottom w:w="0" w:type="dxa"/>
              <w:right w:w="108" w:type="dxa"/>
            </w:tcMar>
            <w:vAlign w:val="center"/>
            <w:hideMark/>
          </w:tcPr>
          <w:p w:rsidR="003F6631" w:rsidRPr="00612DDE" w:rsidRDefault="003F6631" w:rsidP="003F6631">
            <w:pPr>
              <w:jc w:val="center"/>
              <w:rPr>
                <w:color w:val="000000" w:themeColor="text1"/>
                <w:kern w:val="0"/>
                <w:sz w:val="24"/>
              </w:rPr>
            </w:pPr>
            <w:r w:rsidRPr="00612DDE">
              <w:rPr>
                <w:color w:val="000000" w:themeColor="text1"/>
                <w:kern w:val="0"/>
                <w:sz w:val="24"/>
                <w:szCs w:val="24"/>
              </w:rPr>
              <w:t>0.07%</w:t>
            </w:r>
          </w:p>
        </w:tc>
        <w:tc>
          <w:tcPr>
            <w:tcW w:w="1083" w:type="dxa"/>
            <w:tcMar>
              <w:top w:w="0" w:type="dxa"/>
              <w:left w:w="108" w:type="dxa"/>
              <w:bottom w:w="0" w:type="dxa"/>
              <w:right w:w="108" w:type="dxa"/>
            </w:tcMar>
            <w:vAlign w:val="center"/>
            <w:hideMark/>
          </w:tcPr>
          <w:p w:rsidR="003F6631" w:rsidRPr="00612DDE" w:rsidRDefault="003F6631" w:rsidP="003F6631">
            <w:pPr>
              <w:jc w:val="center"/>
              <w:rPr>
                <w:color w:val="000000" w:themeColor="text1"/>
                <w:kern w:val="0"/>
                <w:sz w:val="24"/>
              </w:rPr>
            </w:pPr>
            <w:r w:rsidRPr="00612DDE">
              <w:rPr>
                <w:color w:val="000000" w:themeColor="text1"/>
                <w:kern w:val="0"/>
                <w:sz w:val="24"/>
                <w:szCs w:val="24"/>
              </w:rPr>
              <w:t>0.76%</w:t>
            </w:r>
          </w:p>
        </w:tc>
        <w:tc>
          <w:tcPr>
            <w:tcW w:w="1084" w:type="dxa"/>
            <w:tcMar>
              <w:top w:w="0" w:type="dxa"/>
              <w:left w:w="108" w:type="dxa"/>
              <w:bottom w:w="0" w:type="dxa"/>
              <w:right w:w="108" w:type="dxa"/>
            </w:tcMar>
            <w:vAlign w:val="center"/>
            <w:hideMark/>
          </w:tcPr>
          <w:p w:rsidR="003F6631" w:rsidRPr="00612DDE" w:rsidRDefault="003F6631" w:rsidP="003F6631">
            <w:pPr>
              <w:jc w:val="center"/>
              <w:rPr>
                <w:color w:val="000000" w:themeColor="text1"/>
                <w:kern w:val="0"/>
                <w:sz w:val="24"/>
              </w:rPr>
            </w:pPr>
            <w:r w:rsidRPr="00612DDE">
              <w:rPr>
                <w:color w:val="000000" w:themeColor="text1"/>
                <w:kern w:val="0"/>
                <w:sz w:val="24"/>
                <w:szCs w:val="24"/>
              </w:rPr>
              <w:t>0.06%</w:t>
            </w:r>
          </w:p>
        </w:tc>
      </w:tr>
      <w:tr w:rsidR="0060708F" w:rsidRPr="00612DDE" w:rsidTr="003F6631">
        <w:trPr>
          <w:trHeight w:val="418"/>
        </w:trPr>
        <w:tc>
          <w:tcPr>
            <w:tcW w:w="2528" w:type="dxa"/>
            <w:tcMar>
              <w:top w:w="0" w:type="dxa"/>
              <w:left w:w="108" w:type="dxa"/>
              <w:bottom w:w="0" w:type="dxa"/>
              <w:right w:w="108" w:type="dxa"/>
            </w:tcMar>
            <w:vAlign w:val="center"/>
            <w:hideMark/>
          </w:tcPr>
          <w:p w:rsidR="0060708F" w:rsidRPr="00612DDE" w:rsidRDefault="0060708F" w:rsidP="00203E3B">
            <w:pPr>
              <w:autoSpaceDE w:val="0"/>
              <w:autoSpaceDN w:val="0"/>
              <w:spacing w:before="29" w:line="288" w:lineRule="auto"/>
              <w:ind w:left="15"/>
              <w:jc w:val="center"/>
              <w:rPr>
                <w:color w:val="000000" w:themeColor="text1"/>
                <w:kern w:val="0"/>
                <w:sz w:val="24"/>
              </w:rPr>
            </w:pPr>
            <w:r w:rsidRPr="00612DDE">
              <w:rPr>
                <w:color w:val="000000" w:themeColor="text1"/>
                <w:kern w:val="0"/>
                <w:sz w:val="24"/>
              </w:rPr>
              <w:t>2015</w:t>
            </w:r>
            <w:r w:rsidRPr="00612DDE">
              <w:rPr>
                <w:color w:val="000000" w:themeColor="text1"/>
                <w:kern w:val="0"/>
                <w:sz w:val="24"/>
              </w:rPr>
              <w:t>年</w:t>
            </w:r>
            <w:r w:rsidRPr="00612DDE">
              <w:rPr>
                <w:color w:val="000000" w:themeColor="text1"/>
                <w:kern w:val="0"/>
                <w:sz w:val="24"/>
              </w:rPr>
              <w:t>12</w:t>
            </w:r>
            <w:r w:rsidRPr="00612DDE">
              <w:rPr>
                <w:color w:val="000000" w:themeColor="text1"/>
                <w:kern w:val="0"/>
                <w:sz w:val="24"/>
              </w:rPr>
              <w:t>月</w:t>
            </w:r>
            <w:r w:rsidRPr="00612DDE">
              <w:rPr>
                <w:color w:val="000000" w:themeColor="text1"/>
                <w:kern w:val="0"/>
                <w:sz w:val="24"/>
              </w:rPr>
              <w:t>25</w:t>
            </w:r>
            <w:r w:rsidRPr="00612DDE">
              <w:rPr>
                <w:color w:val="000000" w:themeColor="text1"/>
                <w:kern w:val="0"/>
                <w:sz w:val="24"/>
              </w:rPr>
              <w:t>日至</w:t>
            </w:r>
            <w:r w:rsidRPr="00612DDE">
              <w:rPr>
                <w:color w:val="000000" w:themeColor="text1"/>
                <w:kern w:val="0"/>
                <w:sz w:val="24"/>
              </w:rPr>
              <w:t>2017</w:t>
            </w:r>
            <w:r w:rsidRPr="00612DDE">
              <w:rPr>
                <w:color w:val="000000" w:themeColor="text1"/>
                <w:kern w:val="0"/>
                <w:sz w:val="24"/>
              </w:rPr>
              <w:t>年</w:t>
            </w:r>
            <w:r w:rsidRPr="00612DDE">
              <w:rPr>
                <w:color w:val="000000" w:themeColor="text1"/>
                <w:kern w:val="0"/>
                <w:sz w:val="24"/>
              </w:rPr>
              <w:t>03</w:t>
            </w:r>
            <w:r w:rsidRPr="00612DDE">
              <w:rPr>
                <w:color w:val="000000" w:themeColor="text1"/>
                <w:kern w:val="0"/>
                <w:sz w:val="24"/>
              </w:rPr>
              <w:t>月</w:t>
            </w:r>
            <w:r w:rsidRPr="00612DDE">
              <w:rPr>
                <w:color w:val="000000" w:themeColor="text1"/>
                <w:kern w:val="0"/>
                <w:sz w:val="24"/>
              </w:rPr>
              <w:t>31</w:t>
            </w:r>
            <w:r w:rsidRPr="00612DDE">
              <w:rPr>
                <w:color w:val="000000" w:themeColor="text1"/>
                <w:kern w:val="0"/>
                <w:sz w:val="24"/>
              </w:rPr>
              <w:t>日</w:t>
            </w:r>
          </w:p>
        </w:tc>
        <w:tc>
          <w:tcPr>
            <w:tcW w:w="1084" w:type="dxa"/>
            <w:tcMar>
              <w:top w:w="0" w:type="dxa"/>
              <w:left w:w="108" w:type="dxa"/>
              <w:bottom w:w="0" w:type="dxa"/>
              <w:right w:w="108" w:type="dxa"/>
            </w:tcMar>
            <w:vAlign w:val="center"/>
            <w:hideMark/>
          </w:tcPr>
          <w:p w:rsidR="0060708F" w:rsidRPr="00612DDE" w:rsidRDefault="0060708F" w:rsidP="003F6631">
            <w:pPr>
              <w:jc w:val="center"/>
              <w:rPr>
                <w:color w:val="000000" w:themeColor="text1"/>
                <w:kern w:val="0"/>
                <w:sz w:val="24"/>
              </w:rPr>
            </w:pPr>
            <w:r w:rsidRPr="00612DDE">
              <w:rPr>
                <w:color w:val="000000" w:themeColor="text1"/>
                <w:kern w:val="0"/>
                <w:sz w:val="24"/>
                <w:szCs w:val="24"/>
              </w:rPr>
              <w:t>-1.28%</w:t>
            </w:r>
          </w:p>
        </w:tc>
        <w:tc>
          <w:tcPr>
            <w:tcW w:w="1084" w:type="dxa"/>
            <w:tcMar>
              <w:top w:w="0" w:type="dxa"/>
              <w:left w:w="108" w:type="dxa"/>
              <w:bottom w:w="0" w:type="dxa"/>
              <w:right w:w="108" w:type="dxa"/>
            </w:tcMar>
            <w:vAlign w:val="center"/>
            <w:hideMark/>
          </w:tcPr>
          <w:p w:rsidR="0060708F" w:rsidRPr="00612DDE" w:rsidRDefault="0060708F" w:rsidP="003F6631">
            <w:pPr>
              <w:jc w:val="center"/>
              <w:rPr>
                <w:color w:val="000000" w:themeColor="text1"/>
                <w:kern w:val="0"/>
                <w:sz w:val="24"/>
              </w:rPr>
            </w:pPr>
            <w:r w:rsidRPr="00612DDE">
              <w:rPr>
                <w:color w:val="000000" w:themeColor="text1"/>
                <w:kern w:val="0"/>
                <w:sz w:val="24"/>
                <w:szCs w:val="24"/>
              </w:rPr>
              <w:t>0.17%</w:t>
            </w:r>
          </w:p>
        </w:tc>
        <w:tc>
          <w:tcPr>
            <w:tcW w:w="1083" w:type="dxa"/>
            <w:tcMar>
              <w:top w:w="0" w:type="dxa"/>
              <w:left w:w="108" w:type="dxa"/>
              <w:bottom w:w="0" w:type="dxa"/>
              <w:right w:w="108" w:type="dxa"/>
            </w:tcMar>
            <w:vAlign w:val="center"/>
            <w:hideMark/>
          </w:tcPr>
          <w:p w:rsidR="0060708F" w:rsidRPr="00612DDE" w:rsidRDefault="0060708F" w:rsidP="003F6631">
            <w:pPr>
              <w:jc w:val="center"/>
              <w:rPr>
                <w:color w:val="000000" w:themeColor="text1"/>
                <w:kern w:val="0"/>
                <w:sz w:val="24"/>
              </w:rPr>
            </w:pPr>
            <w:r w:rsidRPr="00612DDE">
              <w:rPr>
                <w:color w:val="000000" w:themeColor="text1"/>
                <w:kern w:val="0"/>
                <w:sz w:val="24"/>
                <w:szCs w:val="24"/>
              </w:rPr>
              <w:t>-2.76%</w:t>
            </w:r>
          </w:p>
        </w:tc>
        <w:tc>
          <w:tcPr>
            <w:tcW w:w="1084" w:type="dxa"/>
            <w:tcMar>
              <w:top w:w="0" w:type="dxa"/>
              <w:left w:w="108" w:type="dxa"/>
              <w:bottom w:w="0" w:type="dxa"/>
              <w:right w:w="108" w:type="dxa"/>
            </w:tcMar>
            <w:vAlign w:val="center"/>
            <w:hideMark/>
          </w:tcPr>
          <w:p w:rsidR="0060708F" w:rsidRPr="00612DDE" w:rsidRDefault="0060708F" w:rsidP="003F6631">
            <w:pPr>
              <w:jc w:val="center"/>
              <w:rPr>
                <w:color w:val="000000" w:themeColor="text1"/>
                <w:kern w:val="0"/>
                <w:sz w:val="24"/>
              </w:rPr>
            </w:pPr>
            <w:r w:rsidRPr="00612DDE">
              <w:rPr>
                <w:color w:val="000000" w:themeColor="text1"/>
                <w:kern w:val="0"/>
                <w:sz w:val="24"/>
                <w:szCs w:val="24"/>
              </w:rPr>
              <w:t>0.09%</w:t>
            </w:r>
          </w:p>
        </w:tc>
        <w:tc>
          <w:tcPr>
            <w:tcW w:w="1083" w:type="dxa"/>
            <w:tcMar>
              <w:top w:w="0" w:type="dxa"/>
              <w:left w:w="108" w:type="dxa"/>
              <w:bottom w:w="0" w:type="dxa"/>
              <w:right w:w="108" w:type="dxa"/>
            </w:tcMar>
            <w:vAlign w:val="center"/>
            <w:hideMark/>
          </w:tcPr>
          <w:p w:rsidR="0060708F" w:rsidRPr="00612DDE" w:rsidRDefault="0060708F" w:rsidP="003F6631">
            <w:pPr>
              <w:jc w:val="center"/>
              <w:rPr>
                <w:color w:val="000000" w:themeColor="text1"/>
                <w:kern w:val="0"/>
                <w:sz w:val="24"/>
              </w:rPr>
            </w:pPr>
            <w:r w:rsidRPr="00612DDE">
              <w:rPr>
                <w:color w:val="000000" w:themeColor="text1"/>
                <w:kern w:val="0"/>
                <w:sz w:val="24"/>
                <w:szCs w:val="24"/>
              </w:rPr>
              <w:t>1.48%</w:t>
            </w:r>
          </w:p>
        </w:tc>
        <w:tc>
          <w:tcPr>
            <w:tcW w:w="1084" w:type="dxa"/>
            <w:tcMar>
              <w:top w:w="0" w:type="dxa"/>
              <w:left w:w="108" w:type="dxa"/>
              <w:bottom w:w="0" w:type="dxa"/>
              <w:right w:w="108" w:type="dxa"/>
            </w:tcMar>
            <w:vAlign w:val="center"/>
            <w:hideMark/>
          </w:tcPr>
          <w:p w:rsidR="0060708F" w:rsidRPr="00612DDE" w:rsidRDefault="0060708F" w:rsidP="003F6631">
            <w:pPr>
              <w:jc w:val="center"/>
              <w:rPr>
                <w:color w:val="000000" w:themeColor="text1"/>
                <w:kern w:val="0"/>
                <w:sz w:val="24"/>
              </w:rPr>
            </w:pPr>
            <w:r w:rsidRPr="00612DDE">
              <w:rPr>
                <w:color w:val="000000" w:themeColor="text1"/>
                <w:kern w:val="0"/>
                <w:sz w:val="24"/>
                <w:szCs w:val="24"/>
              </w:rPr>
              <w:t>0.08%</w:t>
            </w:r>
          </w:p>
        </w:tc>
      </w:tr>
    </w:tbl>
    <w:p w:rsidR="00CD73E9" w:rsidRPr="00612DDE" w:rsidRDefault="00CD73E9" w:rsidP="00CD73E9">
      <w:pPr>
        <w:autoSpaceDE w:val="0"/>
        <w:autoSpaceDN w:val="0"/>
        <w:adjustRightInd w:val="0"/>
        <w:spacing w:before="29" w:line="288" w:lineRule="auto"/>
        <w:ind w:left="15"/>
        <w:jc w:val="left"/>
        <w:rPr>
          <w:color w:val="000000" w:themeColor="text1"/>
          <w:kern w:val="0"/>
          <w:sz w:val="22"/>
        </w:rPr>
      </w:pPr>
      <w:r w:rsidRPr="00612DDE">
        <w:rPr>
          <w:color w:val="000000" w:themeColor="text1"/>
          <w:kern w:val="0"/>
          <w:sz w:val="22"/>
        </w:rPr>
        <w:t>注：</w:t>
      </w:r>
      <w:r w:rsidRPr="00612DDE">
        <w:rPr>
          <w:color w:val="000000" w:themeColor="text1"/>
          <w:kern w:val="0"/>
          <w:sz w:val="22"/>
        </w:rPr>
        <w:t>(1)</w:t>
      </w:r>
      <w:r w:rsidRPr="00612DDE">
        <w:rPr>
          <w:color w:val="000000" w:themeColor="text1"/>
          <w:kern w:val="0"/>
          <w:sz w:val="22"/>
        </w:rPr>
        <w:t>上述基金业绩指标不包括持有人认购或交易基金的各项费用，计入费用后实际收益水平要低于所列数字；</w:t>
      </w:r>
    </w:p>
    <w:p w:rsidR="00CD73E9" w:rsidRPr="00612DDE" w:rsidRDefault="00CD73E9" w:rsidP="00CD73E9">
      <w:pPr>
        <w:autoSpaceDE w:val="0"/>
        <w:autoSpaceDN w:val="0"/>
        <w:adjustRightInd w:val="0"/>
        <w:spacing w:before="29" w:line="288" w:lineRule="auto"/>
        <w:ind w:left="15"/>
        <w:jc w:val="left"/>
        <w:rPr>
          <w:color w:val="000000" w:themeColor="text1"/>
          <w:kern w:val="0"/>
          <w:sz w:val="22"/>
        </w:rPr>
      </w:pPr>
      <w:r w:rsidRPr="00612DDE" w:rsidDel="007A676A">
        <w:rPr>
          <w:color w:val="000000" w:themeColor="text1"/>
          <w:kern w:val="0"/>
          <w:sz w:val="22"/>
        </w:rPr>
        <w:t xml:space="preserve"> </w:t>
      </w:r>
      <w:r w:rsidRPr="00612DDE">
        <w:rPr>
          <w:color w:val="000000" w:themeColor="text1"/>
          <w:kern w:val="0"/>
          <w:sz w:val="22"/>
        </w:rPr>
        <w:t>(2)</w:t>
      </w:r>
      <w:r w:rsidRPr="00612DDE">
        <w:rPr>
          <w:color w:val="000000" w:themeColor="text1"/>
          <w:kern w:val="0"/>
          <w:sz w:val="22"/>
        </w:rPr>
        <w:t>本基金业绩比较基准为：中债综合指数收益率。</w:t>
      </w:r>
    </w:p>
    <w:p w:rsidR="00CD73E9" w:rsidRPr="00612DDE" w:rsidRDefault="00CD73E9" w:rsidP="00CD73E9">
      <w:pPr>
        <w:autoSpaceDE w:val="0"/>
        <w:autoSpaceDN w:val="0"/>
        <w:adjustRightInd w:val="0"/>
        <w:spacing w:before="29" w:line="288" w:lineRule="auto"/>
        <w:ind w:left="15"/>
        <w:jc w:val="left"/>
        <w:rPr>
          <w:color w:val="000000" w:themeColor="text1"/>
          <w:kern w:val="0"/>
          <w:sz w:val="22"/>
        </w:rPr>
      </w:pPr>
      <w:r w:rsidRPr="00612DDE">
        <w:rPr>
          <w:color w:val="000000" w:themeColor="text1"/>
          <w:kern w:val="0"/>
          <w:sz w:val="22"/>
        </w:rPr>
        <w:t>(3)</w:t>
      </w:r>
      <w:r w:rsidRPr="00612DDE">
        <w:rPr>
          <w:color w:val="000000" w:themeColor="text1"/>
          <w:kern w:val="0"/>
          <w:sz w:val="22"/>
        </w:rPr>
        <w:t>本基金自</w:t>
      </w:r>
      <w:r w:rsidRPr="00612DDE">
        <w:rPr>
          <w:color w:val="000000" w:themeColor="text1"/>
          <w:kern w:val="0"/>
          <w:sz w:val="22"/>
        </w:rPr>
        <w:t>2015</w:t>
      </w:r>
      <w:r w:rsidRPr="00612DDE">
        <w:rPr>
          <w:color w:val="000000" w:themeColor="text1"/>
          <w:kern w:val="0"/>
          <w:sz w:val="22"/>
        </w:rPr>
        <w:t>年</w:t>
      </w:r>
      <w:r w:rsidRPr="00612DDE">
        <w:rPr>
          <w:color w:val="000000" w:themeColor="text1"/>
          <w:kern w:val="0"/>
          <w:sz w:val="22"/>
        </w:rPr>
        <w:t>12</w:t>
      </w:r>
      <w:r w:rsidRPr="00612DDE">
        <w:rPr>
          <w:color w:val="000000" w:themeColor="text1"/>
          <w:kern w:val="0"/>
          <w:sz w:val="22"/>
        </w:rPr>
        <w:t>月</w:t>
      </w:r>
      <w:r w:rsidRPr="00612DDE">
        <w:rPr>
          <w:color w:val="000000" w:themeColor="text1"/>
          <w:kern w:val="0"/>
          <w:sz w:val="22"/>
        </w:rPr>
        <w:t>25</w:t>
      </w:r>
      <w:r w:rsidRPr="00612DDE">
        <w:rPr>
          <w:color w:val="000000" w:themeColor="text1"/>
          <w:kern w:val="0"/>
          <w:sz w:val="22"/>
        </w:rPr>
        <w:t>日转型，基金净值表现数据只列示基金转型后数据。</w:t>
      </w:r>
    </w:p>
    <w:p w:rsidR="00CD73E9" w:rsidRPr="00612DDE" w:rsidRDefault="00CD73E9" w:rsidP="00CD73E9">
      <w:pPr>
        <w:autoSpaceDE w:val="0"/>
        <w:autoSpaceDN w:val="0"/>
        <w:spacing w:before="29" w:line="288" w:lineRule="auto"/>
        <w:ind w:left="15"/>
        <w:jc w:val="left"/>
        <w:rPr>
          <w:color w:val="000000" w:themeColor="text1"/>
          <w:sz w:val="22"/>
          <w:szCs w:val="22"/>
        </w:rPr>
      </w:pPr>
      <w:r w:rsidRPr="00612DDE">
        <w:rPr>
          <w:color w:val="000000" w:themeColor="text1"/>
          <w:sz w:val="22"/>
          <w:szCs w:val="22"/>
        </w:rPr>
        <w:br w:type="page"/>
      </w:r>
    </w:p>
    <w:p w:rsidR="00CD73E9" w:rsidRPr="00612DDE" w:rsidRDefault="00CD73E9" w:rsidP="00CD73E9">
      <w:pPr>
        <w:autoSpaceDE w:val="0"/>
        <w:autoSpaceDN w:val="0"/>
        <w:spacing w:line="288" w:lineRule="auto"/>
        <w:ind w:firstLine="482"/>
        <w:jc w:val="left"/>
        <w:rPr>
          <w:bCs/>
          <w:color w:val="000000" w:themeColor="text1"/>
          <w:sz w:val="24"/>
        </w:rPr>
      </w:pPr>
      <w:r w:rsidRPr="00612DDE">
        <w:rPr>
          <w:bCs/>
          <w:color w:val="000000" w:themeColor="text1"/>
          <w:sz w:val="24"/>
        </w:rPr>
        <w:t>（二）自基金转型生效以来基金份额累计净值增长率变动及其与同期业绩比较基准收益率变动的比较</w:t>
      </w:r>
    </w:p>
    <w:p w:rsidR="003F6631" w:rsidRPr="00612DDE" w:rsidRDefault="003F6631" w:rsidP="003F6631">
      <w:pPr>
        <w:autoSpaceDE w:val="0"/>
        <w:autoSpaceDN w:val="0"/>
        <w:adjustRightInd w:val="0"/>
        <w:spacing w:before="29" w:line="288" w:lineRule="auto"/>
        <w:ind w:left="15"/>
        <w:jc w:val="center"/>
        <w:rPr>
          <w:color w:val="000000" w:themeColor="text1"/>
          <w:kern w:val="0"/>
          <w:sz w:val="22"/>
          <w:szCs w:val="24"/>
        </w:rPr>
      </w:pPr>
      <w:r w:rsidRPr="00612DDE">
        <w:rPr>
          <w:color w:val="000000" w:themeColor="text1"/>
          <w:kern w:val="0"/>
          <w:sz w:val="22"/>
          <w:szCs w:val="24"/>
        </w:rPr>
        <w:t>财通收益增强债券型证券投资基金</w:t>
      </w:r>
    </w:p>
    <w:p w:rsidR="003F6631" w:rsidRPr="00612DDE" w:rsidRDefault="003F6631" w:rsidP="003F6631">
      <w:pPr>
        <w:autoSpaceDE w:val="0"/>
        <w:autoSpaceDN w:val="0"/>
        <w:adjustRightInd w:val="0"/>
        <w:spacing w:before="29" w:line="288" w:lineRule="auto"/>
        <w:ind w:left="15"/>
        <w:jc w:val="center"/>
        <w:rPr>
          <w:color w:val="000000" w:themeColor="text1"/>
          <w:kern w:val="0"/>
          <w:sz w:val="22"/>
          <w:szCs w:val="24"/>
        </w:rPr>
      </w:pPr>
      <w:r w:rsidRPr="00612DDE">
        <w:rPr>
          <w:color w:val="000000" w:themeColor="text1"/>
          <w:kern w:val="0"/>
          <w:sz w:val="22"/>
          <w:szCs w:val="24"/>
        </w:rPr>
        <w:t>累计净值增长率与业绩比较基准收益率历史走势对比图</w:t>
      </w:r>
    </w:p>
    <w:p w:rsidR="003F6631" w:rsidRPr="00612DDE" w:rsidRDefault="003F6631" w:rsidP="003F6631">
      <w:pPr>
        <w:autoSpaceDE w:val="0"/>
        <w:autoSpaceDN w:val="0"/>
        <w:adjustRightInd w:val="0"/>
        <w:spacing w:before="29" w:line="288" w:lineRule="auto"/>
        <w:ind w:left="15"/>
        <w:jc w:val="center"/>
        <w:rPr>
          <w:color w:val="000000" w:themeColor="text1"/>
          <w:kern w:val="0"/>
          <w:sz w:val="22"/>
          <w:szCs w:val="24"/>
        </w:rPr>
      </w:pPr>
      <w:r w:rsidRPr="00612DDE">
        <w:rPr>
          <w:color w:val="000000" w:themeColor="text1"/>
          <w:kern w:val="0"/>
          <w:sz w:val="22"/>
          <w:szCs w:val="24"/>
        </w:rPr>
        <w:t>（</w:t>
      </w:r>
      <w:r w:rsidRPr="00612DDE">
        <w:rPr>
          <w:color w:val="000000" w:themeColor="text1"/>
          <w:kern w:val="0"/>
          <w:sz w:val="22"/>
          <w:szCs w:val="24"/>
        </w:rPr>
        <w:t>2015</w:t>
      </w:r>
      <w:r w:rsidRPr="00612DDE">
        <w:rPr>
          <w:color w:val="000000" w:themeColor="text1"/>
          <w:kern w:val="0"/>
          <w:sz w:val="22"/>
          <w:szCs w:val="24"/>
        </w:rPr>
        <w:t>年</w:t>
      </w:r>
      <w:r w:rsidRPr="00612DDE">
        <w:rPr>
          <w:color w:val="000000" w:themeColor="text1"/>
          <w:kern w:val="0"/>
          <w:sz w:val="22"/>
          <w:szCs w:val="24"/>
        </w:rPr>
        <w:t>12</w:t>
      </w:r>
      <w:r w:rsidRPr="00612DDE">
        <w:rPr>
          <w:color w:val="000000" w:themeColor="text1"/>
          <w:kern w:val="0"/>
          <w:sz w:val="22"/>
          <w:szCs w:val="24"/>
        </w:rPr>
        <w:t>月</w:t>
      </w:r>
      <w:r w:rsidRPr="00612DDE">
        <w:rPr>
          <w:color w:val="000000" w:themeColor="text1"/>
          <w:kern w:val="0"/>
          <w:sz w:val="22"/>
          <w:szCs w:val="24"/>
        </w:rPr>
        <w:t>25</w:t>
      </w:r>
      <w:r w:rsidRPr="00612DDE">
        <w:rPr>
          <w:color w:val="000000" w:themeColor="text1"/>
          <w:kern w:val="0"/>
          <w:sz w:val="22"/>
          <w:szCs w:val="24"/>
        </w:rPr>
        <w:t>日</w:t>
      </w:r>
      <w:r w:rsidRPr="00612DDE">
        <w:rPr>
          <w:color w:val="000000" w:themeColor="text1"/>
          <w:kern w:val="0"/>
          <w:sz w:val="22"/>
          <w:szCs w:val="24"/>
        </w:rPr>
        <w:t>-2017</w:t>
      </w:r>
      <w:r w:rsidRPr="00612DDE">
        <w:rPr>
          <w:color w:val="000000" w:themeColor="text1"/>
          <w:kern w:val="0"/>
          <w:sz w:val="22"/>
          <w:szCs w:val="24"/>
        </w:rPr>
        <w:t>年</w:t>
      </w:r>
      <w:r w:rsidRPr="00612DDE">
        <w:rPr>
          <w:color w:val="000000" w:themeColor="text1"/>
          <w:kern w:val="0"/>
          <w:sz w:val="22"/>
          <w:szCs w:val="24"/>
        </w:rPr>
        <w:t>3</w:t>
      </w:r>
      <w:r w:rsidRPr="00612DDE">
        <w:rPr>
          <w:color w:val="000000" w:themeColor="text1"/>
          <w:kern w:val="0"/>
          <w:sz w:val="22"/>
          <w:szCs w:val="24"/>
        </w:rPr>
        <w:t>月</w:t>
      </w:r>
      <w:r w:rsidRPr="00612DDE">
        <w:rPr>
          <w:color w:val="000000" w:themeColor="text1"/>
          <w:kern w:val="0"/>
          <w:sz w:val="22"/>
          <w:szCs w:val="24"/>
        </w:rPr>
        <w:t>31</w:t>
      </w:r>
      <w:r w:rsidRPr="00612DDE">
        <w:rPr>
          <w:color w:val="000000" w:themeColor="text1"/>
          <w:kern w:val="0"/>
          <w:sz w:val="22"/>
          <w:szCs w:val="24"/>
        </w:rPr>
        <w:t>日）</w:t>
      </w:r>
    </w:p>
    <w:p w:rsidR="003F6631" w:rsidRPr="00612DDE" w:rsidRDefault="007363BC" w:rsidP="003F6631">
      <w:pPr>
        <w:autoSpaceDE w:val="0"/>
        <w:autoSpaceDN w:val="0"/>
        <w:adjustRightInd w:val="0"/>
        <w:spacing w:line="288" w:lineRule="auto"/>
        <w:jc w:val="left"/>
        <w:rPr>
          <w:color w:val="000000" w:themeColor="text1"/>
          <w:kern w:val="0"/>
          <w:sz w:val="24"/>
          <w:szCs w:val="24"/>
        </w:rPr>
      </w:pPr>
      <w:r w:rsidRPr="00612DDE">
        <w:rPr>
          <w:color w:val="000000" w:themeColor="text1"/>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211.5pt">
            <v:imagedata r:id="rId88" o:title=""/>
          </v:shape>
        </w:pict>
      </w:r>
    </w:p>
    <w:p w:rsidR="003F6631" w:rsidRPr="00612DDE" w:rsidRDefault="003F6631" w:rsidP="003F6631">
      <w:pPr>
        <w:autoSpaceDE w:val="0"/>
        <w:autoSpaceDN w:val="0"/>
        <w:adjustRightInd w:val="0"/>
        <w:spacing w:before="29" w:line="288" w:lineRule="auto"/>
        <w:ind w:left="15"/>
        <w:jc w:val="left"/>
        <w:rPr>
          <w:color w:val="000000" w:themeColor="text1"/>
          <w:kern w:val="0"/>
          <w:sz w:val="22"/>
          <w:szCs w:val="24"/>
        </w:rPr>
      </w:pPr>
      <w:r w:rsidRPr="00612DDE">
        <w:rPr>
          <w:color w:val="000000" w:themeColor="text1"/>
          <w:kern w:val="0"/>
          <w:sz w:val="22"/>
          <w:szCs w:val="24"/>
        </w:rPr>
        <w:t>注：</w:t>
      </w:r>
      <w:r w:rsidRPr="00612DDE">
        <w:rPr>
          <w:color w:val="000000" w:themeColor="text1"/>
          <w:kern w:val="0"/>
          <w:sz w:val="22"/>
          <w:szCs w:val="24"/>
        </w:rPr>
        <w:t>(1)</w:t>
      </w:r>
      <w:r w:rsidRPr="00612DDE">
        <w:rPr>
          <w:color w:val="000000" w:themeColor="text1"/>
          <w:kern w:val="0"/>
          <w:sz w:val="22"/>
          <w:szCs w:val="24"/>
        </w:rPr>
        <w:t>本基金合同生效日为</w:t>
      </w:r>
      <w:r w:rsidRPr="00612DDE">
        <w:rPr>
          <w:color w:val="000000" w:themeColor="text1"/>
          <w:kern w:val="0"/>
          <w:sz w:val="22"/>
          <w:szCs w:val="24"/>
        </w:rPr>
        <w:t>2012</w:t>
      </w:r>
      <w:r w:rsidRPr="00612DDE">
        <w:rPr>
          <w:color w:val="000000" w:themeColor="text1"/>
          <w:kern w:val="0"/>
          <w:sz w:val="22"/>
          <w:szCs w:val="24"/>
        </w:rPr>
        <w:t>年</w:t>
      </w:r>
      <w:r w:rsidRPr="00612DDE">
        <w:rPr>
          <w:color w:val="000000" w:themeColor="text1"/>
          <w:kern w:val="0"/>
          <w:sz w:val="22"/>
          <w:szCs w:val="24"/>
        </w:rPr>
        <w:t>12</w:t>
      </w:r>
      <w:r w:rsidRPr="00612DDE">
        <w:rPr>
          <w:color w:val="000000" w:themeColor="text1"/>
          <w:kern w:val="0"/>
          <w:sz w:val="22"/>
          <w:szCs w:val="24"/>
        </w:rPr>
        <w:t>月</w:t>
      </w:r>
      <w:r w:rsidRPr="00612DDE">
        <w:rPr>
          <w:color w:val="000000" w:themeColor="text1"/>
          <w:kern w:val="0"/>
          <w:sz w:val="22"/>
          <w:szCs w:val="24"/>
        </w:rPr>
        <w:t>20</w:t>
      </w:r>
      <w:r w:rsidRPr="00612DDE">
        <w:rPr>
          <w:color w:val="000000" w:themeColor="text1"/>
          <w:kern w:val="0"/>
          <w:sz w:val="22"/>
          <w:szCs w:val="24"/>
        </w:rPr>
        <w:t>日，根据合同规定，第一个保本周期到期日为</w:t>
      </w:r>
      <w:r w:rsidRPr="00612DDE">
        <w:rPr>
          <w:color w:val="000000" w:themeColor="text1"/>
          <w:kern w:val="0"/>
          <w:sz w:val="22"/>
          <w:szCs w:val="24"/>
        </w:rPr>
        <w:t>2015</w:t>
      </w:r>
      <w:r w:rsidRPr="00612DDE">
        <w:rPr>
          <w:color w:val="000000" w:themeColor="text1"/>
          <w:kern w:val="0"/>
          <w:sz w:val="22"/>
          <w:szCs w:val="24"/>
        </w:rPr>
        <w:t>年</w:t>
      </w:r>
      <w:r w:rsidRPr="00612DDE">
        <w:rPr>
          <w:color w:val="000000" w:themeColor="text1"/>
          <w:kern w:val="0"/>
          <w:sz w:val="22"/>
          <w:szCs w:val="24"/>
        </w:rPr>
        <w:t>12</w:t>
      </w:r>
      <w:r w:rsidRPr="00612DDE">
        <w:rPr>
          <w:color w:val="000000" w:themeColor="text1"/>
          <w:kern w:val="0"/>
          <w:sz w:val="22"/>
          <w:szCs w:val="24"/>
        </w:rPr>
        <w:t>月</w:t>
      </w:r>
      <w:r w:rsidRPr="00612DDE">
        <w:rPr>
          <w:color w:val="000000" w:themeColor="text1"/>
          <w:kern w:val="0"/>
          <w:sz w:val="22"/>
          <w:szCs w:val="24"/>
        </w:rPr>
        <w:t>21</w:t>
      </w:r>
      <w:r w:rsidRPr="00612DDE">
        <w:rPr>
          <w:color w:val="000000" w:themeColor="text1"/>
          <w:kern w:val="0"/>
          <w:sz w:val="22"/>
          <w:szCs w:val="24"/>
        </w:rPr>
        <w:t>日，本基金于</w:t>
      </w:r>
      <w:r w:rsidRPr="00612DDE">
        <w:rPr>
          <w:color w:val="000000" w:themeColor="text1"/>
          <w:kern w:val="0"/>
          <w:sz w:val="22"/>
          <w:szCs w:val="24"/>
        </w:rPr>
        <w:t>2015</w:t>
      </w:r>
      <w:r w:rsidRPr="00612DDE">
        <w:rPr>
          <w:color w:val="000000" w:themeColor="text1"/>
          <w:kern w:val="0"/>
          <w:sz w:val="22"/>
          <w:szCs w:val="24"/>
        </w:rPr>
        <w:t>年</w:t>
      </w:r>
      <w:r w:rsidRPr="00612DDE">
        <w:rPr>
          <w:color w:val="000000" w:themeColor="text1"/>
          <w:kern w:val="0"/>
          <w:sz w:val="22"/>
          <w:szCs w:val="24"/>
        </w:rPr>
        <w:t>12</w:t>
      </w:r>
      <w:r w:rsidRPr="00612DDE">
        <w:rPr>
          <w:color w:val="000000" w:themeColor="text1"/>
          <w:kern w:val="0"/>
          <w:sz w:val="22"/>
          <w:szCs w:val="24"/>
        </w:rPr>
        <w:t>月</w:t>
      </w:r>
      <w:r w:rsidRPr="00612DDE">
        <w:rPr>
          <w:color w:val="000000" w:themeColor="text1"/>
          <w:kern w:val="0"/>
          <w:sz w:val="22"/>
          <w:szCs w:val="24"/>
        </w:rPr>
        <w:t>25</w:t>
      </w:r>
      <w:r w:rsidRPr="00612DDE">
        <w:rPr>
          <w:color w:val="000000" w:themeColor="text1"/>
          <w:kern w:val="0"/>
          <w:sz w:val="22"/>
          <w:szCs w:val="24"/>
        </w:rPr>
        <w:t>日转型为非保本的债券型证券投资基金；</w:t>
      </w:r>
    </w:p>
    <w:p w:rsidR="00AD402D" w:rsidRPr="00612DDE" w:rsidRDefault="003F6631" w:rsidP="003F6631">
      <w:pPr>
        <w:autoSpaceDE w:val="0"/>
        <w:autoSpaceDN w:val="0"/>
        <w:adjustRightInd w:val="0"/>
        <w:spacing w:before="29" w:line="288" w:lineRule="auto"/>
        <w:ind w:left="15"/>
        <w:jc w:val="left"/>
        <w:rPr>
          <w:color w:val="000000" w:themeColor="text1"/>
          <w:kern w:val="0"/>
          <w:sz w:val="22"/>
          <w:szCs w:val="24"/>
        </w:rPr>
      </w:pPr>
      <w:r w:rsidRPr="00612DDE">
        <w:rPr>
          <w:color w:val="000000" w:themeColor="text1"/>
          <w:kern w:val="0"/>
          <w:sz w:val="22"/>
          <w:szCs w:val="24"/>
        </w:rPr>
        <w:t>(2)</w:t>
      </w:r>
      <w:r w:rsidRPr="00612DDE">
        <w:rPr>
          <w:color w:val="000000" w:themeColor="text1"/>
          <w:kern w:val="0"/>
          <w:sz w:val="22"/>
          <w:szCs w:val="24"/>
        </w:rPr>
        <w:t>本基金转型为非保本的债券型证券投资基金后，股票、权证等权益类占基金资产：</w:t>
      </w:r>
      <w:r w:rsidRPr="00612DDE">
        <w:rPr>
          <w:color w:val="000000" w:themeColor="text1"/>
          <w:kern w:val="0"/>
          <w:sz w:val="22"/>
          <w:szCs w:val="24"/>
        </w:rPr>
        <w:t>≤20%</w:t>
      </w:r>
      <w:r w:rsidRPr="00612DDE">
        <w:rPr>
          <w:color w:val="000000" w:themeColor="text1"/>
          <w:kern w:val="0"/>
          <w:sz w:val="22"/>
          <w:szCs w:val="24"/>
        </w:rPr>
        <w:t>；债券等固定收益类资产占基金资产：</w:t>
      </w:r>
      <w:r w:rsidRPr="00612DDE">
        <w:rPr>
          <w:color w:val="000000" w:themeColor="text1"/>
          <w:kern w:val="0"/>
          <w:sz w:val="22"/>
          <w:szCs w:val="24"/>
        </w:rPr>
        <w:t>≥80%</w:t>
      </w:r>
      <w:r w:rsidRPr="00612DDE">
        <w:rPr>
          <w:color w:val="000000" w:themeColor="text1"/>
          <w:kern w:val="0"/>
          <w:sz w:val="22"/>
          <w:szCs w:val="24"/>
        </w:rPr>
        <w:t>；现金或者到期日在一年以内的政府债券不低于基金资产净值：</w:t>
      </w:r>
      <w:r w:rsidRPr="00612DDE">
        <w:rPr>
          <w:color w:val="000000" w:themeColor="text1"/>
          <w:kern w:val="0"/>
          <w:sz w:val="22"/>
          <w:szCs w:val="24"/>
        </w:rPr>
        <w:t>≥5%</w:t>
      </w:r>
      <w:r w:rsidRPr="00612DDE">
        <w:rPr>
          <w:color w:val="000000" w:themeColor="text1"/>
          <w:kern w:val="0"/>
          <w:sz w:val="22"/>
          <w:szCs w:val="24"/>
        </w:rPr>
        <w:t>，权证占基金资产净值：</w:t>
      </w:r>
      <w:r w:rsidRPr="00612DDE">
        <w:rPr>
          <w:color w:val="000000" w:themeColor="text1"/>
          <w:kern w:val="0"/>
          <w:sz w:val="22"/>
          <w:szCs w:val="24"/>
        </w:rPr>
        <w:t>≤3%</w:t>
      </w:r>
      <w:r w:rsidRPr="00612DDE">
        <w:rPr>
          <w:color w:val="000000" w:themeColor="text1"/>
          <w:kern w:val="0"/>
          <w:sz w:val="22"/>
          <w:szCs w:val="24"/>
        </w:rPr>
        <w:t>。本基金的建仓期为</w:t>
      </w:r>
      <w:r w:rsidRPr="00612DDE">
        <w:rPr>
          <w:color w:val="000000" w:themeColor="text1"/>
          <w:kern w:val="0"/>
          <w:sz w:val="22"/>
          <w:szCs w:val="24"/>
        </w:rPr>
        <w:t>2015</w:t>
      </w:r>
      <w:r w:rsidRPr="00612DDE">
        <w:rPr>
          <w:color w:val="000000" w:themeColor="text1"/>
          <w:kern w:val="0"/>
          <w:sz w:val="22"/>
          <w:szCs w:val="24"/>
        </w:rPr>
        <w:t>年</w:t>
      </w:r>
      <w:r w:rsidRPr="00612DDE">
        <w:rPr>
          <w:color w:val="000000" w:themeColor="text1"/>
          <w:kern w:val="0"/>
          <w:sz w:val="22"/>
          <w:szCs w:val="24"/>
        </w:rPr>
        <w:t>12</w:t>
      </w:r>
      <w:r w:rsidRPr="00612DDE">
        <w:rPr>
          <w:color w:val="000000" w:themeColor="text1"/>
          <w:kern w:val="0"/>
          <w:sz w:val="22"/>
          <w:szCs w:val="24"/>
        </w:rPr>
        <w:t>月</w:t>
      </w:r>
      <w:r w:rsidRPr="00612DDE">
        <w:rPr>
          <w:color w:val="000000" w:themeColor="text1"/>
          <w:kern w:val="0"/>
          <w:sz w:val="22"/>
          <w:szCs w:val="24"/>
        </w:rPr>
        <w:t>25</w:t>
      </w:r>
      <w:r w:rsidRPr="00612DDE">
        <w:rPr>
          <w:color w:val="000000" w:themeColor="text1"/>
          <w:kern w:val="0"/>
          <w:sz w:val="22"/>
          <w:szCs w:val="24"/>
        </w:rPr>
        <w:t>日至</w:t>
      </w:r>
      <w:r w:rsidRPr="00612DDE">
        <w:rPr>
          <w:color w:val="000000" w:themeColor="text1"/>
          <w:kern w:val="0"/>
          <w:sz w:val="22"/>
          <w:szCs w:val="24"/>
        </w:rPr>
        <w:t>2016</w:t>
      </w:r>
      <w:r w:rsidRPr="00612DDE">
        <w:rPr>
          <w:color w:val="000000" w:themeColor="text1"/>
          <w:kern w:val="0"/>
          <w:sz w:val="22"/>
          <w:szCs w:val="24"/>
        </w:rPr>
        <w:t>年</w:t>
      </w:r>
      <w:r w:rsidRPr="00612DDE">
        <w:rPr>
          <w:color w:val="000000" w:themeColor="text1"/>
          <w:kern w:val="0"/>
          <w:sz w:val="22"/>
          <w:szCs w:val="24"/>
        </w:rPr>
        <w:t>6</w:t>
      </w:r>
      <w:r w:rsidRPr="00612DDE">
        <w:rPr>
          <w:color w:val="000000" w:themeColor="text1"/>
          <w:kern w:val="0"/>
          <w:sz w:val="22"/>
          <w:szCs w:val="24"/>
        </w:rPr>
        <w:t>月</w:t>
      </w:r>
      <w:r w:rsidRPr="00612DDE">
        <w:rPr>
          <w:color w:val="000000" w:themeColor="text1"/>
          <w:kern w:val="0"/>
          <w:sz w:val="22"/>
          <w:szCs w:val="24"/>
        </w:rPr>
        <w:t>25</w:t>
      </w:r>
      <w:r w:rsidRPr="00612DDE">
        <w:rPr>
          <w:color w:val="000000" w:themeColor="text1"/>
          <w:kern w:val="0"/>
          <w:sz w:val="22"/>
          <w:szCs w:val="24"/>
        </w:rPr>
        <w:t>日，截至建仓期末及报告期末，基金的资产配置符合基金契约的相关要求。</w:t>
      </w:r>
    </w:p>
    <w:p w:rsidR="00AD402D" w:rsidRPr="00612DDE" w:rsidRDefault="00AD402D" w:rsidP="00AD402D">
      <w:pPr>
        <w:pStyle w:val="1"/>
        <w:spacing w:before="0" w:after="0"/>
        <w:jc w:val="center"/>
        <w:rPr>
          <w:rFonts w:ascii="Times New Roman"/>
          <w:color w:val="000000" w:themeColor="text1"/>
          <w:sz w:val="30"/>
        </w:rPr>
      </w:pPr>
      <w:r w:rsidRPr="00612DDE">
        <w:rPr>
          <w:rFonts w:ascii="Times New Roman"/>
          <w:color w:val="000000" w:themeColor="text1"/>
          <w:sz w:val="22"/>
          <w:szCs w:val="24"/>
        </w:rPr>
        <w:br w:type="page"/>
      </w:r>
      <w:bookmarkStart w:id="122" w:name="_Toc488999188"/>
      <w:r w:rsidRPr="00612DDE">
        <w:rPr>
          <w:rFonts w:ascii="Times New Roman"/>
          <w:color w:val="000000" w:themeColor="text1"/>
          <w:sz w:val="30"/>
        </w:rPr>
        <w:lastRenderedPageBreak/>
        <w:t>十</w:t>
      </w:r>
      <w:r w:rsidR="007E2D70" w:rsidRPr="00612DDE">
        <w:rPr>
          <w:rFonts w:ascii="Times New Roman"/>
          <w:color w:val="000000" w:themeColor="text1"/>
          <w:sz w:val="30"/>
        </w:rPr>
        <w:t>二</w:t>
      </w:r>
      <w:r w:rsidRPr="00612DDE">
        <w:rPr>
          <w:rFonts w:ascii="Times New Roman"/>
          <w:color w:val="000000" w:themeColor="text1"/>
          <w:sz w:val="30"/>
        </w:rPr>
        <w:t>、基金的财产</w:t>
      </w:r>
      <w:bookmarkEnd w:id="122"/>
    </w:p>
    <w:p w:rsidR="00AD402D" w:rsidRPr="00612DDE" w:rsidRDefault="00AD402D" w:rsidP="00AD402D">
      <w:pPr>
        <w:spacing w:line="360" w:lineRule="auto"/>
        <w:ind w:firstLineChars="200" w:firstLine="480"/>
        <w:rPr>
          <w:bCs/>
          <w:color w:val="000000" w:themeColor="text1"/>
          <w:sz w:val="24"/>
        </w:rPr>
      </w:pP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一、基金资产总值</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基金资产总值是指购买的各类证券及票据价值、银行存款本息和基金应收的申购基金款以及其他投资所形成的价值总和。</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二、基金资产净值</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基金资产净值是指基金资产总值减去基金负债后的价值。</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三、基金财产的账户</w:t>
      </w:r>
    </w:p>
    <w:p w:rsidR="00AD402D" w:rsidRPr="00612DDE" w:rsidRDefault="00AD402D" w:rsidP="00AD402D">
      <w:pPr>
        <w:spacing w:line="360" w:lineRule="auto"/>
        <w:ind w:firstLineChars="200" w:firstLine="480"/>
        <w:rPr>
          <w:color w:val="000000" w:themeColor="text1"/>
        </w:rPr>
      </w:pPr>
      <w:r w:rsidRPr="00612DDE">
        <w:rPr>
          <w:bCs/>
          <w:color w:val="000000" w:themeColor="text1"/>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四、基金财产的保管和处分</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AD402D" w:rsidRPr="00612DDE" w:rsidRDefault="00AD402D" w:rsidP="00AD402D">
      <w:pPr>
        <w:pStyle w:val="1"/>
        <w:spacing w:before="0" w:after="0"/>
        <w:jc w:val="center"/>
        <w:rPr>
          <w:rFonts w:ascii="Times New Roman"/>
          <w:color w:val="000000" w:themeColor="text1"/>
          <w:sz w:val="30"/>
        </w:rPr>
      </w:pPr>
      <w:r w:rsidRPr="00612DDE">
        <w:rPr>
          <w:rFonts w:ascii="Times New Roman"/>
          <w:b w:val="0"/>
          <w:bCs/>
          <w:color w:val="000000" w:themeColor="text1"/>
          <w:kern w:val="44"/>
          <w:sz w:val="21"/>
        </w:rPr>
        <w:br w:type="page"/>
      </w:r>
      <w:bookmarkStart w:id="123" w:name="_Toc488999189"/>
      <w:r w:rsidRPr="00612DDE">
        <w:rPr>
          <w:rFonts w:ascii="Times New Roman"/>
          <w:color w:val="000000" w:themeColor="text1"/>
          <w:sz w:val="30"/>
        </w:rPr>
        <w:lastRenderedPageBreak/>
        <w:t>十</w:t>
      </w:r>
      <w:r w:rsidR="007E2D70" w:rsidRPr="00612DDE">
        <w:rPr>
          <w:rFonts w:ascii="Times New Roman"/>
          <w:color w:val="000000" w:themeColor="text1"/>
          <w:sz w:val="30"/>
        </w:rPr>
        <w:t>三</w:t>
      </w:r>
      <w:r w:rsidRPr="00612DDE">
        <w:rPr>
          <w:rFonts w:ascii="Times New Roman"/>
          <w:color w:val="000000" w:themeColor="text1"/>
          <w:sz w:val="30"/>
        </w:rPr>
        <w:t>、基金资产估值</w:t>
      </w:r>
      <w:bookmarkEnd w:id="123"/>
    </w:p>
    <w:p w:rsidR="00AD402D" w:rsidRPr="00612DDE" w:rsidRDefault="00AD402D" w:rsidP="00AD402D">
      <w:pPr>
        <w:spacing w:line="360" w:lineRule="auto"/>
        <w:ind w:firstLineChars="200" w:firstLine="480"/>
        <w:rPr>
          <w:bCs/>
          <w:color w:val="000000" w:themeColor="text1"/>
          <w:sz w:val="24"/>
        </w:rPr>
      </w:pP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一、估值日</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本基金的估值日为本基金相关的证券交易场所的交易日以及国家法律法规规定需要对外披露基金净值的非交易日。</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二、估值对象</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基金所拥有的股票、权证、债券和银行存款本息、应收款项、其它投资等资产及负债。</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三、估值方法</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、证券交易所上市的有价证券的估值</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w:t>
      </w:r>
      <w:r w:rsidRPr="00612DDE">
        <w:rPr>
          <w:bCs/>
          <w:color w:val="000000" w:themeColor="text1"/>
          <w:sz w:val="24"/>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2</w:t>
      </w:r>
      <w:r w:rsidRPr="00612DDE">
        <w:rPr>
          <w:bCs/>
          <w:color w:val="000000" w:themeColor="text1"/>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3</w:t>
      </w:r>
      <w:r w:rsidRPr="00612DDE">
        <w:rPr>
          <w:bCs/>
          <w:color w:val="000000" w:themeColor="text1"/>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4</w:t>
      </w:r>
      <w:r w:rsidRPr="00612DDE">
        <w:rPr>
          <w:bCs/>
          <w:color w:val="000000" w:themeColor="text1"/>
          <w:sz w:val="24"/>
        </w:rPr>
        <w:t>）交易所上市不存在活跃市场的有价证券，采用估值技术确定公允价值。交易所上市的资产支持证券，采用估值技术确定公允价值，在估值技术难以可靠计量公允价值的情况下，按成本估值。</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、处于未上市期间的有价证券应区分如下情况处理：</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lastRenderedPageBreak/>
        <w:t>（</w:t>
      </w:r>
      <w:r w:rsidRPr="00612DDE">
        <w:rPr>
          <w:bCs/>
          <w:color w:val="000000" w:themeColor="text1"/>
          <w:sz w:val="24"/>
        </w:rPr>
        <w:t>1</w:t>
      </w:r>
      <w:r w:rsidRPr="00612DDE">
        <w:rPr>
          <w:bCs/>
          <w:color w:val="000000" w:themeColor="text1"/>
          <w:sz w:val="24"/>
        </w:rPr>
        <w:t>）送股、转增股、配股和公开增发的新股，按估值日在证券交易所挂牌的同一股票的估值方法估值；该日无交易的，以最近一日的市价（收盘价）估值；</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2</w:t>
      </w:r>
      <w:r w:rsidRPr="00612DDE">
        <w:rPr>
          <w:bCs/>
          <w:color w:val="000000" w:themeColor="text1"/>
          <w:sz w:val="24"/>
        </w:rPr>
        <w:t>）首次公开发行未上市的股票、债券和权证，采用估值技术确定公允价值，在估值技术难以可靠计量公允价值的情况下，按成本估值。</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3</w:t>
      </w:r>
      <w:r w:rsidRPr="00612DDE">
        <w:rPr>
          <w:bCs/>
          <w:color w:val="000000" w:themeColor="text1"/>
          <w:sz w:val="24"/>
        </w:rPr>
        <w:t>）首次公开发行有明确锁定期的股票，同一股票在交易所上市后，按交易所上市的同一股票的估值方法估值；非公开发行有明确锁定期的股票，按监管机构或行业协会有关规定确定公允价值。</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3</w:t>
      </w:r>
      <w:r w:rsidRPr="00612DDE">
        <w:rPr>
          <w:bCs/>
          <w:color w:val="000000" w:themeColor="text1"/>
          <w:sz w:val="24"/>
        </w:rPr>
        <w:t>、全国银行间债券市场交易的债券、资产支持证券等固定收益品种，采用估值技术确定公允价值。</w:t>
      </w:r>
    </w:p>
    <w:p w:rsidR="00AD402D" w:rsidRPr="00612DDE" w:rsidRDefault="00AD402D" w:rsidP="00AD402D">
      <w:pPr>
        <w:spacing w:line="360" w:lineRule="auto"/>
        <w:ind w:firstLineChars="200" w:firstLine="480"/>
        <w:rPr>
          <w:color w:val="000000" w:themeColor="text1"/>
          <w:sz w:val="24"/>
        </w:rPr>
      </w:pPr>
      <w:r w:rsidRPr="00612DDE">
        <w:rPr>
          <w:bCs/>
          <w:color w:val="000000" w:themeColor="text1"/>
          <w:sz w:val="24"/>
        </w:rPr>
        <w:t>4</w:t>
      </w:r>
      <w:r w:rsidRPr="00612DDE">
        <w:rPr>
          <w:bCs/>
          <w:color w:val="000000" w:themeColor="text1"/>
          <w:sz w:val="24"/>
        </w:rPr>
        <w:t>、</w:t>
      </w:r>
      <w:r w:rsidRPr="00612DDE">
        <w:rPr>
          <w:color w:val="000000" w:themeColor="text1"/>
          <w:kern w:val="0"/>
          <w:sz w:val="24"/>
        </w:rPr>
        <w:t>因持有股票而享有的配股权，采用估值技术确定公允价值，在估值技术难以可靠计量公允价值的情况下，按成本估值。</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5</w:t>
      </w:r>
      <w:r w:rsidRPr="00612DDE">
        <w:rPr>
          <w:bCs/>
          <w:color w:val="000000" w:themeColor="text1"/>
          <w:sz w:val="24"/>
        </w:rPr>
        <w:t>、</w:t>
      </w:r>
      <w:r w:rsidRPr="00612DDE">
        <w:rPr>
          <w:color w:val="000000" w:themeColor="text1"/>
          <w:sz w:val="24"/>
        </w:rPr>
        <w:t>同一债券同时在两个或两个以上市场交易的，按债券所处的市场分别估值。</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6</w:t>
      </w:r>
      <w:r w:rsidRPr="00612DDE">
        <w:rPr>
          <w:bCs/>
          <w:color w:val="000000" w:themeColor="text1"/>
          <w:sz w:val="24"/>
        </w:rPr>
        <w:t>、如有确凿证据表明按上述方法进行估值不能客观反映其公允价值的，基金管理人可根据具体情况与基金托管人商定后，按最能反映公允价值的价格估值。</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7</w:t>
      </w:r>
      <w:r w:rsidRPr="00612DDE">
        <w:rPr>
          <w:bCs/>
          <w:color w:val="000000" w:themeColor="text1"/>
          <w:sz w:val="24"/>
        </w:rPr>
        <w:t>、相关法律法规以及监管部门有强制规定的，从其规定。如有新增事项，按国家最新规定估值。</w:t>
      </w:r>
    </w:p>
    <w:p w:rsidR="00AD402D" w:rsidRPr="00612DDE" w:rsidRDefault="00AD402D" w:rsidP="00AD402D">
      <w:pPr>
        <w:spacing w:line="360" w:lineRule="auto"/>
        <w:ind w:firstLineChars="200" w:firstLine="480"/>
        <w:rPr>
          <w:rStyle w:val="read"/>
          <w:bCs/>
          <w:color w:val="000000" w:themeColor="text1"/>
          <w:sz w:val="24"/>
        </w:rPr>
      </w:pPr>
      <w:r w:rsidRPr="00612DDE">
        <w:rPr>
          <w:rStyle w:val="read"/>
          <w:bCs/>
          <w:color w:val="000000" w:themeColor="text1"/>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四、估值程序</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、基金份额净值是按照每个工作日闭市后，基金资产净值除以当日基金份额的余额数量计算，精确到</w:t>
      </w:r>
      <w:r w:rsidRPr="00612DDE">
        <w:rPr>
          <w:bCs/>
          <w:color w:val="000000" w:themeColor="text1"/>
          <w:sz w:val="24"/>
        </w:rPr>
        <w:t>0.0001</w:t>
      </w:r>
      <w:r w:rsidRPr="00612DDE">
        <w:rPr>
          <w:bCs/>
          <w:color w:val="000000" w:themeColor="text1"/>
          <w:sz w:val="24"/>
        </w:rPr>
        <w:t>元，小数点后第</w:t>
      </w:r>
      <w:r w:rsidRPr="00612DDE">
        <w:rPr>
          <w:bCs/>
          <w:color w:val="000000" w:themeColor="text1"/>
          <w:sz w:val="24"/>
        </w:rPr>
        <w:t>5</w:t>
      </w:r>
      <w:r w:rsidRPr="00612DDE">
        <w:rPr>
          <w:bCs/>
          <w:color w:val="000000" w:themeColor="text1"/>
          <w:sz w:val="24"/>
        </w:rPr>
        <w:t>位四舍五入。国家另有规定的，从其规定。</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lastRenderedPageBreak/>
        <w:t>基金管理人每个工作日计算基金资产净值及各类基金份额净值，并按规定公告。</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、基</w:t>
      </w:r>
      <w:r w:rsidR="00F4795D" w:rsidRPr="00612DDE">
        <w:rPr>
          <w:bCs/>
          <w:color w:val="000000" w:themeColor="text1"/>
          <w:sz w:val="24"/>
        </w:rPr>
        <w:t>金管理人应每个工作日对基金资产估值。但基金管理人根据法律法规或</w:t>
      </w:r>
      <w:r w:rsidRPr="00612DDE">
        <w:rPr>
          <w:bCs/>
          <w:color w:val="000000" w:themeColor="text1"/>
          <w:sz w:val="24"/>
        </w:rPr>
        <w:t>基金合同的规定暂停估值时除外。基金管理人每个工作日对基金资产估值后，将各类基金份额净值结果发送基金托管人，经基金托管人复核无误后，由基金管理人对外公布。</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五、估值错误的处理</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基金管理人和基金托管人将采取必要、适当、合理的措施确保基金资产估值的准确性、及时性。当某一类基金份额净值小数点后</w:t>
      </w:r>
      <w:r w:rsidRPr="00612DDE">
        <w:rPr>
          <w:bCs/>
          <w:color w:val="000000" w:themeColor="text1"/>
          <w:sz w:val="24"/>
        </w:rPr>
        <w:t>4</w:t>
      </w:r>
      <w:r w:rsidRPr="00612DDE">
        <w:rPr>
          <w:bCs/>
          <w:color w:val="000000" w:themeColor="text1"/>
          <w:sz w:val="24"/>
        </w:rPr>
        <w:t>位以内</w:t>
      </w:r>
      <w:r w:rsidRPr="00612DDE">
        <w:rPr>
          <w:bCs/>
          <w:color w:val="000000" w:themeColor="text1"/>
          <w:sz w:val="24"/>
        </w:rPr>
        <w:t>(</w:t>
      </w:r>
      <w:r w:rsidRPr="00612DDE">
        <w:rPr>
          <w:bCs/>
          <w:color w:val="000000" w:themeColor="text1"/>
          <w:sz w:val="24"/>
        </w:rPr>
        <w:t>含第</w:t>
      </w:r>
      <w:r w:rsidRPr="00612DDE">
        <w:rPr>
          <w:bCs/>
          <w:color w:val="000000" w:themeColor="text1"/>
          <w:sz w:val="24"/>
        </w:rPr>
        <w:t>4</w:t>
      </w:r>
      <w:r w:rsidRPr="00612DDE">
        <w:rPr>
          <w:bCs/>
          <w:color w:val="000000" w:themeColor="text1"/>
          <w:sz w:val="24"/>
        </w:rPr>
        <w:t>位</w:t>
      </w:r>
      <w:r w:rsidRPr="00612DDE">
        <w:rPr>
          <w:bCs/>
          <w:color w:val="000000" w:themeColor="text1"/>
          <w:sz w:val="24"/>
        </w:rPr>
        <w:t>)</w:t>
      </w:r>
      <w:r w:rsidRPr="00612DDE">
        <w:rPr>
          <w:bCs/>
          <w:color w:val="000000" w:themeColor="text1"/>
          <w:sz w:val="24"/>
        </w:rPr>
        <w:t>发生估值错误时，视为基金份额净值错误。</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基金合同的当事人应按照以下约定处理：</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、估值错误类型</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612DDE">
        <w:rPr>
          <w:bCs/>
          <w:color w:val="000000" w:themeColor="text1"/>
          <w:sz w:val="24"/>
        </w:rPr>
        <w:t>(“</w:t>
      </w:r>
      <w:r w:rsidRPr="00612DDE">
        <w:rPr>
          <w:bCs/>
          <w:color w:val="000000" w:themeColor="text1"/>
          <w:sz w:val="24"/>
        </w:rPr>
        <w:t>受损方</w:t>
      </w:r>
      <w:r w:rsidRPr="00612DDE">
        <w:rPr>
          <w:bCs/>
          <w:color w:val="000000" w:themeColor="text1"/>
          <w:sz w:val="24"/>
        </w:rPr>
        <w:t>”)</w:t>
      </w:r>
      <w:r w:rsidRPr="00612DDE">
        <w:rPr>
          <w:bCs/>
          <w:color w:val="000000" w:themeColor="text1"/>
          <w:sz w:val="24"/>
        </w:rPr>
        <w:t>的直接损失按下述</w:t>
      </w:r>
      <w:r w:rsidRPr="00612DDE">
        <w:rPr>
          <w:bCs/>
          <w:color w:val="000000" w:themeColor="text1"/>
          <w:sz w:val="24"/>
        </w:rPr>
        <w:t>“</w:t>
      </w:r>
      <w:r w:rsidRPr="00612DDE">
        <w:rPr>
          <w:bCs/>
          <w:color w:val="000000" w:themeColor="text1"/>
          <w:sz w:val="24"/>
        </w:rPr>
        <w:t>估值错误处理原则</w:t>
      </w:r>
      <w:r w:rsidRPr="00612DDE">
        <w:rPr>
          <w:bCs/>
          <w:color w:val="000000" w:themeColor="text1"/>
          <w:sz w:val="24"/>
        </w:rPr>
        <w:t>”</w:t>
      </w:r>
      <w:r w:rsidRPr="00612DDE">
        <w:rPr>
          <w:bCs/>
          <w:color w:val="000000" w:themeColor="text1"/>
          <w:sz w:val="24"/>
        </w:rPr>
        <w:t>给予赔偿，承担赔偿责任。</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上述估值错误的主要类型包括但不限于：资料申报差错、数据传输差错、数据计算差错、系统故障差错、下达指令差错等。</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、估值错误处理原则</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w:t>
      </w:r>
      <w:r w:rsidRPr="00612DDE">
        <w:rPr>
          <w:bCs/>
          <w:color w:val="000000" w:themeColor="text1"/>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2</w:t>
      </w:r>
      <w:r w:rsidRPr="00612DDE">
        <w:rPr>
          <w:bCs/>
          <w:color w:val="000000" w:themeColor="text1"/>
          <w:sz w:val="24"/>
        </w:rPr>
        <w:t>）估值错误的责任方对有关当事人的直接损失负责，不对间接损失负责，并且仅对估值错误的有关直接当事人负责，不对第三方负责。</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3</w:t>
      </w:r>
      <w:r w:rsidRPr="00612DDE">
        <w:rPr>
          <w:bCs/>
          <w:color w:val="000000" w:themeColor="text1"/>
          <w:sz w:val="24"/>
        </w:rPr>
        <w:t>）因估值错误而获得不当得利的当事人负有及时返还不当得利的义务。</w:t>
      </w:r>
      <w:r w:rsidRPr="00612DDE">
        <w:rPr>
          <w:bCs/>
          <w:color w:val="000000" w:themeColor="text1"/>
          <w:sz w:val="24"/>
        </w:rPr>
        <w:lastRenderedPageBreak/>
        <w:t>但估值错误责任方仍应对估值错误负责。如果由于获得不当得利的当事人不返还或不全部返还不当得利造成其他当事人的利益损失</w:t>
      </w:r>
      <w:r w:rsidRPr="00612DDE">
        <w:rPr>
          <w:bCs/>
          <w:color w:val="000000" w:themeColor="text1"/>
          <w:sz w:val="24"/>
        </w:rPr>
        <w:t>(“</w:t>
      </w:r>
      <w:r w:rsidRPr="00612DDE">
        <w:rPr>
          <w:bCs/>
          <w:color w:val="000000" w:themeColor="text1"/>
          <w:sz w:val="24"/>
        </w:rPr>
        <w:t>受损方</w:t>
      </w:r>
      <w:r w:rsidRPr="00612DDE">
        <w:rPr>
          <w:bCs/>
          <w:color w:val="000000" w:themeColor="text1"/>
          <w:sz w:val="24"/>
        </w:rPr>
        <w:t>”)</w:t>
      </w:r>
      <w:r w:rsidRPr="00612DDE">
        <w:rPr>
          <w:bCs/>
          <w:color w:val="000000" w:themeColor="text1"/>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4</w:t>
      </w:r>
      <w:r w:rsidRPr="00612DDE">
        <w:rPr>
          <w:bCs/>
          <w:color w:val="000000" w:themeColor="text1"/>
          <w:sz w:val="24"/>
        </w:rPr>
        <w:t>）估值错误调整采用尽量恢复至假设未发生估值错误的正确情形的方式。</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3</w:t>
      </w:r>
      <w:r w:rsidRPr="00612DDE">
        <w:rPr>
          <w:bCs/>
          <w:color w:val="000000" w:themeColor="text1"/>
          <w:sz w:val="24"/>
        </w:rPr>
        <w:t>、估值错误处理程序</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估值错误被发现后，有关的当事人应当及时进行处理，处理的程序如下：</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w:t>
      </w:r>
      <w:r w:rsidRPr="00612DDE">
        <w:rPr>
          <w:bCs/>
          <w:color w:val="000000" w:themeColor="text1"/>
          <w:sz w:val="24"/>
        </w:rPr>
        <w:t>）查明估值错误发生的原因，列明所有的当事人，并根据估值错误发生的原因确定估值错误的责任方；</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2</w:t>
      </w:r>
      <w:r w:rsidRPr="00612DDE">
        <w:rPr>
          <w:bCs/>
          <w:color w:val="000000" w:themeColor="text1"/>
          <w:sz w:val="24"/>
        </w:rPr>
        <w:t>）根据估值错误处理原则或当事人协商的方法对因估值错误造成的损失进行评估；</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3</w:t>
      </w:r>
      <w:r w:rsidRPr="00612DDE">
        <w:rPr>
          <w:bCs/>
          <w:color w:val="000000" w:themeColor="text1"/>
          <w:sz w:val="24"/>
        </w:rPr>
        <w:t>）根据估值错误处理原则或当事人协商的方法由估值错误的责任方进行更正和赔偿损失；</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4</w:t>
      </w:r>
      <w:r w:rsidRPr="00612DDE">
        <w:rPr>
          <w:bCs/>
          <w:color w:val="000000" w:themeColor="text1"/>
          <w:sz w:val="24"/>
        </w:rPr>
        <w:t>）根据估值错误处理的方法，需要修改基金登记机构交易数据的，由基金登记机构进行更正，并就估值错误的更正向有关当事人进行确认。</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4</w:t>
      </w:r>
      <w:r w:rsidRPr="00612DDE">
        <w:rPr>
          <w:bCs/>
          <w:color w:val="000000" w:themeColor="text1"/>
          <w:sz w:val="24"/>
        </w:rPr>
        <w:t>、基金份额净值估值错误处理的方法如下：</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w:t>
      </w:r>
      <w:r w:rsidRPr="00612DDE">
        <w:rPr>
          <w:bCs/>
          <w:color w:val="000000" w:themeColor="text1"/>
          <w:sz w:val="24"/>
        </w:rPr>
        <w:t>）基金份额净值计算出现错误时，基金管理人应当立即予以纠正，通报基金托管人，并采取合理的措施防止损失进一步扩大。</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2</w:t>
      </w:r>
      <w:r w:rsidRPr="00612DDE">
        <w:rPr>
          <w:bCs/>
          <w:color w:val="000000" w:themeColor="text1"/>
          <w:sz w:val="24"/>
        </w:rPr>
        <w:t>）错误偏差达到该类基金份额净值的</w:t>
      </w:r>
      <w:r w:rsidRPr="00612DDE">
        <w:rPr>
          <w:bCs/>
          <w:color w:val="000000" w:themeColor="text1"/>
          <w:sz w:val="24"/>
        </w:rPr>
        <w:t>0.25%</w:t>
      </w:r>
      <w:r w:rsidRPr="00612DDE">
        <w:rPr>
          <w:bCs/>
          <w:color w:val="000000" w:themeColor="text1"/>
          <w:sz w:val="24"/>
        </w:rPr>
        <w:t>时，基金管理人应当通报基金托管人并报中国证监会备案；错误偏差达到该类基金份额净值的</w:t>
      </w:r>
      <w:r w:rsidRPr="00612DDE">
        <w:rPr>
          <w:bCs/>
          <w:color w:val="000000" w:themeColor="text1"/>
          <w:sz w:val="24"/>
        </w:rPr>
        <w:t>0.5%</w:t>
      </w:r>
      <w:r w:rsidRPr="00612DDE">
        <w:rPr>
          <w:bCs/>
          <w:color w:val="000000" w:themeColor="text1"/>
          <w:sz w:val="24"/>
        </w:rPr>
        <w:t>时，基金管理人应当公告。</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3</w:t>
      </w:r>
      <w:r w:rsidRPr="00612DDE">
        <w:rPr>
          <w:bCs/>
          <w:color w:val="000000" w:themeColor="text1"/>
          <w:sz w:val="24"/>
        </w:rPr>
        <w:t>）前述内容如法律法规或监管机关另有规定的，从其规定处理。</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六、暂停估值的情形</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、基金投资所涉及的证券交易市场遇法定节假日或因其他原因暂停营业时；</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、因不可抗力致使基金管理人、基金托管人无法准确评估基金资产价值时；</w:t>
      </w:r>
    </w:p>
    <w:p w:rsidR="00AD402D" w:rsidRPr="00612DDE" w:rsidRDefault="00AD402D" w:rsidP="00AD402D">
      <w:pPr>
        <w:spacing w:line="360" w:lineRule="auto"/>
        <w:ind w:firstLineChars="200" w:firstLine="480"/>
        <w:rPr>
          <w:color w:val="000000" w:themeColor="text1"/>
          <w:sz w:val="24"/>
        </w:rPr>
      </w:pPr>
      <w:r w:rsidRPr="00612DDE">
        <w:rPr>
          <w:bCs/>
          <w:color w:val="000000" w:themeColor="text1"/>
          <w:sz w:val="24"/>
        </w:rPr>
        <w:t>3</w:t>
      </w:r>
      <w:r w:rsidRPr="00612DDE">
        <w:rPr>
          <w:bCs/>
          <w:color w:val="000000" w:themeColor="text1"/>
          <w:sz w:val="24"/>
        </w:rPr>
        <w:t>、</w:t>
      </w:r>
      <w:r w:rsidRPr="00612DDE">
        <w:rPr>
          <w:color w:val="000000" w:themeColor="text1"/>
          <w:sz w:val="24"/>
        </w:rPr>
        <w:t>占基金相当比例的投资品种的估值出现重大转变，而基金管理人为保障投资人的利益，决定延迟估值；</w:t>
      </w:r>
    </w:p>
    <w:p w:rsidR="00AD402D" w:rsidRPr="00612DDE" w:rsidRDefault="00AD402D" w:rsidP="00AD402D">
      <w:pPr>
        <w:spacing w:line="360" w:lineRule="auto"/>
        <w:ind w:firstLineChars="200" w:firstLine="480"/>
        <w:rPr>
          <w:bCs/>
          <w:color w:val="000000" w:themeColor="text1"/>
          <w:sz w:val="24"/>
        </w:rPr>
      </w:pPr>
      <w:r w:rsidRPr="00612DDE">
        <w:rPr>
          <w:color w:val="000000" w:themeColor="text1"/>
          <w:sz w:val="24"/>
        </w:rPr>
        <w:lastRenderedPageBreak/>
        <w:t>4</w:t>
      </w:r>
      <w:r w:rsidRPr="00612DDE">
        <w:rPr>
          <w:color w:val="000000" w:themeColor="text1"/>
          <w:sz w:val="24"/>
        </w:rPr>
        <w:t>、</w:t>
      </w:r>
      <w:r w:rsidRPr="00612DDE">
        <w:rPr>
          <w:bCs/>
          <w:color w:val="000000" w:themeColor="text1"/>
          <w:sz w:val="24"/>
        </w:rPr>
        <w:t>中国证监会和基金合同认定的其它情形。</w:t>
      </w:r>
    </w:p>
    <w:p w:rsidR="00AD402D" w:rsidRPr="00612DDE" w:rsidRDefault="00AD402D" w:rsidP="00AD402D">
      <w:pPr>
        <w:spacing w:line="360" w:lineRule="auto"/>
        <w:ind w:firstLineChars="200" w:firstLine="480"/>
        <w:rPr>
          <w:bCs/>
          <w:color w:val="000000" w:themeColor="text1"/>
          <w:sz w:val="24"/>
        </w:rPr>
      </w:pPr>
      <w:r w:rsidRPr="00612DDE">
        <w:rPr>
          <w:bCs/>
          <w:color w:val="000000" w:themeColor="text1"/>
          <w:sz w:val="24"/>
        </w:rPr>
        <w:t>七、基金净值的确认</w:t>
      </w:r>
    </w:p>
    <w:p w:rsidR="003F6631" w:rsidRPr="00612DDE" w:rsidRDefault="00AD402D" w:rsidP="00AD402D">
      <w:pPr>
        <w:spacing w:line="360" w:lineRule="auto"/>
        <w:ind w:firstLineChars="200" w:firstLine="480"/>
        <w:rPr>
          <w:bCs/>
          <w:color w:val="000000" w:themeColor="text1"/>
          <w:sz w:val="24"/>
          <w:szCs w:val="24"/>
        </w:rPr>
      </w:pPr>
      <w:r w:rsidRPr="00612DDE">
        <w:rPr>
          <w:bCs/>
          <w:color w:val="000000" w:themeColor="text1"/>
          <w:sz w:val="24"/>
          <w:szCs w:val="24"/>
        </w:rPr>
        <w:t>用于基金信息披露的基金资产净值和各类基金份额净值由基金管理人负责计算，基金托管人负责进行复核。基金管理人应于每个开放日交易结束后计算当日的基金资产净值和各类基金份额净值并发送给基金托管人。基金托管人对净值计算结果复核确认后发送给基金管理人，由基金管理人对基金净值予以公布。</w:t>
      </w:r>
    </w:p>
    <w:p w:rsidR="00E64867" w:rsidRPr="00612DDE" w:rsidRDefault="00E64867" w:rsidP="00E64867">
      <w:pPr>
        <w:spacing w:line="360" w:lineRule="auto"/>
        <w:ind w:firstLineChars="200" w:firstLine="480"/>
        <w:rPr>
          <w:color w:val="000000" w:themeColor="text1"/>
          <w:kern w:val="0"/>
          <w:sz w:val="24"/>
        </w:rPr>
      </w:pPr>
      <w:r w:rsidRPr="00612DDE">
        <w:rPr>
          <w:color w:val="000000" w:themeColor="text1"/>
          <w:kern w:val="0"/>
          <w:sz w:val="24"/>
        </w:rPr>
        <w:t>根据《中国证券投资基金业协会估值核算工作小组关于</w:t>
      </w:r>
      <w:r w:rsidRPr="00612DDE">
        <w:rPr>
          <w:color w:val="000000" w:themeColor="text1"/>
          <w:kern w:val="0"/>
          <w:sz w:val="24"/>
        </w:rPr>
        <w:t>2015</w:t>
      </w:r>
      <w:r w:rsidRPr="00612DDE">
        <w:rPr>
          <w:color w:val="000000" w:themeColor="text1"/>
          <w:kern w:val="0"/>
          <w:sz w:val="24"/>
        </w:rPr>
        <w:t>年</w:t>
      </w:r>
      <w:r w:rsidRPr="00612DDE">
        <w:rPr>
          <w:color w:val="000000" w:themeColor="text1"/>
          <w:kern w:val="0"/>
          <w:sz w:val="24"/>
        </w:rPr>
        <w:t>1</w:t>
      </w:r>
      <w:r w:rsidRPr="00612DDE">
        <w:rPr>
          <w:color w:val="000000" w:themeColor="text1"/>
          <w:kern w:val="0"/>
          <w:sz w:val="24"/>
        </w:rPr>
        <w:t>季度固定收益品种的估值处理标准》（以下简称</w:t>
      </w:r>
      <w:r w:rsidRPr="00612DDE">
        <w:rPr>
          <w:color w:val="000000" w:themeColor="text1"/>
          <w:kern w:val="0"/>
          <w:sz w:val="24"/>
        </w:rPr>
        <w:t>“</w:t>
      </w:r>
      <w:r w:rsidRPr="00612DDE">
        <w:rPr>
          <w:color w:val="000000" w:themeColor="text1"/>
          <w:kern w:val="0"/>
          <w:sz w:val="24"/>
        </w:rPr>
        <w:t>估值处理标准</w:t>
      </w:r>
      <w:r w:rsidRPr="00612DDE">
        <w:rPr>
          <w:color w:val="000000" w:themeColor="text1"/>
          <w:kern w:val="0"/>
          <w:sz w:val="24"/>
        </w:rPr>
        <w:t>”</w:t>
      </w:r>
      <w:r w:rsidRPr="00612DDE">
        <w:rPr>
          <w:color w:val="000000" w:themeColor="text1"/>
          <w:kern w:val="0"/>
          <w:sz w:val="24"/>
        </w:rPr>
        <w:t>）的规定，经与基金托管人、会计师事务所协商一致，自</w:t>
      </w:r>
      <w:r w:rsidRPr="00612DDE">
        <w:rPr>
          <w:color w:val="000000" w:themeColor="text1"/>
          <w:kern w:val="0"/>
          <w:sz w:val="24"/>
        </w:rPr>
        <w:t>2015</w:t>
      </w:r>
      <w:r w:rsidRPr="00612DDE">
        <w:rPr>
          <w:color w:val="000000" w:themeColor="text1"/>
          <w:kern w:val="0"/>
          <w:sz w:val="24"/>
        </w:rPr>
        <w:t>年</w:t>
      </w:r>
      <w:r w:rsidRPr="00612DDE">
        <w:rPr>
          <w:color w:val="000000" w:themeColor="text1"/>
          <w:kern w:val="0"/>
          <w:sz w:val="24"/>
        </w:rPr>
        <w:t>3</w:t>
      </w:r>
      <w:r w:rsidRPr="00612DDE">
        <w:rPr>
          <w:color w:val="000000" w:themeColor="text1"/>
          <w:kern w:val="0"/>
          <w:sz w:val="24"/>
        </w:rPr>
        <w:t>月</w:t>
      </w:r>
      <w:r w:rsidRPr="00612DDE">
        <w:rPr>
          <w:color w:val="000000" w:themeColor="text1"/>
          <w:kern w:val="0"/>
          <w:sz w:val="24"/>
        </w:rPr>
        <w:t>27</w:t>
      </w:r>
      <w:r w:rsidRPr="00612DDE">
        <w:rPr>
          <w:color w:val="000000" w:themeColor="text1"/>
          <w:kern w:val="0"/>
          <w:sz w:val="24"/>
        </w:rPr>
        <w:t>日起，基金管理人对旗下证券投资基金持有的在上海证券交易所、深圳证券交易所上市交易或挂牌转让的固定收益品种（估值处理标准另有规定的除外）的估值方法进行调整，采用第三方估值机构提供的价格数据进行估值。具体信息详见基金管理人发布的相关公告。</w:t>
      </w:r>
    </w:p>
    <w:p w:rsidR="00E64867" w:rsidRPr="00612DDE" w:rsidRDefault="00E64867" w:rsidP="00E64867">
      <w:pPr>
        <w:pStyle w:val="1"/>
        <w:spacing w:before="0" w:after="0"/>
        <w:jc w:val="center"/>
        <w:rPr>
          <w:rFonts w:ascii="Times New Roman"/>
          <w:color w:val="000000" w:themeColor="text1"/>
          <w:sz w:val="30"/>
        </w:rPr>
      </w:pPr>
      <w:r w:rsidRPr="00612DDE">
        <w:rPr>
          <w:rFonts w:ascii="Times New Roman"/>
          <w:bCs/>
          <w:color w:val="000000" w:themeColor="text1"/>
          <w:szCs w:val="24"/>
        </w:rPr>
        <w:br w:type="page"/>
      </w:r>
      <w:bookmarkStart w:id="124" w:name="_Toc488999190"/>
      <w:r w:rsidRPr="00612DDE">
        <w:rPr>
          <w:rFonts w:ascii="Times New Roman"/>
          <w:color w:val="000000" w:themeColor="text1"/>
          <w:sz w:val="30"/>
        </w:rPr>
        <w:lastRenderedPageBreak/>
        <w:t>十</w:t>
      </w:r>
      <w:r w:rsidR="007E2D70" w:rsidRPr="00612DDE">
        <w:rPr>
          <w:rFonts w:ascii="Times New Roman"/>
          <w:color w:val="000000" w:themeColor="text1"/>
          <w:sz w:val="30"/>
        </w:rPr>
        <w:t>四</w:t>
      </w:r>
      <w:r w:rsidRPr="00612DDE">
        <w:rPr>
          <w:rFonts w:ascii="Times New Roman"/>
          <w:color w:val="000000" w:themeColor="text1"/>
          <w:sz w:val="30"/>
        </w:rPr>
        <w:t>、基金的收益与分配</w:t>
      </w:r>
      <w:bookmarkEnd w:id="124"/>
    </w:p>
    <w:p w:rsidR="00E64867" w:rsidRPr="00612DDE" w:rsidRDefault="00E64867" w:rsidP="00E64867">
      <w:pPr>
        <w:rPr>
          <w:bCs/>
          <w:color w:val="000000" w:themeColor="text1"/>
        </w:rPr>
      </w:pPr>
    </w:p>
    <w:p w:rsidR="00E64867" w:rsidRPr="00612DDE" w:rsidRDefault="00E64867" w:rsidP="00E64867">
      <w:pPr>
        <w:spacing w:line="360" w:lineRule="auto"/>
        <w:ind w:firstLineChars="225" w:firstLine="540"/>
        <w:rPr>
          <w:bCs/>
          <w:color w:val="000000" w:themeColor="text1"/>
          <w:sz w:val="24"/>
        </w:rPr>
      </w:pPr>
      <w:r w:rsidRPr="00612DDE">
        <w:rPr>
          <w:bCs/>
          <w:color w:val="000000" w:themeColor="text1"/>
          <w:sz w:val="24"/>
        </w:rPr>
        <w:t>一、基金利润的构成</w:t>
      </w:r>
    </w:p>
    <w:p w:rsidR="00E64867" w:rsidRPr="00612DDE" w:rsidRDefault="00E64867" w:rsidP="00E64867">
      <w:pPr>
        <w:spacing w:line="360" w:lineRule="auto"/>
        <w:ind w:firstLineChars="225" w:firstLine="540"/>
        <w:rPr>
          <w:bCs/>
          <w:color w:val="000000" w:themeColor="text1"/>
          <w:sz w:val="24"/>
        </w:rPr>
      </w:pPr>
      <w:r w:rsidRPr="00612DDE">
        <w:rPr>
          <w:bCs/>
          <w:color w:val="000000" w:themeColor="text1"/>
          <w:sz w:val="24"/>
        </w:rPr>
        <w:t>基金利润指基金利息收入、投资收益、公允价值变动收益和其他收入扣除相关费用后的余额，基金已实现收益指基金利润减去公允价值变动收益后的余额。</w:t>
      </w:r>
    </w:p>
    <w:p w:rsidR="00E64867" w:rsidRPr="00612DDE" w:rsidRDefault="00E64867" w:rsidP="00E64867">
      <w:pPr>
        <w:spacing w:line="360" w:lineRule="auto"/>
        <w:ind w:firstLineChars="225" w:firstLine="540"/>
        <w:rPr>
          <w:bCs/>
          <w:color w:val="000000" w:themeColor="text1"/>
          <w:sz w:val="24"/>
        </w:rPr>
      </w:pPr>
      <w:r w:rsidRPr="00612DDE">
        <w:rPr>
          <w:bCs/>
          <w:color w:val="000000" w:themeColor="text1"/>
          <w:sz w:val="24"/>
        </w:rPr>
        <w:t>二、基金可供分配利润</w:t>
      </w:r>
    </w:p>
    <w:p w:rsidR="00E64867" w:rsidRPr="00612DDE" w:rsidRDefault="00E64867" w:rsidP="00E64867">
      <w:pPr>
        <w:spacing w:line="360" w:lineRule="auto"/>
        <w:ind w:firstLineChars="225" w:firstLine="540"/>
        <w:rPr>
          <w:bCs/>
          <w:color w:val="000000" w:themeColor="text1"/>
          <w:sz w:val="24"/>
        </w:rPr>
      </w:pPr>
      <w:r w:rsidRPr="00612DDE">
        <w:rPr>
          <w:bCs/>
          <w:color w:val="000000" w:themeColor="text1"/>
          <w:sz w:val="24"/>
        </w:rPr>
        <w:t>基金可供分配利润指截至收益分配基准日基金未分配利润与未分配利润中已实现收益的孰低数。</w:t>
      </w:r>
    </w:p>
    <w:p w:rsidR="00E64867" w:rsidRPr="00612DDE" w:rsidRDefault="00E64867" w:rsidP="00E64867">
      <w:pPr>
        <w:spacing w:line="360" w:lineRule="auto"/>
        <w:ind w:firstLineChars="225" w:firstLine="540"/>
        <w:rPr>
          <w:bCs/>
          <w:color w:val="000000" w:themeColor="text1"/>
          <w:sz w:val="24"/>
        </w:rPr>
      </w:pPr>
      <w:r w:rsidRPr="00612DDE">
        <w:rPr>
          <w:bCs/>
          <w:color w:val="000000" w:themeColor="text1"/>
          <w:sz w:val="24"/>
        </w:rPr>
        <w:t>三、基金收益分配原则</w:t>
      </w:r>
    </w:p>
    <w:p w:rsidR="00E64867" w:rsidRPr="00612DDE" w:rsidRDefault="00E64867" w:rsidP="00E64867">
      <w:pPr>
        <w:spacing w:line="360" w:lineRule="auto"/>
        <w:ind w:firstLineChars="225" w:firstLine="540"/>
        <w:rPr>
          <w:bCs/>
          <w:color w:val="000000" w:themeColor="text1"/>
          <w:sz w:val="24"/>
        </w:rPr>
      </w:pPr>
      <w:r w:rsidRPr="00612DDE">
        <w:rPr>
          <w:bCs/>
          <w:color w:val="000000" w:themeColor="text1"/>
          <w:sz w:val="24"/>
        </w:rPr>
        <w:t>1</w:t>
      </w:r>
      <w:r w:rsidRPr="00612DDE">
        <w:rPr>
          <w:bCs/>
          <w:color w:val="000000" w:themeColor="text1"/>
          <w:sz w:val="24"/>
        </w:rPr>
        <w:t>、在符合有关基金分红条件的前提下，本基金每年收益分配次数最多为</w:t>
      </w:r>
      <w:r w:rsidRPr="00612DDE">
        <w:rPr>
          <w:color w:val="000000" w:themeColor="text1"/>
          <w:sz w:val="24"/>
        </w:rPr>
        <w:t>12</w:t>
      </w:r>
      <w:r w:rsidRPr="00612DDE">
        <w:rPr>
          <w:bCs/>
          <w:color w:val="000000" w:themeColor="text1"/>
          <w:sz w:val="24"/>
        </w:rPr>
        <w:t>次，每次收益分配比例不得低于该次可供分配利润的</w:t>
      </w:r>
      <w:r w:rsidRPr="00612DDE">
        <w:rPr>
          <w:color w:val="000000" w:themeColor="text1"/>
          <w:sz w:val="24"/>
        </w:rPr>
        <w:t>10</w:t>
      </w:r>
      <w:r w:rsidRPr="00612DDE">
        <w:rPr>
          <w:bCs/>
          <w:color w:val="000000" w:themeColor="text1"/>
          <w:sz w:val="24"/>
        </w:rPr>
        <w:t>%</w:t>
      </w:r>
      <w:r w:rsidRPr="00612DDE">
        <w:rPr>
          <w:bCs/>
          <w:color w:val="000000" w:themeColor="text1"/>
          <w:sz w:val="24"/>
        </w:rPr>
        <w:t>，若《基金合同》生效不满</w:t>
      </w:r>
      <w:r w:rsidRPr="00612DDE">
        <w:rPr>
          <w:bCs/>
          <w:color w:val="000000" w:themeColor="text1"/>
          <w:sz w:val="24"/>
        </w:rPr>
        <w:t>3</w:t>
      </w:r>
      <w:r w:rsidRPr="00612DDE">
        <w:rPr>
          <w:bCs/>
          <w:color w:val="000000" w:themeColor="text1"/>
          <w:sz w:val="24"/>
        </w:rPr>
        <w:t>个月可不进行收益分配。</w:t>
      </w:r>
    </w:p>
    <w:p w:rsidR="00E64867" w:rsidRPr="00612DDE" w:rsidRDefault="00E64867" w:rsidP="00E64867">
      <w:pPr>
        <w:spacing w:line="360" w:lineRule="auto"/>
        <w:ind w:firstLineChars="225" w:firstLine="540"/>
        <w:rPr>
          <w:bCs/>
          <w:color w:val="000000" w:themeColor="text1"/>
          <w:sz w:val="24"/>
        </w:rPr>
      </w:pPr>
      <w:r w:rsidRPr="00612DDE">
        <w:rPr>
          <w:bCs/>
          <w:color w:val="000000" w:themeColor="text1"/>
          <w:sz w:val="24"/>
        </w:rPr>
        <w:t>2</w:t>
      </w:r>
      <w:r w:rsidRPr="00612DDE">
        <w:rPr>
          <w:bCs/>
          <w:color w:val="000000" w:themeColor="text1"/>
          <w:sz w:val="24"/>
        </w:rPr>
        <w:t>、本基金收益分配方式分两种：现金分红与红利再投资，投资人可选择现金红利或将现金红利按除权日的单位净值自动转为同一类别的基金份额进行再投资；若投资人不选择，本基金默认的收益分配方式是现金分红。</w:t>
      </w:r>
    </w:p>
    <w:p w:rsidR="00E64867" w:rsidRPr="00612DDE" w:rsidRDefault="00E64867" w:rsidP="00E64867">
      <w:pPr>
        <w:spacing w:line="360" w:lineRule="auto"/>
        <w:ind w:firstLineChars="225" w:firstLine="540"/>
        <w:rPr>
          <w:bCs/>
          <w:color w:val="000000" w:themeColor="text1"/>
          <w:sz w:val="24"/>
        </w:rPr>
      </w:pPr>
      <w:r w:rsidRPr="00612DDE">
        <w:rPr>
          <w:bCs/>
          <w:color w:val="000000" w:themeColor="text1"/>
          <w:sz w:val="24"/>
        </w:rPr>
        <w:t>3</w:t>
      </w:r>
      <w:r w:rsidRPr="00612DDE">
        <w:rPr>
          <w:bCs/>
          <w:color w:val="000000" w:themeColor="text1"/>
          <w:sz w:val="24"/>
        </w:rPr>
        <w:t>、基金收益分配后基金份额净值不能低于面值；即基金收益分配基准日的基金份额净值减去每单位基金份额收益分配金额后不能低于面值。</w:t>
      </w:r>
    </w:p>
    <w:p w:rsidR="00E64867" w:rsidRPr="00612DDE" w:rsidRDefault="00E64867" w:rsidP="00E64867">
      <w:pPr>
        <w:spacing w:line="360" w:lineRule="auto"/>
        <w:ind w:firstLineChars="225" w:firstLine="540"/>
        <w:rPr>
          <w:bCs/>
          <w:color w:val="000000" w:themeColor="text1"/>
          <w:sz w:val="24"/>
        </w:rPr>
      </w:pPr>
      <w:r w:rsidRPr="00612DDE">
        <w:rPr>
          <w:bCs/>
          <w:color w:val="000000" w:themeColor="text1"/>
          <w:sz w:val="24"/>
        </w:rPr>
        <w:t>4</w:t>
      </w:r>
      <w:r w:rsidRPr="00612DDE">
        <w:rPr>
          <w:bCs/>
          <w:color w:val="000000" w:themeColor="text1"/>
          <w:sz w:val="24"/>
        </w:rPr>
        <w:t>、由于本基金</w:t>
      </w:r>
      <w:r w:rsidRPr="00612DDE">
        <w:rPr>
          <w:bCs/>
          <w:color w:val="000000" w:themeColor="text1"/>
          <w:sz w:val="24"/>
        </w:rPr>
        <w:t>C</w:t>
      </w:r>
      <w:r w:rsidRPr="00612DDE">
        <w:rPr>
          <w:bCs/>
          <w:color w:val="000000" w:themeColor="text1"/>
          <w:sz w:val="24"/>
        </w:rPr>
        <w:t>类基金份额收取销售服务费，而</w:t>
      </w:r>
      <w:r w:rsidRPr="00612DDE">
        <w:rPr>
          <w:bCs/>
          <w:color w:val="000000" w:themeColor="text1"/>
          <w:sz w:val="24"/>
        </w:rPr>
        <w:t>A</w:t>
      </w:r>
      <w:r w:rsidRPr="00612DDE">
        <w:rPr>
          <w:bCs/>
          <w:color w:val="000000" w:themeColor="text1"/>
          <w:sz w:val="24"/>
        </w:rPr>
        <w:t>类基金份额不收取销售服务费，各基金份额类别对应的可供分配利润将有所不同，本基金同一类别每一基金份额享有同等分配权。</w:t>
      </w:r>
    </w:p>
    <w:p w:rsidR="00E64867" w:rsidRPr="00612DDE" w:rsidRDefault="00E64867" w:rsidP="00E64867">
      <w:pPr>
        <w:spacing w:line="360" w:lineRule="auto"/>
        <w:ind w:firstLineChars="225" w:firstLine="540"/>
        <w:rPr>
          <w:bCs/>
          <w:color w:val="000000" w:themeColor="text1"/>
          <w:sz w:val="24"/>
        </w:rPr>
      </w:pPr>
      <w:r w:rsidRPr="00612DDE">
        <w:rPr>
          <w:bCs/>
          <w:color w:val="000000" w:themeColor="text1"/>
          <w:sz w:val="24"/>
        </w:rPr>
        <w:t>5</w:t>
      </w:r>
      <w:r w:rsidRPr="00612DDE">
        <w:rPr>
          <w:bCs/>
          <w:color w:val="000000" w:themeColor="text1"/>
          <w:sz w:val="24"/>
        </w:rPr>
        <w:t>、法律法规或监管机关另有规定的，从其规定。</w:t>
      </w:r>
    </w:p>
    <w:p w:rsidR="00E64867" w:rsidRPr="00612DDE" w:rsidRDefault="00E64867" w:rsidP="00E64867">
      <w:pPr>
        <w:spacing w:line="360" w:lineRule="auto"/>
        <w:ind w:firstLineChars="225" w:firstLine="540"/>
        <w:rPr>
          <w:bCs/>
          <w:color w:val="000000" w:themeColor="text1"/>
          <w:sz w:val="24"/>
        </w:rPr>
      </w:pPr>
      <w:r w:rsidRPr="00612DDE">
        <w:rPr>
          <w:bCs/>
          <w:color w:val="000000" w:themeColor="text1"/>
          <w:sz w:val="24"/>
        </w:rPr>
        <w:t>四、收益分配方案</w:t>
      </w:r>
    </w:p>
    <w:p w:rsidR="00E64867" w:rsidRPr="00612DDE" w:rsidRDefault="00E64867" w:rsidP="00E64867">
      <w:pPr>
        <w:spacing w:line="360" w:lineRule="auto"/>
        <w:ind w:firstLineChars="225" w:firstLine="540"/>
        <w:rPr>
          <w:bCs/>
          <w:color w:val="000000" w:themeColor="text1"/>
          <w:sz w:val="24"/>
        </w:rPr>
      </w:pPr>
      <w:r w:rsidRPr="00612DDE">
        <w:rPr>
          <w:bCs/>
          <w:color w:val="000000" w:themeColor="text1"/>
          <w:sz w:val="24"/>
        </w:rPr>
        <w:t>基金收益分配方案中应载明截止收益分配基准日的可供分配利润、基金收益分配对象、分配时间、分配数额及比例、分配方式等内容。</w:t>
      </w:r>
    </w:p>
    <w:p w:rsidR="00E64867" w:rsidRPr="00612DDE" w:rsidRDefault="00E64867" w:rsidP="00E64867">
      <w:pPr>
        <w:spacing w:line="360" w:lineRule="auto"/>
        <w:ind w:firstLineChars="225" w:firstLine="540"/>
        <w:rPr>
          <w:bCs/>
          <w:color w:val="000000" w:themeColor="text1"/>
          <w:sz w:val="24"/>
        </w:rPr>
      </w:pPr>
      <w:r w:rsidRPr="00612DDE">
        <w:rPr>
          <w:bCs/>
          <w:color w:val="000000" w:themeColor="text1"/>
          <w:sz w:val="24"/>
        </w:rPr>
        <w:t>五、收益分配方案的确定、公告与实施</w:t>
      </w:r>
    </w:p>
    <w:p w:rsidR="00E64867" w:rsidRPr="00612DDE" w:rsidRDefault="00E64867" w:rsidP="00E64867">
      <w:pPr>
        <w:spacing w:line="360" w:lineRule="auto"/>
        <w:ind w:firstLineChars="225" w:firstLine="540"/>
        <w:rPr>
          <w:bCs/>
          <w:color w:val="000000" w:themeColor="text1"/>
          <w:sz w:val="24"/>
        </w:rPr>
      </w:pPr>
      <w:r w:rsidRPr="00612DDE">
        <w:rPr>
          <w:bCs/>
          <w:color w:val="000000" w:themeColor="text1"/>
          <w:sz w:val="24"/>
        </w:rPr>
        <w:t>本基金收益分配方案由基金管理人拟定，并由基金托管人复核，在</w:t>
      </w:r>
      <w:r w:rsidRPr="00612DDE">
        <w:rPr>
          <w:bCs/>
          <w:color w:val="000000" w:themeColor="text1"/>
          <w:sz w:val="24"/>
        </w:rPr>
        <w:t>2</w:t>
      </w:r>
      <w:r w:rsidRPr="00612DDE">
        <w:rPr>
          <w:bCs/>
          <w:color w:val="000000" w:themeColor="text1"/>
          <w:sz w:val="24"/>
        </w:rPr>
        <w:t>个工作日内在指定媒体公告并报中国证监会备案。</w:t>
      </w:r>
    </w:p>
    <w:p w:rsidR="00E64867" w:rsidRPr="00612DDE" w:rsidRDefault="00E64867" w:rsidP="00E64867">
      <w:pPr>
        <w:spacing w:line="360" w:lineRule="auto"/>
        <w:ind w:firstLineChars="225" w:firstLine="540"/>
        <w:rPr>
          <w:bCs/>
          <w:color w:val="000000" w:themeColor="text1"/>
          <w:sz w:val="24"/>
        </w:rPr>
      </w:pPr>
      <w:r w:rsidRPr="00612DDE">
        <w:rPr>
          <w:bCs/>
          <w:color w:val="000000" w:themeColor="text1"/>
          <w:sz w:val="24"/>
        </w:rPr>
        <w:t>基金红利发放日距离收益分配基准日（即可供分配利润计算截止日）的时</w:t>
      </w:r>
      <w:r w:rsidRPr="00612DDE">
        <w:rPr>
          <w:bCs/>
          <w:color w:val="000000" w:themeColor="text1"/>
          <w:sz w:val="24"/>
        </w:rPr>
        <w:lastRenderedPageBreak/>
        <w:t>间不得超过</w:t>
      </w:r>
      <w:r w:rsidRPr="00612DDE">
        <w:rPr>
          <w:bCs/>
          <w:color w:val="000000" w:themeColor="text1"/>
          <w:sz w:val="24"/>
        </w:rPr>
        <w:t>15</w:t>
      </w:r>
      <w:r w:rsidRPr="00612DDE">
        <w:rPr>
          <w:bCs/>
          <w:color w:val="000000" w:themeColor="text1"/>
          <w:sz w:val="24"/>
        </w:rPr>
        <w:t>个工作日。</w:t>
      </w:r>
    </w:p>
    <w:p w:rsidR="00E64867" w:rsidRPr="00612DDE" w:rsidRDefault="00E64867" w:rsidP="00E64867">
      <w:pPr>
        <w:spacing w:line="360" w:lineRule="auto"/>
        <w:ind w:firstLineChars="225" w:firstLine="540"/>
        <w:rPr>
          <w:bCs/>
          <w:color w:val="000000" w:themeColor="text1"/>
          <w:sz w:val="24"/>
        </w:rPr>
      </w:pPr>
      <w:r w:rsidRPr="00612DDE">
        <w:rPr>
          <w:bCs/>
          <w:color w:val="000000" w:themeColor="text1"/>
          <w:sz w:val="24"/>
        </w:rPr>
        <w:t>六、基金收益分配中发生的费用</w:t>
      </w:r>
    </w:p>
    <w:p w:rsidR="00E64867" w:rsidRPr="00612DDE" w:rsidRDefault="00E64867" w:rsidP="00E64867">
      <w:pPr>
        <w:spacing w:line="360" w:lineRule="auto"/>
        <w:ind w:firstLineChars="225" w:firstLine="540"/>
        <w:rPr>
          <w:bCs/>
          <w:color w:val="000000" w:themeColor="text1"/>
          <w:sz w:val="24"/>
        </w:rPr>
      </w:pPr>
      <w:r w:rsidRPr="00612DDE">
        <w:rPr>
          <w:bCs/>
          <w:color w:val="000000" w:themeColor="text1"/>
          <w:sz w:val="24"/>
        </w:rPr>
        <w:t>基金收益分配时所发生的银行转账或其他手续费用由投资者自行承担。当投资者的现金红利小于一定金额，不足于支付银行转账或其他手续费用时，基金登记机构可将基金份额持有人的现金红利自动转为同一类别的基金份额。红利再投资的计算方法，依照《业务规则》执行。</w:t>
      </w:r>
    </w:p>
    <w:p w:rsidR="00F318E1" w:rsidRPr="00612DDE" w:rsidRDefault="00F318E1" w:rsidP="00F318E1">
      <w:pPr>
        <w:pStyle w:val="1"/>
        <w:spacing w:before="0" w:after="0"/>
        <w:jc w:val="center"/>
        <w:rPr>
          <w:rFonts w:ascii="Times New Roman"/>
          <w:color w:val="000000" w:themeColor="text1"/>
          <w:sz w:val="30"/>
        </w:rPr>
      </w:pPr>
      <w:r w:rsidRPr="00612DDE">
        <w:rPr>
          <w:rFonts w:ascii="Times New Roman"/>
          <w:bCs/>
          <w:color w:val="000000" w:themeColor="text1"/>
          <w:szCs w:val="24"/>
        </w:rPr>
        <w:br w:type="page"/>
      </w:r>
      <w:bookmarkStart w:id="125" w:name="_Toc488999191"/>
      <w:r w:rsidRPr="00612DDE">
        <w:rPr>
          <w:rFonts w:ascii="Times New Roman"/>
          <w:color w:val="000000" w:themeColor="text1"/>
          <w:sz w:val="30"/>
        </w:rPr>
        <w:lastRenderedPageBreak/>
        <w:t>十</w:t>
      </w:r>
      <w:r w:rsidR="007E2D70" w:rsidRPr="00612DDE">
        <w:rPr>
          <w:rFonts w:ascii="Times New Roman"/>
          <w:color w:val="000000" w:themeColor="text1"/>
          <w:sz w:val="30"/>
        </w:rPr>
        <w:t>五</w:t>
      </w:r>
      <w:r w:rsidRPr="00612DDE">
        <w:rPr>
          <w:rFonts w:ascii="Times New Roman"/>
          <w:color w:val="000000" w:themeColor="text1"/>
          <w:sz w:val="30"/>
        </w:rPr>
        <w:t>、基金费用与税收</w:t>
      </w:r>
      <w:bookmarkEnd w:id="125"/>
    </w:p>
    <w:p w:rsidR="00F318E1" w:rsidRPr="00612DDE" w:rsidRDefault="00F318E1" w:rsidP="00F318E1">
      <w:pPr>
        <w:spacing w:line="360" w:lineRule="auto"/>
        <w:ind w:firstLineChars="200" w:firstLine="480"/>
        <w:rPr>
          <w:bCs/>
          <w:color w:val="000000" w:themeColor="text1"/>
          <w:sz w:val="24"/>
        </w:rPr>
      </w:pPr>
    </w:p>
    <w:p w:rsidR="00F318E1" w:rsidRPr="00612DDE" w:rsidRDefault="00F318E1" w:rsidP="00F318E1">
      <w:pPr>
        <w:spacing w:line="360" w:lineRule="auto"/>
        <w:ind w:firstLineChars="200" w:firstLine="480"/>
        <w:rPr>
          <w:bCs/>
          <w:color w:val="000000" w:themeColor="text1"/>
          <w:sz w:val="24"/>
        </w:rPr>
      </w:pPr>
      <w:r w:rsidRPr="00612DDE">
        <w:rPr>
          <w:bCs/>
          <w:color w:val="000000" w:themeColor="text1"/>
          <w:sz w:val="24"/>
        </w:rPr>
        <w:t>一、基金费用的种类</w:t>
      </w:r>
    </w:p>
    <w:p w:rsidR="00F318E1" w:rsidRPr="00612DDE" w:rsidRDefault="00F318E1" w:rsidP="00F318E1">
      <w:pPr>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、基金管理人的管理费；</w:t>
      </w:r>
    </w:p>
    <w:p w:rsidR="00F318E1" w:rsidRPr="00612DDE" w:rsidRDefault="00F318E1" w:rsidP="00F318E1">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、基金托管人的托管费；</w:t>
      </w:r>
    </w:p>
    <w:p w:rsidR="00F318E1" w:rsidRPr="00612DDE" w:rsidRDefault="00F318E1" w:rsidP="00F318E1">
      <w:pPr>
        <w:spacing w:line="360" w:lineRule="auto"/>
        <w:ind w:firstLineChars="200" w:firstLine="480"/>
        <w:rPr>
          <w:bCs/>
          <w:color w:val="000000" w:themeColor="text1"/>
          <w:sz w:val="24"/>
        </w:rPr>
      </w:pPr>
      <w:r w:rsidRPr="00612DDE">
        <w:rPr>
          <w:bCs/>
          <w:color w:val="000000" w:themeColor="text1"/>
          <w:sz w:val="24"/>
        </w:rPr>
        <w:t>3</w:t>
      </w:r>
      <w:r w:rsidRPr="00612DDE">
        <w:rPr>
          <w:bCs/>
          <w:color w:val="000000" w:themeColor="text1"/>
          <w:sz w:val="24"/>
        </w:rPr>
        <w:t>、基金的销售服务费；</w:t>
      </w:r>
    </w:p>
    <w:p w:rsidR="00F318E1" w:rsidRPr="00612DDE" w:rsidRDefault="00F318E1" w:rsidP="00F318E1">
      <w:pPr>
        <w:spacing w:line="360" w:lineRule="auto"/>
        <w:ind w:firstLineChars="200" w:firstLine="480"/>
        <w:rPr>
          <w:bCs/>
          <w:color w:val="000000" w:themeColor="text1"/>
          <w:sz w:val="24"/>
        </w:rPr>
      </w:pPr>
      <w:r w:rsidRPr="00612DDE">
        <w:rPr>
          <w:bCs/>
          <w:color w:val="000000" w:themeColor="text1"/>
          <w:sz w:val="24"/>
        </w:rPr>
        <w:t>4</w:t>
      </w:r>
      <w:r w:rsidRPr="00612DDE">
        <w:rPr>
          <w:bCs/>
          <w:color w:val="000000" w:themeColor="text1"/>
          <w:sz w:val="24"/>
        </w:rPr>
        <w:t>、《基金合同》生效后与基金相关的信息披露费用；</w:t>
      </w:r>
    </w:p>
    <w:p w:rsidR="00F318E1" w:rsidRPr="00612DDE" w:rsidRDefault="00F318E1" w:rsidP="00F318E1">
      <w:pPr>
        <w:spacing w:line="360" w:lineRule="auto"/>
        <w:ind w:firstLineChars="200" w:firstLine="480"/>
        <w:rPr>
          <w:bCs/>
          <w:color w:val="000000" w:themeColor="text1"/>
          <w:sz w:val="24"/>
        </w:rPr>
      </w:pPr>
      <w:r w:rsidRPr="00612DDE">
        <w:rPr>
          <w:bCs/>
          <w:color w:val="000000" w:themeColor="text1"/>
          <w:sz w:val="24"/>
        </w:rPr>
        <w:t>5</w:t>
      </w:r>
      <w:r w:rsidRPr="00612DDE">
        <w:rPr>
          <w:bCs/>
          <w:color w:val="000000" w:themeColor="text1"/>
          <w:sz w:val="24"/>
        </w:rPr>
        <w:t>、《基金合同》生效后与基金相关的会计师费、律师费和诉讼费；</w:t>
      </w:r>
    </w:p>
    <w:p w:rsidR="00F318E1" w:rsidRPr="00612DDE" w:rsidRDefault="00F318E1" w:rsidP="00F318E1">
      <w:pPr>
        <w:spacing w:line="360" w:lineRule="auto"/>
        <w:ind w:firstLineChars="200" w:firstLine="480"/>
        <w:rPr>
          <w:bCs/>
          <w:color w:val="000000" w:themeColor="text1"/>
          <w:sz w:val="24"/>
        </w:rPr>
      </w:pPr>
      <w:r w:rsidRPr="00612DDE">
        <w:rPr>
          <w:bCs/>
          <w:color w:val="000000" w:themeColor="text1"/>
          <w:sz w:val="24"/>
        </w:rPr>
        <w:t>6</w:t>
      </w:r>
      <w:r w:rsidRPr="00612DDE">
        <w:rPr>
          <w:bCs/>
          <w:color w:val="000000" w:themeColor="text1"/>
          <w:sz w:val="24"/>
        </w:rPr>
        <w:t>、基金份额持有人大会费用；</w:t>
      </w:r>
    </w:p>
    <w:p w:rsidR="00F318E1" w:rsidRPr="00612DDE" w:rsidRDefault="00F318E1" w:rsidP="00F318E1">
      <w:pPr>
        <w:spacing w:line="360" w:lineRule="auto"/>
        <w:ind w:firstLineChars="200" w:firstLine="480"/>
        <w:rPr>
          <w:bCs/>
          <w:color w:val="000000" w:themeColor="text1"/>
          <w:sz w:val="24"/>
        </w:rPr>
      </w:pPr>
      <w:r w:rsidRPr="00612DDE">
        <w:rPr>
          <w:bCs/>
          <w:color w:val="000000" w:themeColor="text1"/>
          <w:sz w:val="24"/>
        </w:rPr>
        <w:t>7</w:t>
      </w:r>
      <w:r w:rsidRPr="00612DDE">
        <w:rPr>
          <w:bCs/>
          <w:color w:val="000000" w:themeColor="text1"/>
          <w:sz w:val="24"/>
        </w:rPr>
        <w:t>、基金的证券交易费用；</w:t>
      </w:r>
    </w:p>
    <w:p w:rsidR="00F318E1" w:rsidRPr="00612DDE" w:rsidRDefault="00F318E1" w:rsidP="00F318E1">
      <w:pPr>
        <w:spacing w:line="360" w:lineRule="auto"/>
        <w:ind w:firstLineChars="200" w:firstLine="480"/>
        <w:rPr>
          <w:bCs/>
          <w:color w:val="000000" w:themeColor="text1"/>
          <w:sz w:val="24"/>
        </w:rPr>
      </w:pPr>
      <w:r w:rsidRPr="00612DDE">
        <w:rPr>
          <w:bCs/>
          <w:color w:val="000000" w:themeColor="text1"/>
          <w:sz w:val="24"/>
        </w:rPr>
        <w:t>8</w:t>
      </w:r>
      <w:r w:rsidRPr="00612DDE">
        <w:rPr>
          <w:bCs/>
          <w:color w:val="000000" w:themeColor="text1"/>
          <w:sz w:val="24"/>
        </w:rPr>
        <w:t>、基金的银行汇划费用；</w:t>
      </w:r>
    </w:p>
    <w:p w:rsidR="00F318E1" w:rsidRPr="00612DDE" w:rsidRDefault="00F318E1" w:rsidP="00F318E1">
      <w:pPr>
        <w:spacing w:line="360" w:lineRule="auto"/>
        <w:ind w:firstLineChars="200" w:firstLine="480"/>
        <w:rPr>
          <w:bCs/>
          <w:color w:val="000000" w:themeColor="text1"/>
          <w:sz w:val="24"/>
        </w:rPr>
      </w:pPr>
      <w:r w:rsidRPr="00612DDE">
        <w:rPr>
          <w:bCs/>
          <w:color w:val="000000" w:themeColor="text1"/>
          <w:sz w:val="24"/>
        </w:rPr>
        <w:t>9</w:t>
      </w:r>
      <w:r w:rsidRPr="00612DDE">
        <w:rPr>
          <w:bCs/>
          <w:color w:val="000000" w:themeColor="text1"/>
          <w:sz w:val="24"/>
        </w:rPr>
        <w:t>、按照国家有关规定和《基金合同》约定，可以在基金财产中列支的其他费用。</w:t>
      </w:r>
    </w:p>
    <w:p w:rsidR="00F318E1" w:rsidRPr="00612DDE" w:rsidRDefault="00F318E1" w:rsidP="00F318E1">
      <w:pPr>
        <w:spacing w:line="360" w:lineRule="auto"/>
        <w:ind w:firstLineChars="200" w:firstLine="480"/>
        <w:rPr>
          <w:bCs/>
          <w:color w:val="000000" w:themeColor="text1"/>
          <w:sz w:val="24"/>
        </w:rPr>
      </w:pPr>
      <w:r w:rsidRPr="00612DDE">
        <w:rPr>
          <w:bCs/>
          <w:color w:val="000000" w:themeColor="text1"/>
          <w:sz w:val="24"/>
        </w:rPr>
        <w:t>二、基金费用计提方法、计提标准和支付方式</w:t>
      </w:r>
    </w:p>
    <w:p w:rsidR="00F318E1" w:rsidRPr="00612DDE" w:rsidRDefault="00F318E1" w:rsidP="00F318E1">
      <w:pPr>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、基金管理人的管理费</w:t>
      </w:r>
      <w:r w:rsidRPr="00612DDE">
        <w:rPr>
          <w:bCs/>
          <w:color w:val="000000" w:themeColor="text1"/>
          <w:sz w:val="24"/>
        </w:rPr>
        <w:t xml:space="preserve"> </w:t>
      </w:r>
    </w:p>
    <w:p w:rsidR="00F318E1" w:rsidRPr="00612DDE" w:rsidRDefault="00F318E1" w:rsidP="00F318E1">
      <w:pPr>
        <w:spacing w:line="360" w:lineRule="auto"/>
        <w:ind w:firstLineChars="200" w:firstLine="480"/>
        <w:rPr>
          <w:bCs/>
          <w:color w:val="000000" w:themeColor="text1"/>
          <w:sz w:val="24"/>
        </w:rPr>
      </w:pPr>
      <w:r w:rsidRPr="00612DDE">
        <w:rPr>
          <w:bCs/>
          <w:color w:val="000000" w:themeColor="text1"/>
          <w:sz w:val="24"/>
        </w:rPr>
        <w:t>本基金的管理费按前一日基金资产净值的</w:t>
      </w:r>
      <w:r w:rsidRPr="00612DDE">
        <w:rPr>
          <w:color w:val="000000" w:themeColor="text1"/>
          <w:sz w:val="24"/>
        </w:rPr>
        <w:t>0.70</w:t>
      </w:r>
      <w:r w:rsidRPr="00612DDE">
        <w:rPr>
          <w:bCs/>
          <w:color w:val="000000" w:themeColor="text1"/>
          <w:sz w:val="24"/>
        </w:rPr>
        <w:t>%</w:t>
      </w:r>
      <w:r w:rsidRPr="00612DDE">
        <w:rPr>
          <w:bCs/>
          <w:color w:val="000000" w:themeColor="text1"/>
          <w:sz w:val="24"/>
        </w:rPr>
        <w:t>年费率计提。管理费的计算方法如下：</w:t>
      </w:r>
    </w:p>
    <w:p w:rsidR="00F318E1" w:rsidRPr="00612DDE" w:rsidRDefault="00F318E1" w:rsidP="00F318E1">
      <w:pPr>
        <w:spacing w:line="360" w:lineRule="auto"/>
        <w:ind w:firstLineChars="200" w:firstLine="480"/>
        <w:rPr>
          <w:bCs/>
          <w:color w:val="000000" w:themeColor="text1"/>
          <w:sz w:val="24"/>
        </w:rPr>
      </w:pPr>
      <w:r w:rsidRPr="00612DDE">
        <w:rPr>
          <w:bCs/>
          <w:color w:val="000000" w:themeColor="text1"/>
          <w:sz w:val="24"/>
        </w:rPr>
        <w:t>H</w:t>
      </w:r>
      <w:r w:rsidRPr="00612DDE">
        <w:rPr>
          <w:bCs/>
          <w:color w:val="000000" w:themeColor="text1"/>
          <w:sz w:val="24"/>
        </w:rPr>
        <w:t>＝</w:t>
      </w:r>
      <w:r w:rsidRPr="00612DDE">
        <w:rPr>
          <w:bCs/>
          <w:color w:val="000000" w:themeColor="text1"/>
          <w:sz w:val="24"/>
        </w:rPr>
        <w:t>E×</w:t>
      </w:r>
      <w:r w:rsidRPr="00612DDE">
        <w:rPr>
          <w:color w:val="000000" w:themeColor="text1"/>
          <w:sz w:val="24"/>
        </w:rPr>
        <w:t>0.70</w:t>
      </w:r>
      <w:r w:rsidRPr="00612DDE">
        <w:rPr>
          <w:bCs/>
          <w:color w:val="000000" w:themeColor="text1"/>
          <w:sz w:val="24"/>
        </w:rPr>
        <w:t>%÷</w:t>
      </w:r>
      <w:r w:rsidRPr="00612DDE">
        <w:rPr>
          <w:bCs/>
          <w:color w:val="000000" w:themeColor="text1"/>
          <w:sz w:val="24"/>
        </w:rPr>
        <w:t>当年天数</w:t>
      </w:r>
    </w:p>
    <w:p w:rsidR="00F318E1" w:rsidRPr="00612DDE" w:rsidRDefault="00F318E1" w:rsidP="00F318E1">
      <w:pPr>
        <w:spacing w:line="360" w:lineRule="auto"/>
        <w:ind w:firstLineChars="200" w:firstLine="480"/>
        <w:rPr>
          <w:bCs/>
          <w:color w:val="000000" w:themeColor="text1"/>
          <w:sz w:val="24"/>
        </w:rPr>
      </w:pPr>
      <w:r w:rsidRPr="00612DDE">
        <w:rPr>
          <w:bCs/>
          <w:color w:val="000000" w:themeColor="text1"/>
          <w:sz w:val="24"/>
        </w:rPr>
        <w:t>H</w:t>
      </w:r>
      <w:r w:rsidRPr="00612DDE">
        <w:rPr>
          <w:bCs/>
          <w:color w:val="000000" w:themeColor="text1"/>
          <w:sz w:val="24"/>
        </w:rPr>
        <w:t>为每日应计提的基金管理费</w:t>
      </w:r>
    </w:p>
    <w:p w:rsidR="00F318E1" w:rsidRPr="00612DDE" w:rsidRDefault="00F318E1" w:rsidP="00F318E1">
      <w:pPr>
        <w:spacing w:line="360" w:lineRule="auto"/>
        <w:ind w:firstLineChars="200" w:firstLine="480"/>
        <w:rPr>
          <w:bCs/>
          <w:color w:val="000000" w:themeColor="text1"/>
          <w:sz w:val="24"/>
        </w:rPr>
      </w:pPr>
      <w:r w:rsidRPr="00612DDE">
        <w:rPr>
          <w:bCs/>
          <w:color w:val="000000" w:themeColor="text1"/>
          <w:sz w:val="24"/>
        </w:rPr>
        <w:t>E</w:t>
      </w:r>
      <w:r w:rsidRPr="00612DDE">
        <w:rPr>
          <w:bCs/>
          <w:color w:val="000000" w:themeColor="text1"/>
          <w:sz w:val="24"/>
        </w:rPr>
        <w:t>为前一日的基金资产净值</w:t>
      </w:r>
    </w:p>
    <w:p w:rsidR="00F318E1" w:rsidRPr="00612DDE" w:rsidRDefault="00F318E1" w:rsidP="00F318E1">
      <w:pPr>
        <w:spacing w:line="360" w:lineRule="auto"/>
        <w:ind w:firstLineChars="200" w:firstLine="480"/>
        <w:rPr>
          <w:bCs/>
          <w:color w:val="000000" w:themeColor="text1"/>
          <w:sz w:val="24"/>
        </w:rPr>
      </w:pPr>
      <w:r w:rsidRPr="00612DDE">
        <w:rPr>
          <w:bCs/>
          <w:color w:val="000000" w:themeColor="text1"/>
          <w:sz w:val="24"/>
        </w:rPr>
        <w:t>基金管理费每日计算，逐日累计至每月月末，按月支付，由基金管理人向基金托管人发送基金管理费划款指令，基金托管人复核后于次月前</w:t>
      </w:r>
      <w:r w:rsidRPr="00612DDE">
        <w:rPr>
          <w:bCs/>
          <w:color w:val="000000" w:themeColor="text1"/>
          <w:sz w:val="24"/>
        </w:rPr>
        <w:t>2</w:t>
      </w:r>
      <w:r w:rsidRPr="00612DDE">
        <w:rPr>
          <w:bCs/>
          <w:color w:val="000000" w:themeColor="text1"/>
          <w:sz w:val="24"/>
        </w:rPr>
        <w:t>个工作日内从基金财产中一次性支付给基金管理人。若遇法定节假日、公休假等，支付日期顺延。</w:t>
      </w:r>
    </w:p>
    <w:p w:rsidR="00F318E1" w:rsidRPr="00612DDE" w:rsidRDefault="00F318E1" w:rsidP="00F318E1">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、基金托管人的托管费</w:t>
      </w:r>
    </w:p>
    <w:p w:rsidR="00F318E1" w:rsidRPr="00612DDE" w:rsidRDefault="00F318E1" w:rsidP="00F318E1">
      <w:pPr>
        <w:spacing w:line="360" w:lineRule="auto"/>
        <w:ind w:firstLineChars="200" w:firstLine="480"/>
        <w:rPr>
          <w:bCs/>
          <w:color w:val="000000" w:themeColor="text1"/>
          <w:sz w:val="24"/>
        </w:rPr>
      </w:pPr>
      <w:r w:rsidRPr="00612DDE">
        <w:rPr>
          <w:bCs/>
          <w:color w:val="000000" w:themeColor="text1"/>
          <w:sz w:val="24"/>
        </w:rPr>
        <w:t>本基金的托管费按前一日基金资产净值的</w:t>
      </w:r>
      <w:r w:rsidRPr="00612DDE">
        <w:rPr>
          <w:color w:val="000000" w:themeColor="text1"/>
          <w:sz w:val="24"/>
        </w:rPr>
        <w:t>0.20</w:t>
      </w:r>
      <w:r w:rsidRPr="00612DDE">
        <w:rPr>
          <w:bCs/>
          <w:color w:val="000000" w:themeColor="text1"/>
          <w:sz w:val="24"/>
        </w:rPr>
        <w:t>%</w:t>
      </w:r>
      <w:r w:rsidRPr="00612DDE">
        <w:rPr>
          <w:bCs/>
          <w:color w:val="000000" w:themeColor="text1"/>
          <w:sz w:val="24"/>
        </w:rPr>
        <w:t>的年费率计提。托管费的计算方法如下：</w:t>
      </w:r>
    </w:p>
    <w:p w:rsidR="00F318E1" w:rsidRPr="00612DDE" w:rsidRDefault="00F318E1" w:rsidP="00F318E1">
      <w:pPr>
        <w:spacing w:line="360" w:lineRule="auto"/>
        <w:ind w:firstLineChars="200" w:firstLine="480"/>
        <w:rPr>
          <w:bCs/>
          <w:color w:val="000000" w:themeColor="text1"/>
          <w:sz w:val="24"/>
        </w:rPr>
      </w:pPr>
      <w:r w:rsidRPr="00612DDE">
        <w:rPr>
          <w:bCs/>
          <w:color w:val="000000" w:themeColor="text1"/>
          <w:sz w:val="24"/>
        </w:rPr>
        <w:t>H</w:t>
      </w:r>
      <w:r w:rsidRPr="00612DDE">
        <w:rPr>
          <w:bCs/>
          <w:color w:val="000000" w:themeColor="text1"/>
          <w:sz w:val="24"/>
        </w:rPr>
        <w:t>＝</w:t>
      </w:r>
      <w:r w:rsidRPr="00612DDE">
        <w:rPr>
          <w:bCs/>
          <w:color w:val="000000" w:themeColor="text1"/>
          <w:sz w:val="24"/>
        </w:rPr>
        <w:t>E×</w:t>
      </w:r>
      <w:r w:rsidRPr="00612DDE">
        <w:rPr>
          <w:color w:val="000000" w:themeColor="text1"/>
          <w:sz w:val="24"/>
        </w:rPr>
        <w:t>0.20</w:t>
      </w:r>
      <w:r w:rsidRPr="00612DDE">
        <w:rPr>
          <w:bCs/>
          <w:color w:val="000000" w:themeColor="text1"/>
          <w:sz w:val="24"/>
        </w:rPr>
        <w:t>%÷</w:t>
      </w:r>
      <w:r w:rsidRPr="00612DDE">
        <w:rPr>
          <w:bCs/>
          <w:color w:val="000000" w:themeColor="text1"/>
          <w:sz w:val="24"/>
        </w:rPr>
        <w:t>当年天数</w:t>
      </w:r>
    </w:p>
    <w:p w:rsidR="00F318E1" w:rsidRPr="00612DDE" w:rsidRDefault="00F318E1" w:rsidP="00F318E1">
      <w:pPr>
        <w:spacing w:line="360" w:lineRule="auto"/>
        <w:ind w:firstLineChars="200" w:firstLine="480"/>
        <w:rPr>
          <w:bCs/>
          <w:color w:val="000000" w:themeColor="text1"/>
          <w:sz w:val="24"/>
        </w:rPr>
      </w:pPr>
      <w:r w:rsidRPr="00612DDE">
        <w:rPr>
          <w:bCs/>
          <w:color w:val="000000" w:themeColor="text1"/>
          <w:sz w:val="24"/>
        </w:rPr>
        <w:t>H</w:t>
      </w:r>
      <w:r w:rsidRPr="00612DDE">
        <w:rPr>
          <w:bCs/>
          <w:color w:val="000000" w:themeColor="text1"/>
          <w:sz w:val="24"/>
        </w:rPr>
        <w:t>为每日应计提的基金托管费</w:t>
      </w:r>
    </w:p>
    <w:p w:rsidR="00F318E1" w:rsidRPr="00612DDE" w:rsidRDefault="00F318E1" w:rsidP="00F318E1">
      <w:pPr>
        <w:spacing w:line="360" w:lineRule="auto"/>
        <w:ind w:firstLineChars="200" w:firstLine="480"/>
        <w:rPr>
          <w:bCs/>
          <w:color w:val="000000" w:themeColor="text1"/>
          <w:sz w:val="24"/>
        </w:rPr>
      </w:pPr>
      <w:r w:rsidRPr="00612DDE">
        <w:rPr>
          <w:bCs/>
          <w:color w:val="000000" w:themeColor="text1"/>
          <w:sz w:val="24"/>
        </w:rPr>
        <w:lastRenderedPageBreak/>
        <w:t>E</w:t>
      </w:r>
      <w:r w:rsidRPr="00612DDE">
        <w:rPr>
          <w:bCs/>
          <w:color w:val="000000" w:themeColor="text1"/>
          <w:sz w:val="24"/>
        </w:rPr>
        <w:t>为前一日的基金资产净值</w:t>
      </w:r>
    </w:p>
    <w:p w:rsidR="00F318E1" w:rsidRPr="00612DDE" w:rsidRDefault="00F318E1" w:rsidP="00F318E1">
      <w:pPr>
        <w:spacing w:line="360" w:lineRule="auto"/>
        <w:ind w:firstLineChars="200" w:firstLine="480"/>
        <w:rPr>
          <w:bCs/>
          <w:color w:val="000000" w:themeColor="text1"/>
          <w:sz w:val="24"/>
        </w:rPr>
      </w:pPr>
      <w:r w:rsidRPr="00612DDE">
        <w:rPr>
          <w:bCs/>
          <w:color w:val="000000" w:themeColor="text1"/>
          <w:sz w:val="24"/>
        </w:rPr>
        <w:t>基金托管费每日计算，逐日累计至每月月末，按月支付，由基金管理人向基金托管人发送基金托管费划款指令，基金托管人复核后于次月前</w:t>
      </w:r>
      <w:r w:rsidRPr="00612DDE">
        <w:rPr>
          <w:bCs/>
          <w:color w:val="000000" w:themeColor="text1"/>
          <w:sz w:val="24"/>
        </w:rPr>
        <w:t>2</w:t>
      </w:r>
      <w:r w:rsidRPr="00612DDE">
        <w:rPr>
          <w:bCs/>
          <w:color w:val="000000" w:themeColor="text1"/>
          <w:sz w:val="24"/>
        </w:rPr>
        <w:t>个工作日内从基金财产中一次性支取。若遇法定节假日、公休日等，支付日期顺延。</w:t>
      </w:r>
    </w:p>
    <w:p w:rsidR="00F318E1" w:rsidRPr="00612DDE" w:rsidRDefault="00F318E1" w:rsidP="00F318E1">
      <w:pPr>
        <w:spacing w:line="360" w:lineRule="auto"/>
        <w:ind w:firstLineChars="200" w:firstLine="480"/>
        <w:rPr>
          <w:bCs/>
          <w:color w:val="000000" w:themeColor="text1"/>
          <w:sz w:val="24"/>
        </w:rPr>
      </w:pPr>
      <w:r w:rsidRPr="00612DDE">
        <w:rPr>
          <w:bCs/>
          <w:color w:val="000000" w:themeColor="text1"/>
          <w:sz w:val="24"/>
        </w:rPr>
        <w:t>3</w:t>
      </w:r>
      <w:r w:rsidRPr="00612DDE">
        <w:rPr>
          <w:bCs/>
          <w:color w:val="000000" w:themeColor="text1"/>
          <w:sz w:val="24"/>
        </w:rPr>
        <w:t>、基金的销售服务费</w:t>
      </w:r>
    </w:p>
    <w:p w:rsidR="00F318E1" w:rsidRPr="00612DDE" w:rsidRDefault="00F318E1" w:rsidP="00F318E1">
      <w:pPr>
        <w:spacing w:line="360" w:lineRule="auto"/>
        <w:ind w:firstLineChars="200" w:firstLine="480"/>
        <w:rPr>
          <w:bCs/>
          <w:color w:val="000000" w:themeColor="text1"/>
          <w:sz w:val="24"/>
        </w:rPr>
      </w:pPr>
      <w:r w:rsidRPr="00612DDE">
        <w:rPr>
          <w:bCs/>
          <w:color w:val="000000" w:themeColor="text1"/>
          <w:sz w:val="24"/>
        </w:rPr>
        <w:t>销售服务费可用于本基金市场推广、销售以及基金份额持有人服务等各项费用。本基金份额分为不同的类别，适用不同的销售服务费率。其中，</w:t>
      </w:r>
      <w:r w:rsidRPr="00612DDE">
        <w:rPr>
          <w:bCs/>
          <w:color w:val="000000" w:themeColor="text1"/>
          <w:sz w:val="24"/>
        </w:rPr>
        <w:t>A</w:t>
      </w:r>
      <w:r w:rsidRPr="00612DDE">
        <w:rPr>
          <w:bCs/>
          <w:color w:val="000000" w:themeColor="text1"/>
          <w:sz w:val="24"/>
        </w:rPr>
        <w:t>类基金份额不收取销售服务费，</w:t>
      </w:r>
      <w:r w:rsidRPr="00612DDE">
        <w:rPr>
          <w:bCs/>
          <w:color w:val="000000" w:themeColor="text1"/>
          <w:sz w:val="24"/>
        </w:rPr>
        <w:t>C</w:t>
      </w:r>
      <w:r w:rsidRPr="00612DDE">
        <w:rPr>
          <w:bCs/>
          <w:color w:val="000000" w:themeColor="text1"/>
          <w:sz w:val="24"/>
        </w:rPr>
        <w:t>类基金份额销售服务费年费率为</w:t>
      </w:r>
      <w:r w:rsidRPr="00612DDE">
        <w:rPr>
          <w:bCs/>
          <w:color w:val="000000" w:themeColor="text1"/>
          <w:sz w:val="24"/>
        </w:rPr>
        <w:t>0.4%</w:t>
      </w:r>
      <w:r w:rsidRPr="00612DDE">
        <w:rPr>
          <w:bCs/>
          <w:color w:val="000000" w:themeColor="text1"/>
          <w:sz w:val="24"/>
        </w:rPr>
        <w:t>。</w:t>
      </w:r>
    </w:p>
    <w:p w:rsidR="00F318E1" w:rsidRPr="00612DDE" w:rsidRDefault="00F318E1" w:rsidP="00F318E1">
      <w:pPr>
        <w:spacing w:line="360" w:lineRule="auto"/>
        <w:ind w:firstLineChars="200" w:firstLine="480"/>
        <w:rPr>
          <w:bCs/>
          <w:color w:val="000000" w:themeColor="text1"/>
          <w:sz w:val="24"/>
        </w:rPr>
      </w:pPr>
      <w:r w:rsidRPr="00612DDE">
        <w:rPr>
          <w:bCs/>
          <w:color w:val="000000" w:themeColor="text1"/>
          <w:sz w:val="24"/>
        </w:rPr>
        <w:t>本基金</w:t>
      </w:r>
      <w:r w:rsidRPr="00612DDE">
        <w:rPr>
          <w:bCs/>
          <w:color w:val="000000" w:themeColor="text1"/>
          <w:sz w:val="24"/>
        </w:rPr>
        <w:t>C</w:t>
      </w:r>
      <w:r w:rsidRPr="00612DDE">
        <w:rPr>
          <w:bCs/>
          <w:color w:val="000000" w:themeColor="text1"/>
          <w:sz w:val="24"/>
        </w:rPr>
        <w:t>类基金份额销售服务费计提的计算公式如下：</w:t>
      </w:r>
    </w:p>
    <w:p w:rsidR="00F318E1" w:rsidRPr="00612DDE" w:rsidRDefault="00F318E1" w:rsidP="00F318E1">
      <w:pPr>
        <w:spacing w:line="360" w:lineRule="auto"/>
        <w:ind w:firstLineChars="200" w:firstLine="480"/>
        <w:rPr>
          <w:bCs/>
          <w:color w:val="000000" w:themeColor="text1"/>
          <w:sz w:val="24"/>
        </w:rPr>
      </w:pPr>
      <w:r w:rsidRPr="00612DDE">
        <w:rPr>
          <w:bCs/>
          <w:color w:val="000000" w:themeColor="text1"/>
          <w:sz w:val="24"/>
        </w:rPr>
        <w:t>H</w:t>
      </w:r>
      <w:r w:rsidRPr="00612DDE">
        <w:rPr>
          <w:bCs/>
          <w:color w:val="000000" w:themeColor="text1"/>
          <w:sz w:val="24"/>
        </w:rPr>
        <w:t>＝</w:t>
      </w:r>
      <w:r w:rsidRPr="00612DDE">
        <w:rPr>
          <w:bCs/>
          <w:color w:val="000000" w:themeColor="text1"/>
          <w:sz w:val="24"/>
        </w:rPr>
        <w:t>E×0.4%÷</w:t>
      </w:r>
      <w:r w:rsidRPr="00612DDE">
        <w:rPr>
          <w:bCs/>
          <w:color w:val="000000" w:themeColor="text1"/>
          <w:sz w:val="24"/>
        </w:rPr>
        <w:t>当年天数</w:t>
      </w:r>
    </w:p>
    <w:p w:rsidR="00F318E1" w:rsidRPr="00612DDE" w:rsidRDefault="00F318E1" w:rsidP="00F318E1">
      <w:pPr>
        <w:spacing w:line="360" w:lineRule="auto"/>
        <w:ind w:firstLineChars="200" w:firstLine="480"/>
        <w:rPr>
          <w:bCs/>
          <w:color w:val="000000" w:themeColor="text1"/>
          <w:sz w:val="24"/>
        </w:rPr>
      </w:pPr>
      <w:r w:rsidRPr="00612DDE">
        <w:rPr>
          <w:bCs/>
          <w:color w:val="000000" w:themeColor="text1"/>
          <w:sz w:val="24"/>
        </w:rPr>
        <w:t>H</w:t>
      </w:r>
      <w:r w:rsidRPr="00612DDE">
        <w:rPr>
          <w:bCs/>
          <w:color w:val="000000" w:themeColor="text1"/>
          <w:sz w:val="24"/>
        </w:rPr>
        <w:t>为</w:t>
      </w:r>
      <w:r w:rsidRPr="00612DDE">
        <w:rPr>
          <w:bCs/>
          <w:color w:val="000000" w:themeColor="text1"/>
          <w:sz w:val="24"/>
        </w:rPr>
        <w:t>C</w:t>
      </w:r>
      <w:r w:rsidRPr="00612DDE">
        <w:rPr>
          <w:bCs/>
          <w:color w:val="000000" w:themeColor="text1"/>
          <w:sz w:val="24"/>
        </w:rPr>
        <w:t>类基金份额每日应计提的基金销售服务费</w:t>
      </w:r>
    </w:p>
    <w:p w:rsidR="00F318E1" w:rsidRPr="00612DDE" w:rsidRDefault="00F318E1" w:rsidP="00F318E1">
      <w:pPr>
        <w:spacing w:line="360" w:lineRule="auto"/>
        <w:ind w:firstLineChars="200" w:firstLine="480"/>
        <w:rPr>
          <w:bCs/>
          <w:color w:val="000000" w:themeColor="text1"/>
          <w:sz w:val="24"/>
        </w:rPr>
      </w:pPr>
      <w:r w:rsidRPr="00612DDE">
        <w:rPr>
          <w:bCs/>
          <w:color w:val="000000" w:themeColor="text1"/>
          <w:sz w:val="24"/>
        </w:rPr>
        <w:t>E</w:t>
      </w:r>
      <w:r w:rsidRPr="00612DDE">
        <w:rPr>
          <w:bCs/>
          <w:color w:val="000000" w:themeColor="text1"/>
          <w:sz w:val="24"/>
        </w:rPr>
        <w:t>为前一日</w:t>
      </w:r>
      <w:r w:rsidRPr="00612DDE">
        <w:rPr>
          <w:bCs/>
          <w:color w:val="000000" w:themeColor="text1"/>
          <w:sz w:val="24"/>
        </w:rPr>
        <w:t>C</w:t>
      </w:r>
      <w:r w:rsidRPr="00612DDE">
        <w:rPr>
          <w:bCs/>
          <w:color w:val="000000" w:themeColor="text1"/>
          <w:sz w:val="24"/>
        </w:rPr>
        <w:t>类基金份额的基金资产净值</w:t>
      </w:r>
    </w:p>
    <w:p w:rsidR="00F318E1" w:rsidRPr="00612DDE" w:rsidRDefault="00F318E1" w:rsidP="00F318E1">
      <w:pPr>
        <w:spacing w:line="360" w:lineRule="auto"/>
        <w:ind w:firstLineChars="200" w:firstLine="480"/>
        <w:rPr>
          <w:bCs/>
          <w:color w:val="000000" w:themeColor="text1"/>
          <w:sz w:val="24"/>
        </w:rPr>
      </w:pPr>
      <w:r w:rsidRPr="00612DDE">
        <w:rPr>
          <w:bCs/>
          <w:color w:val="000000" w:themeColor="text1"/>
          <w:sz w:val="24"/>
        </w:rPr>
        <w:t>C</w:t>
      </w:r>
      <w:r w:rsidRPr="00612DDE">
        <w:rPr>
          <w:bCs/>
          <w:color w:val="000000" w:themeColor="text1"/>
          <w:sz w:val="24"/>
        </w:rPr>
        <w:t>类基金份额的销售服务费每日计算，逐日累计至每月月末，按月支付，由基金管理人向基金托管人发送基金管理费划款指令，基金托管人复核后于次月前</w:t>
      </w:r>
      <w:r w:rsidRPr="00612DDE">
        <w:rPr>
          <w:bCs/>
          <w:color w:val="000000" w:themeColor="text1"/>
          <w:sz w:val="24"/>
        </w:rPr>
        <w:t>2</w:t>
      </w:r>
      <w:r w:rsidRPr="00612DDE">
        <w:rPr>
          <w:bCs/>
          <w:color w:val="000000" w:themeColor="text1"/>
          <w:sz w:val="24"/>
        </w:rPr>
        <w:t>个工作日内从基金财产中一次性支付给基金管理人，</w:t>
      </w:r>
      <w:r w:rsidRPr="00612DDE">
        <w:rPr>
          <w:color w:val="000000" w:themeColor="text1"/>
          <w:sz w:val="24"/>
        </w:rPr>
        <w:t>由基金管理人支付给销售机构</w:t>
      </w:r>
      <w:r w:rsidRPr="00612DDE">
        <w:rPr>
          <w:bCs/>
          <w:color w:val="000000" w:themeColor="text1"/>
          <w:sz w:val="24"/>
        </w:rPr>
        <w:t>。若遇法定节假日、公休假等，支付日期顺延。</w:t>
      </w:r>
    </w:p>
    <w:p w:rsidR="00F318E1" w:rsidRPr="00612DDE" w:rsidRDefault="00F318E1" w:rsidP="00F318E1">
      <w:pPr>
        <w:spacing w:line="360" w:lineRule="auto"/>
        <w:ind w:firstLineChars="200" w:firstLine="480"/>
        <w:rPr>
          <w:bCs/>
          <w:color w:val="000000" w:themeColor="text1"/>
          <w:sz w:val="24"/>
        </w:rPr>
      </w:pPr>
      <w:r w:rsidRPr="00612DDE">
        <w:rPr>
          <w:bCs/>
          <w:color w:val="000000" w:themeColor="text1"/>
          <w:sz w:val="24"/>
        </w:rPr>
        <w:t>上述</w:t>
      </w:r>
      <w:r w:rsidRPr="00612DDE">
        <w:rPr>
          <w:bCs/>
          <w:color w:val="000000" w:themeColor="text1"/>
          <w:sz w:val="24"/>
        </w:rPr>
        <w:t>“</w:t>
      </w:r>
      <w:r w:rsidRPr="00612DDE">
        <w:rPr>
          <w:bCs/>
          <w:color w:val="000000" w:themeColor="text1"/>
          <w:sz w:val="24"/>
        </w:rPr>
        <w:t>一、基金费用的种类</w:t>
      </w:r>
      <w:r w:rsidRPr="00612DDE">
        <w:rPr>
          <w:bCs/>
          <w:color w:val="000000" w:themeColor="text1"/>
          <w:sz w:val="24"/>
        </w:rPr>
        <w:t>”</w:t>
      </w:r>
      <w:r w:rsidRPr="00612DDE">
        <w:rPr>
          <w:bCs/>
          <w:color w:val="000000" w:themeColor="text1"/>
          <w:sz w:val="24"/>
        </w:rPr>
        <w:t>中第</w:t>
      </w:r>
      <w:r w:rsidRPr="00612DDE">
        <w:rPr>
          <w:bCs/>
          <w:color w:val="000000" w:themeColor="text1"/>
          <w:sz w:val="24"/>
        </w:rPr>
        <w:t>4</w:t>
      </w:r>
      <w:r w:rsidRPr="00612DDE">
        <w:rPr>
          <w:bCs/>
          <w:color w:val="000000" w:themeColor="text1"/>
          <w:sz w:val="24"/>
        </w:rPr>
        <w:t>－</w:t>
      </w:r>
      <w:r w:rsidRPr="00612DDE">
        <w:rPr>
          <w:bCs/>
          <w:color w:val="000000" w:themeColor="text1"/>
          <w:sz w:val="24"/>
        </w:rPr>
        <w:t>9</w:t>
      </w:r>
      <w:r w:rsidRPr="00612DDE">
        <w:rPr>
          <w:bCs/>
          <w:color w:val="000000" w:themeColor="text1"/>
          <w:sz w:val="24"/>
        </w:rPr>
        <w:t>项费用，根据有关法规及相应协议规定，按费用实际支出金额列入当期费用，由基金托管人从基金财产中支付。</w:t>
      </w:r>
    </w:p>
    <w:p w:rsidR="00F318E1" w:rsidRPr="00612DDE" w:rsidRDefault="00F318E1" w:rsidP="00F318E1">
      <w:pPr>
        <w:spacing w:line="360" w:lineRule="auto"/>
        <w:ind w:firstLineChars="200" w:firstLine="480"/>
        <w:rPr>
          <w:bCs/>
          <w:color w:val="000000" w:themeColor="text1"/>
          <w:sz w:val="24"/>
        </w:rPr>
      </w:pPr>
      <w:r w:rsidRPr="00612DDE">
        <w:rPr>
          <w:bCs/>
          <w:color w:val="000000" w:themeColor="text1"/>
          <w:sz w:val="24"/>
        </w:rPr>
        <w:t>三、不列入基金费用的项目</w:t>
      </w:r>
    </w:p>
    <w:p w:rsidR="00F318E1" w:rsidRPr="00612DDE" w:rsidRDefault="00F318E1" w:rsidP="00F318E1">
      <w:pPr>
        <w:spacing w:line="360" w:lineRule="auto"/>
        <w:ind w:firstLineChars="200" w:firstLine="480"/>
        <w:rPr>
          <w:bCs/>
          <w:color w:val="000000" w:themeColor="text1"/>
          <w:sz w:val="24"/>
        </w:rPr>
      </w:pPr>
      <w:r w:rsidRPr="00612DDE">
        <w:rPr>
          <w:bCs/>
          <w:color w:val="000000" w:themeColor="text1"/>
          <w:sz w:val="24"/>
        </w:rPr>
        <w:t>下列费用不列入基金费用：</w:t>
      </w:r>
    </w:p>
    <w:p w:rsidR="00F318E1" w:rsidRPr="00612DDE" w:rsidRDefault="00F318E1" w:rsidP="00F318E1">
      <w:pPr>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、基金管理人和基金托管人因未履行或未完全履行义务导致的费用支出或基金财产的损失；</w:t>
      </w:r>
    </w:p>
    <w:p w:rsidR="00F318E1" w:rsidRPr="00612DDE" w:rsidRDefault="00F318E1" w:rsidP="00F318E1">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、基金管理人和基金托管人处理与基金运作无关的事项发生的费用；</w:t>
      </w:r>
    </w:p>
    <w:p w:rsidR="00F318E1" w:rsidRPr="00612DDE" w:rsidRDefault="00F318E1" w:rsidP="00F318E1">
      <w:pPr>
        <w:spacing w:line="360" w:lineRule="auto"/>
        <w:ind w:firstLineChars="200" w:firstLine="480"/>
        <w:rPr>
          <w:bCs/>
          <w:color w:val="000000" w:themeColor="text1"/>
          <w:sz w:val="24"/>
        </w:rPr>
      </w:pPr>
      <w:r w:rsidRPr="00612DDE">
        <w:rPr>
          <w:bCs/>
          <w:color w:val="000000" w:themeColor="text1"/>
          <w:sz w:val="24"/>
        </w:rPr>
        <w:t>3</w:t>
      </w:r>
      <w:r w:rsidRPr="00612DDE">
        <w:rPr>
          <w:bCs/>
          <w:color w:val="000000" w:themeColor="text1"/>
          <w:sz w:val="24"/>
        </w:rPr>
        <w:t>、《基金合同》生效前的相关费用；</w:t>
      </w:r>
    </w:p>
    <w:p w:rsidR="00F318E1" w:rsidRPr="00612DDE" w:rsidRDefault="00F318E1" w:rsidP="00F318E1">
      <w:pPr>
        <w:spacing w:line="360" w:lineRule="auto"/>
        <w:ind w:firstLineChars="200" w:firstLine="480"/>
        <w:rPr>
          <w:bCs/>
          <w:color w:val="000000" w:themeColor="text1"/>
          <w:sz w:val="24"/>
        </w:rPr>
      </w:pPr>
      <w:r w:rsidRPr="00612DDE">
        <w:rPr>
          <w:bCs/>
          <w:color w:val="000000" w:themeColor="text1"/>
          <w:sz w:val="24"/>
        </w:rPr>
        <w:t>4</w:t>
      </w:r>
      <w:r w:rsidRPr="00612DDE">
        <w:rPr>
          <w:bCs/>
          <w:color w:val="000000" w:themeColor="text1"/>
          <w:sz w:val="24"/>
        </w:rPr>
        <w:t>、其他根据相关法律法规及中国证监会的有关规定不得列入基金费用的项目。</w:t>
      </w:r>
    </w:p>
    <w:p w:rsidR="00F318E1" w:rsidRPr="00612DDE" w:rsidRDefault="00F318E1" w:rsidP="00F318E1">
      <w:pPr>
        <w:spacing w:line="360" w:lineRule="auto"/>
        <w:ind w:firstLineChars="200" w:firstLine="480"/>
        <w:rPr>
          <w:bCs/>
          <w:color w:val="000000" w:themeColor="text1"/>
          <w:sz w:val="24"/>
        </w:rPr>
      </w:pPr>
      <w:r w:rsidRPr="00612DDE">
        <w:rPr>
          <w:bCs/>
          <w:color w:val="000000" w:themeColor="text1"/>
          <w:sz w:val="24"/>
        </w:rPr>
        <w:t>四、基金税收</w:t>
      </w:r>
    </w:p>
    <w:p w:rsidR="00F318E1" w:rsidRPr="00612DDE" w:rsidRDefault="00F318E1" w:rsidP="00F318E1">
      <w:pPr>
        <w:spacing w:line="360" w:lineRule="auto"/>
        <w:ind w:firstLineChars="200" w:firstLine="480"/>
        <w:rPr>
          <w:bCs/>
          <w:color w:val="000000" w:themeColor="text1"/>
          <w:sz w:val="24"/>
        </w:rPr>
      </w:pPr>
      <w:r w:rsidRPr="00612DDE">
        <w:rPr>
          <w:bCs/>
          <w:color w:val="000000" w:themeColor="text1"/>
          <w:sz w:val="24"/>
        </w:rPr>
        <w:t>本基金运作过程中涉及的各纳税主体，其纳税义务按国家税收法律、法规执行。</w:t>
      </w:r>
    </w:p>
    <w:p w:rsidR="00E64867" w:rsidRPr="00612DDE" w:rsidRDefault="00E64867" w:rsidP="00AD402D">
      <w:pPr>
        <w:spacing w:line="360" w:lineRule="auto"/>
        <w:ind w:firstLineChars="200" w:firstLine="480"/>
        <w:rPr>
          <w:bCs/>
          <w:color w:val="000000" w:themeColor="text1"/>
          <w:sz w:val="24"/>
          <w:szCs w:val="24"/>
        </w:rPr>
      </w:pPr>
    </w:p>
    <w:p w:rsidR="00203E3B" w:rsidRPr="00612DDE" w:rsidRDefault="00203E3B" w:rsidP="00203E3B">
      <w:pPr>
        <w:pStyle w:val="1"/>
        <w:spacing w:before="0" w:after="0"/>
        <w:jc w:val="center"/>
        <w:rPr>
          <w:rFonts w:ascii="Times New Roman"/>
          <w:color w:val="000000" w:themeColor="text1"/>
          <w:sz w:val="30"/>
        </w:rPr>
      </w:pPr>
      <w:bookmarkStart w:id="126" w:name="_Toc488999192"/>
      <w:r w:rsidRPr="00612DDE">
        <w:rPr>
          <w:rFonts w:ascii="Times New Roman"/>
          <w:color w:val="000000" w:themeColor="text1"/>
          <w:sz w:val="30"/>
        </w:rPr>
        <w:lastRenderedPageBreak/>
        <w:t>十</w:t>
      </w:r>
      <w:r w:rsidR="007E2D70" w:rsidRPr="00612DDE">
        <w:rPr>
          <w:rFonts w:ascii="Times New Roman"/>
          <w:color w:val="000000" w:themeColor="text1"/>
          <w:sz w:val="30"/>
        </w:rPr>
        <w:t>六</w:t>
      </w:r>
      <w:r w:rsidRPr="00612DDE">
        <w:rPr>
          <w:rFonts w:ascii="Times New Roman"/>
          <w:color w:val="000000" w:themeColor="text1"/>
          <w:sz w:val="30"/>
        </w:rPr>
        <w:t>、基金的会计与审计</w:t>
      </w:r>
      <w:bookmarkEnd w:id="126"/>
    </w:p>
    <w:p w:rsidR="00203E3B" w:rsidRPr="00612DDE" w:rsidRDefault="00203E3B" w:rsidP="00203E3B">
      <w:pPr>
        <w:spacing w:line="360" w:lineRule="auto"/>
        <w:ind w:firstLineChars="200" w:firstLine="480"/>
        <w:rPr>
          <w:bCs/>
          <w:color w:val="000000" w:themeColor="text1"/>
          <w:sz w:val="24"/>
        </w:rPr>
      </w:pP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一、基金会计政策</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、基金管理人为本基金的基金会计责任方；</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、基金的会计年度为公历年度的</w:t>
      </w:r>
      <w:r w:rsidRPr="00612DDE">
        <w:rPr>
          <w:bCs/>
          <w:color w:val="000000" w:themeColor="text1"/>
          <w:sz w:val="24"/>
        </w:rPr>
        <w:t>1</w:t>
      </w:r>
      <w:r w:rsidRPr="00612DDE">
        <w:rPr>
          <w:bCs/>
          <w:color w:val="000000" w:themeColor="text1"/>
          <w:sz w:val="24"/>
        </w:rPr>
        <w:t>月</w:t>
      </w:r>
      <w:r w:rsidRPr="00612DDE">
        <w:rPr>
          <w:bCs/>
          <w:color w:val="000000" w:themeColor="text1"/>
          <w:sz w:val="24"/>
        </w:rPr>
        <w:t>1</w:t>
      </w:r>
      <w:r w:rsidRPr="00612DDE">
        <w:rPr>
          <w:bCs/>
          <w:color w:val="000000" w:themeColor="text1"/>
          <w:sz w:val="24"/>
        </w:rPr>
        <w:t>日至</w:t>
      </w:r>
      <w:r w:rsidRPr="00612DDE">
        <w:rPr>
          <w:bCs/>
          <w:color w:val="000000" w:themeColor="text1"/>
          <w:sz w:val="24"/>
        </w:rPr>
        <w:t>12</w:t>
      </w:r>
      <w:r w:rsidRPr="00612DDE">
        <w:rPr>
          <w:bCs/>
          <w:color w:val="000000" w:themeColor="text1"/>
          <w:sz w:val="24"/>
        </w:rPr>
        <w:t>月</w:t>
      </w:r>
      <w:r w:rsidRPr="00612DDE">
        <w:rPr>
          <w:bCs/>
          <w:color w:val="000000" w:themeColor="text1"/>
          <w:sz w:val="24"/>
        </w:rPr>
        <w:t>31</w:t>
      </w:r>
      <w:r w:rsidRPr="00612DDE">
        <w:rPr>
          <w:bCs/>
          <w:color w:val="000000" w:themeColor="text1"/>
          <w:sz w:val="24"/>
        </w:rPr>
        <w:t>日；</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3</w:t>
      </w:r>
      <w:r w:rsidRPr="00612DDE">
        <w:rPr>
          <w:bCs/>
          <w:color w:val="000000" w:themeColor="text1"/>
          <w:sz w:val="24"/>
        </w:rPr>
        <w:t>、基金核算以人民币为记账本位币，以人民币元为记账单位；</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4</w:t>
      </w:r>
      <w:r w:rsidRPr="00612DDE">
        <w:rPr>
          <w:bCs/>
          <w:color w:val="000000" w:themeColor="text1"/>
          <w:sz w:val="24"/>
        </w:rPr>
        <w:t>、会计制度执行国家有关会计制度；</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5</w:t>
      </w:r>
      <w:r w:rsidRPr="00612DDE">
        <w:rPr>
          <w:bCs/>
          <w:color w:val="000000" w:themeColor="text1"/>
          <w:sz w:val="24"/>
        </w:rPr>
        <w:t>、本基金独立建账、独立核算；</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6</w:t>
      </w:r>
      <w:r w:rsidRPr="00612DDE">
        <w:rPr>
          <w:bCs/>
          <w:color w:val="000000" w:themeColor="text1"/>
          <w:sz w:val="24"/>
        </w:rPr>
        <w:t>、基金管理人及基金托管人各自保留完整的会计账目、凭证并进行日常的会计核算，按照有关规定编制基金会计报表；</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7</w:t>
      </w:r>
      <w:r w:rsidRPr="00612DDE">
        <w:rPr>
          <w:bCs/>
          <w:color w:val="000000" w:themeColor="text1"/>
          <w:sz w:val="24"/>
        </w:rPr>
        <w:t>、基金托管人每月与基金管理人就基金的会计核算、报表编制等进行核对并以书面方式确认。</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二、基金的年度审计</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、基金管理人聘请与基金管理人、基金托管人相互独立的具有证券从业资格的会计师事务所及其注册会计师对本基金的年度财务报表进行审计。</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、会计师事务所更换经办注册会计师，应事先征得基金管理人同意。</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3</w:t>
      </w:r>
      <w:r w:rsidRPr="00612DDE">
        <w:rPr>
          <w:bCs/>
          <w:color w:val="000000" w:themeColor="text1"/>
          <w:sz w:val="24"/>
        </w:rPr>
        <w:t>、基金管理人认为有充足理由更换会计师事务所，须通报基金托管人。更换会计师事务所需在</w:t>
      </w:r>
      <w:r w:rsidRPr="00612DDE">
        <w:rPr>
          <w:bCs/>
          <w:color w:val="000000" w:themeColor="text1"/>
          <w:sz w:val="24"/>
        </w:rPr>
        <w:t>2</w:t>
      </w:r>
      <w:r w:rsidRPr="00612DDE">
        <w:rPr>
          <w:bCs/>
          <w:color w:val="000000" w:themeColor="text1"/>
          <w:sz w:val="24"/>
        </w:rPr>
        <w:t>个工作日内在指定媒体公告并报中国证监会备案。</w:t>
      </w:r>
    </w:p>
    <w:p w:rsidR="00203E3B" w:rsidRPr="00612DDE" w:rsidRDefault="00203E3B" w:rsidP="00203E3B">
      <w:pPr>
        <w:pStyle w:val="1"/>
        <w:spacing w:before="0" w:after="0"/>
        <w:jc w:val="center"/>
        <w:rPr>
          <w:rFonts w:ascii="Times New Roman"/>
          <w:color w:val="000000" w:themeColor="text1"/>
          <w:sz w:val="30"/>
        </w:rPr>
      </w:pPr>
      <w:r w:rsidRPr="00612DDE">
        <w:rPr>
          <w:rFonts w:ascii="Times New Roman"/>
          <w:b w:val="0"/>
          <w:bCs/>
          <w:color w:val="000000" w:themeColor="text1"/>
        </w:rPr>
        <w:br w:type="page"/>
      </w:r>
      <w:bookmarkStart w:id="127" w:name="_Toc488999193"/>
      <w:r w:rsidRPr="00612DDE">
        <w:rPr>
          <w:rFonts w:ascii="Times New Roman"/>
          <w:color w:val="000000" w:themeColor="text1"/>
          <w:sz w:val="30"/>
        </w:rPr>
        <w:lastRenderedPageBreak/>
        <w:t>十</w:t>
      </w:r>
      <w:r w:rsidR="007E2D70" w:rsidRPr="00612DDE">
        <w:rPr>
          <w:rFonts w:ascii="Times New Roman"/>
          <w:color w:val="000000" w:themeColor="text1"/>
          <w:sz w:val="30"/>
        </w:rPr>
        <w:t>七</w:t>
      </w:r>
      <w:r w:rsidRPr="00612DDE">
        <w:rPr>
          <w:rFonts w:ascii="Times New Roman"/>
          <w:color w:val="000000" w:themeColor="text1"/>
          <w:sz w:val="30"/>
        </w:rPr>
        <w:t>、基金的信息披露</w:t>
      </w:r>
      <w:bookmarkEnd w:id="127"/>
    </w:p>
    <w:p w:rsidR="00203E3B" w:rsidRPr="00612DDE" w:rsidRDefault="00203E3B" w:rsidP="00203E3B">
      <w:pPr>
        <w:spacing w:line="360" w:lineRule="auto"/>
        <w:ind w:firstLineChars="200" w:firstLine="480"/>
        <w:rPr>
          <w:bCs/>
          <w:color w:val="000000" w:themeColor="text1"/>
          <w:sz w:val="24"/>
        </w:rPr>
      </w:pP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一、本基金的信息披露应符合《基金法》、《运作办法》、《信息披露办法》、《基金合同》及其他有关规定。</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二、信息披露义务人</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本基金信息披露义务人包括基金管理人、基金托管人、召集基金份额持有人大会的基金份额持有人等法律法规和中国证监会规定的自然人、法人和其他组织。</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本基金信息披露义务人按照法律法规和中国证监会的规定披露基金信息，并保证所披露信息的真实性、准确性和完整性。</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本基金信息披露义务人应当在中国证监会规定时间内，将应予披露的基金信息通过中国证监会指定的媒体和基金管理人、基金托管人的互联网网站（以下简称</w:t>
      </w:r>
      <w:r w:rsidRPr="00612DDE">
        <w:rPr>
          <w:bCs/>
          <w:color w:val="000000" w:themeColor="text1"/>
          <w:sz w:val="24"/>
        </w:rPr>
        <w:t>“</w:t>
      </w:r>
      <w:r w:rsidRPr="00612DDE">
        <w:rPr>
          <w:bCs/>
          <w:color w:val="000000" w:themeColor="text1"/>
          <w:sz w:val="24"/>
        </w:rPr>
        <w:t>网站</w:t>
      </w:r>
      <w:r w:rsidRPr="00612DDE">
        <w:rPr>
          <w:bCs/>
          <w:color w:val="000000" w:themeColor="text1"/>
          <w:sz w:val="24"/>
        </w:rPr>
        <w:t>”</w:t>
      </w:r>
      <w:r w:rsidRPr="00612DDE">
        <w:rPr>
          <w:bCs/>
          <w:color w:val="000000" w:themeColor="text1"/>
          <w:sz w:val="24"/>
        </w:rPr>
        <w:t>）等媒介披露，并保证基金投资者能够按照《基金合同》约定的时间和方式查阅或者复制公开披露的信息资料。</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三、本基金信息披露义务人承诺公开披露的基金信息，不得有下列行为：</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、虚假记载、误导性陈述或者重大遗漏；</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、对证券投资业绩进行预测；</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3</w:t>
      </w:r>
      <w:r w:rsidRPr="00612DDE">
        <w:rPr>
          <w:bCs/>
          <w:color w:val="000000" w:themeColor="text1"/>
          <w:sz w:val="24"/>
        </w:rPr>
        <w:t>、违规承诺收益或者承担损失；</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4</w:t>
      </w:r>
      <w:r w:rsidRPr="00612DDE">
        <w:rPr>
          <w:bCs/>
          <w:color w:val="000000" w:themeColor="text1"/>
          <w:sz w:val="24"/>
        </w:rPr>
        <w:t>、诋毁其他基金管理人、基金托管人或者基金销售机构；</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5</w:t>
      </w:r>
      <w:r w:rsidRPr="00612DDE">
        <w:rPr>
          <w:bCs/>
          <w:color w:val="000000" w:themeColor="text1"/>
          <w:sz w:val="24"/>
        </w:rPr>
        <w:t>、登载任何自然人、法人或者其他组织的祝贺性、恭维性或推荐性的文字；</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6</w:t>
      </w:r>
      <w:r w:rsidRPr="00612DDE">
        <w:rPr>
          <w:bCs/>
          <w:color w:val="000000" w:themeColor="text1"/>
          <w:sz w:val="24"/>
        </w:rPr>
        <w:t>、中国证监会禁止的其他行为。</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四、本基金公开披露的信息应采用中文文本。如同时采用外文文本的，基金信息披露义务人应保证两种文本的内容一致。两种文本发生歧义的，以中文文本为准。</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本基金公开披露的信息采用阿拉伯数字；除特别说明外，货币单位为人民币元。</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五、公开披露的基金信息</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公开披露的基金信息包括：</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（一）基金招募说明书、《基金合同》、基金托管协议</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lastRenderedPageBreak/>
        <w:t>1</w:t>
      </w:r>
      <w:r w:rsidRPr="00612DDE">
        <w:rPr>
          <w:bCs/>
          <w:color w:val="000000" w:themeColor="text1"/>
          <w:sz w:val="24"/>
        </w:rPr>
        <w:t>、《基金合同》是界定《基金合同》当事人的各项权利、义务关系，明确基金份额持有人大会召开的规则及具体程序，说明基金产品的特性等涉及基金投资者重大利益的事项的法律文件。</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612DDE">
        <w:rPr>
          <w:bCs/>
          <w:color w:val="000000" w:themeColor="text1"/>
          <w:sz w:val="24"/>
        </w:rPr>
        <w:t>6</w:t>
      </w:r>
      <w:r w:rsidRPr="00612DDE">
        <w:rPr>
          <w:bCs/>
          <w:color w:val="000000" w:themeColor="text1"/>
          <w:sz w:val="24"/>
        </w:rPr>
        <w:t>个月结束之日起</w:t>
      </w:r>
      <w:r w:rsidRPr="00612DDE">
        <w:rPr>
          <w:bCs/>
          <w:color w:val="000000" w:themeColor="text1"/>
          <w:sz w:val="24"/>
        </w:rPr>
        <w:t>45</w:t>
      </w:r>
      <w:r w:rsidRPr="00612DDE">
        <w:rPr>
          <w:bCs/>
          <w:color w:val="000000" w:themeColor="text1"/>
          <w:sz w:val="24"/>
        </w:rPr>
        <w:t>日内，更新招募说明书并登载在网站上，将更新后的招募说明书摘要登载在指定媒体上；基金管理人在公告的</w:t>
      </w:r>
      <w:r w:rsidRPr="00612DDE">
        <w:rPr>
          <w:bCs/>
          <w:color w:val="000000" w:themeColor="text1"/>
          <w:sz w:val="24"/>
        </w:rPr>
        <w:t>15</w:t>
      </w:r>
      <w:r w:rsidRPr="00612DDE">
        <w:rPr>
          <w:bCs/>
          <w:color w:val="000000" w:themeColor="text1"/>
          <w:sz w:val="24"/>
        </w:rPr>
        <w:t>日前向主要办公场所所在地的中国证监会派出机构报送更新的招募说明书，并就有关更新内容提供书面说明。</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3</w:t>
      </w:r>
      <w:r w:rsidRPr="00612DDE">
        <w:rPr>
          <w:bCs/>
          <w:color w:val="000000" w:themeColor="text1"/>
          <w:sz w:val="24"/>
        </w:rPr>
        <w:t>、基金托管协议是界定基金托管人和基金管理人在基金财产保管及基金运作监督等活动中的权利、义务关系的法律文件。</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基金管理人、基金托管人应当按照规定将《基金合同》、基金托管协议登载在网站上。</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（二）基金资产净值、基金份额净值</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《基金合同》生效后，在开始办理基金份额申购或者赎回前，基金管理人应当至少每周公告一次基金资产净值和各类基金份额净值。</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在开始办理基金份额申购或者赎回后，基金管理人应当在每个开放日的次日，通过网站、基金份额发售网点以及其他媒介，披露开放日的各类基金份额净值和各类基金份额累计净值。</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基金管理人应当公告半年度和年度最后一个市场交易日基金资产净值和各类基金份额净值。基金管理人应当在前款规定的市场交易日的次日，将基金资产净值、各类基金份额净值和各类基金份额累计净值登载在指定媒体上。</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（三）基金份额申购、赎回价格</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基金管理人应当在《基金合同》、招募说明书等信息披露文件上载明基金份额申购、赎回价格的计算方式及有关申购、赎回费率，并保证投资者能够在基金份额发售网点查阅或者复制前述信息资料。</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（四）基金定期报告，包括基金年度报告、基金半年度报告和基金季度报告</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基金管理人应当在每年结束之日起</w:t>
      </w:r>
      <w:r w:rsidRPr="00612DDE">
        <w:rPr>
          <w:bCs/>
          <w:color w:val="000000" w:themeColor="text1"/>
          <w:sz w:val="24"/>
        </w:rPr>
        <w:t>90</w:t>
      </w:r>
      <w:r w:rsidRPr="00612DDE">
        <w:rPr>
          <w:bCs/>
          <w:color w:val="000000" w:themeColor="text1"/>
          <w:sz w:val="24"/>
        </w:rPr>
        <w:t>日内，编制完成基金年度报告，并将年度报告正文登载于网站上，将年度报告摘要登载在指定媒体上。基金年度报告</w:t>
      </w:r>
      <w:r w:rsidRPr="00612DDE">
        <w:rPr>
          <w:bCs/>
          <w:color w:val="000000" w:themeColor="text1"/>
          <w:sz w:val="24"/>
        </w:rPr>
        <w:lastRenderedPageBreak/>
        <w:t>的财务会计报告应当经过审计。</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基金管理人应当在上半年结束之日起</w:t>
      </w:r>
      <w:r w:rsidRPr="00612DDE">
        <w:rPr>
          <w:bCs/>
          <w:color w:val="000000" w:themeColor="text1"/>
          <w:sz w:val="24"/>
        </w:rPr>
        <w:t>60</w:t>
      </w:r>
      <w:r w:rsidRPr="00612DDE">
        <w:rPr>
          <w:bCs/>
          <w:color w:val="000000" w:themeColor="text1"/>
          <w:sz w:val="24"/>
        </w:rPr>
        <w:t>日内，编制完成基金半年度报告，并将半年度报告正文登载在网站上，将半年度报告摘要登载在指定媒体上。</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基金管理人应当在每个季度结束之日起</w:t>
      </w:r>
      <w:r w:rsidRPr="00612DDE">
        <w:rPr>
          <w:bCs/>
          <w:color w:val="000000" w:themeColor="text1"/>
          <w:sz w:val="24"/>
        </w:rPr>
        <w:t>15</w:t>
      </w:r>
      <w:r w:rsidRPr="00612DDE">
        <w:rPr>
          <w:bCs/>
          <w:color w:val="000000" w:themeColor="text1"/>
          <w:sz w:val="24"/>
        </w:rPr>
        <w:t>个工作日内，编制完成基金季度报告，并将季度报告登载在指定媒体上。</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《基金合同》生效不足</w:t>
      </w:r>
      <w:r w:rsidRPr="00612DDE">
        <w:rPr>
          <w:bCs/>
          <w:color w:val="000000" w:themeColor="text1"/>
          <w:sz w:val="24"/>
        </w:rPr>
        <w:t>2</w:t>
      </w:r>
      <w:r w:rsidRPr="00612DDE">
        <w:rPr>
          <w:bCs/>
          <w:color w:val="000000" w:themeColor="text1"/>
          <w:sz w:val="24"/>
        </w:rPr>
        <w:t>个月的，基金管理人可以不编制当期季度报告、半年度报告或者年度报告。</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基金定期报告在公开披露的第</w:t>
      </w:r>
      <w:r w:rsidRPr="00612DDE">
        <w:rPr>
          <w:bCs/>
          <w:color w:val="000000" w:themeColor="text1"/>
          <w:sz w:val="24"/>
        </w:rPr>
        <w:t>2</w:t>
      </w:r>
      <w:r w:rsidRPr="00612DDE">
        <w:rPr>
          <w:bCs/>
          <w:color w:val="000000" w:themeColor="text1"/>
          <w:sz w:val="24"/>
        </w:rPr>
        <w:t>个工作日，分别报中国证监会和基金管理人主要办公场所所在地中国证监会派出机构备案。报备应当采用电子文本或书面报告方式。</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（五）临时报告</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本基金发生重大事件，有关信息披露义务人应当在</w:t>
      </w:r>
      <w:r w:rsidRPr="00612DDE">
        <w:rPr>
          <w:bCs/>
          <w:color w:val="000000" w:themeColor="text1"/>
          <w:sz w:val="24"/>
        </w:rPr>
        <w:t>2</w:t>
      </w:r>
      <w:r w:rsidRPr="00612DDE">
        <w:rPr>
          <w:bCs/>
          <w:color w:val="000000" w:themeColor="text1"/>
          <w:sz w:val="24"/>
        </w:rPr>
        <w:t>个工作日内编制临时报告书，予以公告，并在公开披露日分别报中国证监会和基金管理人主要办公场所所在地的中国证监会派出机构备案。</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前款所称重大事件，是指可能对基金份额持有人权益或者基金份额的价格产生重大影响的下列事件：</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、基金份额持有人大会的召开；</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、终止《基金合同》；</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3</w:t>
      </w:r>
      <w:r w:rsidRPr="00612DDE">
        <w:rPr>
          <w:bCs/>
          <w:color w:val="000000" w:themeColor="text1"/>
          <w:sz w:val="24"/>
        </w:rPr>
        <w:t>、转换基金运作方式；</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4</w:t>
      </w:r>
      <w:r w:rsidRPr="00612DDE">
        <w:rPr>
          <w:bCs/>
          <w:color w:val="000000" w:themeColor="text1"/>
          <w:sz w:val="24"/>
        </w:rPr>
        <w:t>、更换基金管理人、基金托管人；</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5</w:t>
      </w:r>
      <w:r w:rsidRPr="00612DDE">
        <w:rPr>
          <w:bCs/>
          <w:color w:val="000000" w:themeColor="text1"/>
          <w:sz w:val="24"/>
        </w:rPr>
        <w:t>、基金管理人、基金托管人的法定名称、住所发生变更；</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6</w:t>
      </w:r>
      <w:r w:rsidRPr="00612DDE">
        <w:rPr>
          <w:bCs/>
          <w:color w:val="000000" w:themeColor="text1"/>
          <w:sz w:val="24"/>
        </w:rPr>
        <w:t>、基金管理人股东及其出资比例发生变更；</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7</w:t>
      </w:r>
      <w:r w:rsidRPr="00612DDE">
        <w:rPr>
          <w:bCs/>
          <w:color w:val="000000" w:themeColor="text1"/>
          <w:sz w:val="24"/>
        </w:rPr>
        <w:t>、基金募集期延长；</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8</w:t>
      </w:r>
      <w:r w:rsidRPr="00612DDE">
        <w:rPr>
          <w:bCs/>
          <w:color w:val="000000" w:themeColor="text1"/>
          <w:sz w:val="24"/>
        </w:rPr>
        <w:t>、基金管理人的董事长、总经理及其他高级管理人员、基金经理和基金托管人基金托管部门负责人发生变动；</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9</w:t>
      </w:r>
      <w:r w:rsidRPr="00612DDE">
        <w:rPr>
          <w:bCs/>
          <w:color w:val="000000" w:themeColor="text1"/>
          <w:sz w:val="24"/>
        </w:rPr>
        <w:t>、基金管理人的董事在一年内变更超过百分之五十；</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10</w:t>
      </w:r>
      <w:r w:rsidRPr="00612DDE">
        <w:rPr>
          <w:bCs/>
          <w:color w:val="000000" w:themeColor="text1"/>
          <w:sz w:val="24"/>
        </w:rPr>
        <w:t>、基金管理人、基金托管人基金托管部门的主要业务人员在一年内变动超过百分之三十；</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11</w:t>
      </w:r>
      <w:r w:rsidRPr="00612DDE">
        <w:rPr>
          <w:bCs/>
          <w:color w:val="000000" w:themeColor="text1"/>
          <w:sz w:val="24"/>
        </w:rPr>
        <w:t>、涉及基金管理人、基金财产、基金托管业务的诉讼；</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lastRenderedPageBreak/>
        <w:t>12</w:t>
      </w:r>
      <w:r w:rsidRPr="00612DDE">
        <w:rPr>
          <w:bCs/>
          <w:color w:val="000000" w:themeColor="text1"/>
          <w:sz w:val="24"/>
        </w:rPr>
        <w:t>、基金管理人、基金托管人受到监管部门的调查；</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13</w:t>
      </w:r>
      <w:r w:rsidRPr="00612DDE">
        <w:rPr>
          <w:bCs/>
          <w:color w:val="000000" w:themeColor="text1"/>
          <w:sz w:val="24"/>
        </w:rPr>
        <w:t>、基金管理人及其董事、总经理及其他高级管理人员、基金经理受到严重行政处罚，基金托管人及其基金托管部门负责人受到严重行政处罚；</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14</w:t>
      </w:r>
      <w:r w:rsidRPr="00612DDE">
        <w:rPr>
          <w:bCs/>
          <w:color w:val="000000" w:themeColor="text1"/>
          <w:sz w:val="24"/>
        </w:rPr>
        <w:t>、重大关联交易事项；</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15</w:t>
      </w:r>
      <w:r w:rsidRPr="00612DDE">
        <w:rPr>
          <w:bCs/>
          <w:color w:val="000000" w:themeColor="text1"/>
          <w:sz w:val="24"/>
        </w:rPr>
        <w:t>、基金收益分配事项；</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16</w:t>
      </w:r>
      <w:r w:rsidRPr="00612DDE">
        <w:rPr>
          <w:bCs/>
          <w:color w:val="000000" w:themeColor="text1"/>
          <w:sz w:val="24"/>
        </w:rPr>
        <w:t>、管理费、托管费、销售服务费等费用计提标准、计提方式和费率发生变更；</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17</w:t>
      </w:r>
      <w:r w:rsidRPr="00612DDE">
        <w:rPr>
          <w:bCs/>
          <w:color w:val="000000" w:themeColor="text1"/>
          <w:sz w:val="24"/>
        </w:rPr>
        <w:t>、基金份额净值计价错误达该类基金份额净值百分之零点五；</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18</w:t>
      </w:r>
      <w:r w:rsidRPr="00612DDE">
        <w:rPr>
          <w:bCs/>
          <w:color w:val="000000" w:themeColor="text1"/>
          <w:sz w:val="24"/>
        </w:rPr>
        <w:t>、基金改聘会计师事务所；</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19</w:t>
      </w:r>
      <w:r w:rsidRPr="00612DDE">
        <w:rPr>
          <w:bCs/>
          <w:color w:val="000000" w:themeColor="text1"/>
          <w:sz w:val="24"/>
        </w:rPr>
        <w:t>、变更基金销售机构；</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20</w:t>
      </w:r>
      <w:r w:rsidRPr="00612DDE">
        <w:rPr>
          <w:bCs/>
          <w:color w:val="000000" w:themeColor="text1"/>
          <w:sz w:val="24"/>
        </w:rPr>
        <w:t>、更换基金登记机构；</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21</w:t>
      </w:r>
      <w:r w:rsidRPr="00612DDE">
        <w:rPr>
          <w:bCs/>
          <w:color w:val="000000" w:themeColor="text1"/>
          <w:sz w:val="24"/>
        </w:rPr>
        <w:t>、本基金开始办理申购、赎回；</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22</w:t>
      </w:r>
      <w:r w:rsidRPr="00612DDE">
        <w:rPr>
          <w:bCs/>
          <w:color w:val="000000" w:themeColor="text1"/>
          <w:sz w:val="24"/>
        </w:rPr>
        <w:t>、本基金申购、赎回费率及其收费方式发生变更；</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23</w:t>
      </w:r>
      <w:r w:rsidRPr="00612DDE">
        <w:rPr>
          <w:bCs/>
          <w:color w:val="000000" w:themeColor="text1"/>
          <w:sz w:val="24"/>
        </w:rPr>
        <w:t>、本基金发生巨额赎回并延期支付；</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24</w:t>
      </w:r>
      <w:r w:rsidRPr="00612DDE">
        <w:rPr>
          <w:bCs/>
          <w:color w:val="000000" w:themeColor="text1"/>
          <w:sz w:val="24"/>
        </w:rPr>
        <w:t>、本基金连续发生巨额赎回并暂停接受赎回申请；</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25</w:t>
      </w:r>
      <w:r w:rsidRPr="00612DDE">
        <w:rPr>
          <w:bCs/>
          <w:color w:val="000000" w:themeColor="text1"/>
          <w:sz w:val="24"/>
        </w:rPr>
        <w:t>、本基金暂停接受申购、赎回申请后重新接受申购、赎回；</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26</w:t>
      </w:r>
      <w:r w:rsidRPr="00612DDE">
        <w:rPr>
          <w:bCs/>
          <w:color w:val="000000" w:themeColor="text1"/>
          <w:sz w:val="24"/>
        </w:rPr>
        <w:t>、本基金调整份额类别设置；</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27</w:t>
      </w:r>
      <w:r w:rsidRPr="00612DDE">
        <w:rPr>
          <w:bCs/>
          <w:color w:val="000000" w:themeColor="text1"/>
          <w:sz w:val="24"/>
        </w:rPr>
        <w:t>、中国证监会规定的其他事项。</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（六）澄清公告</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（七）基金份额持有人大会决议</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基金份额持有人大会决定的事项，应当依法报国务院证券监督管理机构备案，并予以公告。</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（八）中国证监会规定的其他信息。</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六、信息披露事务管理</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基金管理人、基金托管人应当建立健全信息披露管理制度，指定专人负责管理信息披露事务。</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lastRenderedPageBreak/>
        <w:t>基金信息披露义务人公开披露基金信息，应当符合中国证监会相关基金信息披露内容与格式准则的规定。</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基金托管人应当按照相关法律法规、中国证监会的规定和《基金合同》的约定，对基金管理人编制的基金资产净值、各类基金份额净值、基金份额申购赎回价格、基金定期报告和定期更新的招募说明书等公开披露的相关基金信息进行复核、审查，并向基金管理人出具书面文件或者盖章确认。</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基金管理人、基金托管人应当在指定媒体中选择披露信息的报刊。</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基金管理人、基金托管人除依法在指定媒体上披露信息外，还可以根据需要在其他公共媒体披露信息，但是其他公共媒体不得早于指定媒体披露信息，并且在不同媒介上披露同一信息的内容应当一致。</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为基金信息披露义务人公开披露的基金信息出具审计报告、法律意见书的专业机构，应当制作工作底稿，并将相关档案至少保存到《基金合同》终止后</w:t>
      </w:r>
      <w:r w:rsidRPr="00612DDE">
        <w:rPr>
          <w:bCs/>
          <w:color w:val="000000" w:themeColor="text1"/>
          <w:sz w:val="24"/>
        </w:rPr>
        <w:t xml:space="preserve">10     </w:t>
      </w:r>
      <w:r w:rsidRPr="00612DDE">
        <w:rPr>
          <w:bCs/>
          <w:color w:val="000000" w:themeColor="text1"/>
          <w:sz w:val="24"/>
        </w:rPr>
        <w:t>年。</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七、信息披露文件的存放与查阅</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招募说明书公布后，应当分别置备于基金管理人、基金托管人和基金销售机构的住所，供公众查阅、复制。</w:t>
      </w: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基金定期报告公布后，应当分别置备于基金管理人和基金托管人的住所，以供公众查阅、复制。</w:t>
      </w:r>
    </w:p>
    <w:p w:rsidR="00203E3B" w:rsidRPr="00612DDE" w:rsidRDefault="00203E3B" w:rsidP="00203E3B">
      <w:pPr>
        <w:pStyle w:val="1"/>
        <w:spacing w:before="0" w:after="0"/>
        <w:jc w:val="center"/>
        <w:rPr>
          <w:rFonts w:ascii="Times New Roman"/>
          <w:color w:val="000000" w:themeColor="text1"/>
        </w:rPr>
      </w:pPr>
      <w:r w:rsidRPr="00612DDE">
        <w:rPr>
          <w:rFonts w:ascii="Times New Roman"/>
          <w:bCs/>
          <w:color w:val="000000" w:themeColor="text1"/>
        </w:rPr>
        <w:br w:type="page"/>
      </w:r>
      <w:bookmarkStart w:id="128" w:name="_Toc162668635"/>
      <w:bookmarkStart w:id="129" w:name="_Toc473100517"/>
      <w:bookmarkStart w:id="130" w:name="_Toc488999194"/>
      <w:r w:rsidRPr="00612DDE">
        <w:rPr>
          <w:rFonts w:ascii="Times New Roman"/>
          <w:color w:val="000000" w:themeColor="text1"/>
          <w:sz w:val="30"/>
        </w:rPr>
        <w:lastRenderedPageBreak/>
        <w:t>十</w:t>
      </w:r>
      <w:r w:rsidR="007E2D70" w:rsidRPr="00612DDE">
        <w:rPr>
          <w:rFonts w:ascii="Times New Roman"/>
          <w:color w:val="000000" w:themeColor="text1"/>
          <w:sz w:val="30"/>
        </w:rPr>
        <w:t>八</w:t>
      </w:r>
      <w:r w:rsidRPr="00612DDE">
        <w:rPr>
          <w:rFonts w:ascii="Times New Roman"/>
          <w:color w:val="000000" w:themeColor="text1"/>
          <w:sz w:val="30"/>
        </w:rPr>
        <w:t>、风险揭示</w:t>
      </w:r>
      <w:bookmarkEnd w:id="128"/>
      <w:bookmarkEnd w:id="129"/>
      <w:bookmarkEnd w:id="130"/>
    </w:p>
    <w:p w:rsidR="00203E3B" w:rsidRPr="00612DDE" w:rsidRDefault="00203E3B" w:rsidP="00203E3B">
      <w:pPr>
        <w:spacing w:line="360" w:lineRule="auto"/>
        <w:ind w:firstLineChars="200" w:firstLine="480"/>
        <w:rPr>
          <w:color w:val="000000" w:themeColor="text1"/>
          <w:sz w:val="24"/>
        </w:rPr>
      </w:pPr>
      <w:r w:rsidRPr="00612DDE">
        <w:rPr>
          <w:color w:val="000000" w:themeColor="text1"/>
          <w:sz w:val="24"/>
        </w:rPr>
        <w:t>（一）投资于本基金的风险</w:t>
      </w:r>
    </w:p>
    <w:p w:rsidR="00203E3B" w:rsidRPr="00612DDE" w:rsidRDefault="00203E3B" w:rsidP="00203E3B">
      <w:pPr>
        <w:spacing w:line="360" w:lineRule="auto"/>
        <w:ind w:firstLineChars="200" w:firstLine="480"/>
        <w:rPr>
          <w:color w:val="000000" w:themeColor="text1"/>
          <w:sz w:val="24"/>
        </w:rPr>
      </w:pPr>
      <w:r w:rsidRPr="00612DDE">
        <w:rPr>
          <w:color w:val="000000" w:themeColor="text1"/>
          <w:sz w:val="24"/>
        </w:rPr>
        <w:t>1</w:t>
      </w:r>
      <w:r w:rsidRPr="00612DDE">
        <w:rPr>
          <w:color w:val="000000" w:themeColor="text1"/>
          <w:sz w:val="24"/>
        </w:rPr>
        <w:t>、市场风险</w:t>
      </w:r>
    </w:p>
    <w:p w:rsidR="00203E3B" w:rsidRPr="00612DDE" w:rsidRDefault="00203E3B" w:rsidP="00203E3B">
      <w:pPr>
        <w:spacing w:line="360" w:lineRule="auto"/>
        <w:ind w:firstLineChars="200" w:firstLine="480"/>
        <w:rPr>
          <w:color w:val="000000" w:themeColor="text1"/>
          <w:sz w:val="24"/>
        </w:rPr>
      </w:pPr>
      <w:r w:rsidRPr="00612DDE">
        <w:rPr>
          <w:color w:val="000000" w:themeColor="text1"/>
          <w:sz w:val="24"/>
        </w:rPr>
        <w:t>本基金为证券投资基金，证券市场的变化将影响到基金的业绩。因此，宏观和微观经济因素、国家政策、市场变动、行业与个股业绩的变化、投资人风险收益偏好和市场流动程度等影响证券市场的各种因素将影响到本基金业绩，从而产生市场风险，这种风险主要包括：</w:t>
      </w:r>
    </w:p>
    <w:p w:rsidR="00203E3B" w:rsidRPr="00612DDE" w:rsidRDefault="00203E3B" w:rsidP="00203E3B">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1</w:t>
      </w:r>
      <w:r w:rsidRPr="00612DDE">
        <w:rPr>
          <w:color w:val="000000" w:themeColor="text1"/>
          <w:sz w:val="24"/>
        </w:rPr>
        <w:t>）经济周期风险</w:t>
      </w:r>
    </w:p>
    <w:p w:rsidR="00203E3B" w:rsidRPr="00612DDE" w:rsidRDefault="00203E3B" w:rsidP="00203E3B">
      <w:pPr>
        <w:spacing w:line="360" w:lineRule="auto"/>
        <w:ind w:firstLineChars="200" w:firstLine="480"/>
        <w:rPr>
          <w:color w:val="000000" w:themeColor="text1"/>
          <w:sz w:val="24"/>
        </w:rPr>
      </w:pPr>
      <w:r w:rsidRPr="00612DDE">
        <w:rPr>
          <w:color w:val="000000" w:themeColor="text1"/>
          <w:sz w:val="24"/>
        </w:rPr>
        <w:t>随着经济运行的周期性变化，国家经济、微观经济、行业及上市公司的盈利水平也可能呈周期性变化，从而影响到证券市场及行业的走势。</w:t>
      </w:r>
    </w:p>
    <w:p w:rsidR="00203E3B" w:rsidRPr="00612DDE" w:rsidRDefault="00203E3B" w:rsidP="00203E3B">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2</w:t>
      </w:r>
      <w:r w:rsidRPr="00612DDE">
        <w:rPr>
          <w:color w:val="000000" w:themeColor="text1"/>
          <w:sz w:val="24"/>
        </w:rPr>
        <w:t>）政策风险</w:t>
      </w:r>
    </w:p>
    <w:p w:rsidR="00203E3B" w:rsidRPr="00612DDE" w:rsidRDefault="00203E3B" w:rsidP="00203E3B">
      <w:pPr>
        <w:spacing w:line="360" w:lineRule="auto"/>
        <w:ind w:firstLineChars="200" w:firstLine="480"/>
        <w:rPr>
          <w:color w:val="000000" w:themeColor="text1"/>
          <w:sz w:val="24"/>
        </w:rPr>
      </w:pPr>
      <w:r w:rsidRPr="00612DDE">
        <w:rPr>
          <w:color w:val="000000" w:themeColor="text1"/>
          <w:sz w:val="24"/>
        </w:rPr>
        <w:t>因国家的各项政策，如财政政策、货币政策、产业政策、地区发展政策等发生变化，导致证券市场波动而影响基金投资收益，产生风险。</w:t>
      </w:r>
    </w:p>
    <w:p w:rsidR="00203E3B" w:rsidRPr="00612DDE" w:rsidRDefault="00203E3B" w:rsidP="00203E3B">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3</w:t>
      </w:r>
      <w:r w:rsidRPr="00612DDE">
        <w:rPr>
          <w:color w:val="000000" w:themeColor="text1"/>
          <w:sz w:val="24"/>
        </w:rPr>
        <w:t>）利率风险</w:t>
      </w:r>
    </w:p>
    <w:p w:rsidR="00203E3B" w:rsidRPr="00612DDE" w:rsidRDefault="00203E3B" w:rsidP="00203E3B">
      <w:pPr>
        <w:spacing w:line="360" w:lineRule="auto"/>
        <w:ind w:firstLineChars="200" w:firstLine="480"/>
        <w:rPr>
          <w:color w:val="000000" w:themeColor="text1"/>
          <w:sz w:val="24"/>
        </w:rPr>
      </w:pPr>
      <w:r w:rsidRPr="00612DDE">
        <w:rPr>
          <w:color w:val="000000" w:themeColor="text1"/>
          <w:sz w:val="24"/>
        </w:rPr>
        <w:t>由于利率发生变化和波动使得证券价格和证券利息产生波动，从而影响到基金业绩。</w:t>
      </w:r>
    </w:p>
    <w:p w:rsidR="00203E3B" w:rsidRPr="00612DDE" w:rsidRDefault="00203E3B" w:rsidP="00203E3B">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4</w:t>
      </w:r>
      <w:r w:rsidRPr="00612DDE">
        <w:rPr>
          <w:color w:val="000000" w:themeColor="text1"/>
          <w:sz w:val="24"/>
        </w:rPr>
        <w:t>）信用风险</w:t>
      </w:r>
    </w:p>
    <w:p w:rsidR="00203E3B" w:rsidRPr="00612DDE" w:rsidRDefault="00203E3B" w:rsidP="00203E3B">
      <w:pPr>
        <w:spacing w:line="360" w:lineRule="auto"/>
        <w:ind w:firstLineChars="200" w:firstLine="480"/>
        <w:rPr>
          <w:color w:val="000000" w:themeColor="text1"/>
          <w:sz w:val="24"/>
        </w:rPr>
      </w:pPr>
      <w:r w:rsidRPr="00612DDE">
        <w:rPr>
          <w:color w:val="000000" w:themeColor="text1"/>
          <w:sz w:val="24"/>
        </w:rPr>
        <w:t>当证券发行人不能够实现发行时所做出的承诺，按时足额还本付息的时候，就会产生信用风险。信用风险主要来自于发行人和担保人。一般认为：国债的信用风险可以视为零，而其他债券的信用风险可根据专业机构的信用评级确定。当证券的信用等级发生变化时，可能会产生证券的价格变动，从而影响到基金资产。</w:t>
      </w:r>
    </w:p>
    <w:p w:rsidR="00203E3B" w:rsidRPr="00612DDE" w:rsidRDefault="00203E3B" w:rsidP="00203E3B">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5</w:t>
      </w:r>
      <w:r w:rsidRPr="00612DDE">
        <w:rPr>
          <w:color w:val="000000" w:themeColor="text1"/>
          <w:sz w:val="24"/>
        </w:rPr>
        <w:t>）再投资风险</w:t>
      </w:r>
    </w:p>
    <w:p w:rsidR="00203E3B" w:rsidRPr="00612DDE" w:rsidRDefault="00203E3B" w:rsidP="00203E3B">
      <w:pPr>
        <w:spacing w:line="360" w:lineRule="auto"/>
        <w:ind w:firstLineChars="200" w:firstLine="480"/>
        <w:rPr>
          <w:color w:val="000000" w:themeColor="text1"/>
          <w:sz w:val="24"/>
        </w:rPr>
      </w:pPr>
      <w:r w:rsidRPr="00612DDE">
        <w:rPr>
          <w:color w:val="000000" w:themeColor="text1"/>
          <w:sz w:val="24"/>
        </w:rPr>
        <w:t>再投资获得的收益又被称作利息的利息，这一收益取决于再投资时的市场利率水平和再投资的策略。未来市场利率的变化可能会引起再投资收益的不确定性并可能影响到基金投资策略的顺利实施。</w:t>
      </w:r>
    </w:p>
    <w:p w:rsidR="00203E3B" w:rsidRPr="00612DDE" w:rsidRDefault="00203E3B" w:rsidP="00203E3B">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6</w:t>
      </w:r>
      <w:r w:rsidRPr="00612DDE">
        <w:rPr>
          <w:color w:val="000000" w:themeColor="text1"/>
          <w:sz w:val="24"/>
        </w:rPr>
        <w:t>）购买力风险</w:t>
      </w:r>
    </w:p>
    <w:p w:rsidR="00203E3B" w:rsidRPr="00612DDE" w:rsidRDefault="00203E3B" w:rsidP="00203E3B">
      <w:pPr>
        <w:spacing w:line="360" w:lineRule="auto"/>
        <w:ind w:firstLineChars="200" w:firstLine="480"/>
        <w:rPr>
          <w:color w:val="000000" w:themeColor="text1"/>
          <w:sz w:val="24"/>
        </w:rPr>
      </w:pPr>
      <w:r w:rsidRPr="00612DDE">
        <w:rPr>
          <w:color w:val="000000" w:themeColor="text1"/>
          <w:sz w:val="24"/>
        </w:rPr>
        <w:t>基金份额持有人收益将主要通过现金形式来分配，而现金可能因为通货膨胀因素而使其购买力下降。</w:t>
      </w:r>
    </w:p>
    <w:p w:rsidR="00203E3B" w:rsidRPr="00612DDE" w:rsidRDefault="00203E3B" w:rsidP="00203E3B">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7</w:t>
      </w:r>
      <w:r w:rsidRPr="00612DDE">
        <w:rPr>
          <w:color w:val="000000" w:themeColor="text1"/>
          <w:sz w:val="24"/>
        </w:rPr>
        <w:t>）上市公司经营风险</w:t>
      </w:r>
    </w:p>
    <w:p w:rsidR="00203E3B" w:rsidRPr="00612DDE" w:rsidRDefault="00203E3B" w:rsidP="00203E3B">
      <w:pPr>
        <w:spacing w:line="360" w:lineRule="auto"/>
        <w:ind w:firstLineChars="200" w:firstLine="480"/>
        <w:rPr>
          <w:color w:val="000000" w:themeColor="text1"/>
          <w:sz w:val="24"/>
        </w:rPr>
      </w:pPr>
      <w:r w:rsidRPr="00612DDE">
        <w:rPr>
          <w:color w:val="000000" w:themeColor="text1"/>
          <w:sz w:val="24"/>
        </w:rPr>
        <w:lastRenderedPageBreak/>
        <w:t>上市公司的经营状况受多种因素的影响，如经营决策、技术变革、新产品研发、竞争加剧等风险。如果基金所投资的上市公司基本面或发展前景产生变化，可能导致其股价的下跌，或者可分配利润的降低，使基金预期收益产生波动。虽然基金可以通过分散化投资来减少风险，但不能完全规避。</w:t>
      </w:r>
    </w:p>
    <w:p w:rsidR="00203E3B" w:rsidRPr="00612DDE" w:rsidRDefault="00203E3B" w:rsidP="00203E3B">
      <w:pPr>
        <w:spacing w:line="360" w:lineRule="auto"/>
        <w:ind w:firstLineChars="200" w:firstLine="480"/>
        <w:rPr>
          <w:color w:val="000000" w:themeColor="text1"/>
          <w:sz w:val="24"/>
        </w:rPr>
      </w:pPr>
      <w:r w:rsidRPr="00612DDE">
        <w:rPr>
          <w:color w:val="000000" w:themeColor="text1"/>
          <w:sz w:val="24"/>
        </w:rPr>
        <w:t>2</w:t>
      </w:r>
      <w:r w:rsidRPr="00612DDE">
        <w:rPr>
          <w:color w:val="000000" w:themeColor="text1"/>
          <w:sz w:val="24"/>
        </w:rPr>
        <w:t>、管理风险</w:t>
      </w:r>
    </w:p>
    <w:p w:rsidR="00203E3B" w:rsidRPr="00612DDE" w:rsidRDefault="00203E3B" w:rsidP="00203E3B">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1</w:t>
      </w:r>
      <w:r w:rsidRPr="00612DDE">
        <w:rPr>
          <w:color w:val="000000" w:themeColor="text1"/>
          <w:sz w:val="24"/>
        </w:rPr>
        <w:t>）在基金管理运作中，基金管理人的知识、经验、判断、决策、技能等，会影响其对信息的占有以及对经济形势、证券价格走势的判断，从而影响基金收益水平。对信息的占有以及对经济形势、证券价格走势的判断，从而影响基金收益水平。</w:t>
      </w:r>
    </w:p>
    <w:p w:rsidR="00203E3B" w:rsidRPr="00612DDE" w:rsidRDefault="00203E3B" w:rsidP="00203E3B">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2</w:t>
      </w:r>
      <w:r w:rsidRPr="00612DDE">
        <w:rPr>
          <w:color w:val="000000" w:themeColor="text1"/>
          <w:sz w:val="24"/>
        </w:rPr>
        <w:t>）基金管理人和基金托管人的管理手段和管理技术等因素的变化也会影响基金收益水平。</w:t>
      </w:r>
    </w:p>
    <w:p w:rsidR="00203E3B" w:rsidRPr="00612DDE" w:rsidRDefault="00203E3B" w:rsidP="00203E3B">
      <w:pPr>
        <w:spacing w:line="360" w:lineRule="auto"/>
        <w:ind w:firstLineChars="200" w:firstLine="480"/>
        <w:rPr>
          <w:color w:val="000000" w:themeColor="text1"/>
          <w:sz w:val="24"/>
        </w:rPr>
      </w:pPr>
      <w:r w:rsidRPr="00612DDE">
        <w:rPr>
          <w:color w:val="000000" w:themeColor="text1"/>
          <w:sz w:val="24"/>
        </w:rPr>
        <w:t>3</w:t>
      </w:r>
      <w:r w:rsidRPr="00612DDE">
        <w:rPr>
          <w:color w:val="000000" w:themeColor="text1"/>
          <w:sz w:val="24"/>
        </w:rPr>
        <w:t>、估值风险</w:t>
      </w:r>
    </w:p>
    <w:p w:rsidR="00203E3B" w:rsidRPr="00612DDE" w:rsidRDefault="00203E3B" w:rsidP="00203E3B">
      <w:pPr>
        <w:spacing w:line="360" w:lineRule="auto"/>
        <w:ind w:firstLineChars="200" w:firstLine="480"/>
        <w:rPr>
          <w:color w:val="000000" w:themeColor="text1"/>
          <w:sz w:val="24"/>
        </w:rPr>
      </w:pPr>
      <w:r w:rsidRPr="00612DDE">
        <w:rPr>
          <w:color w:val="000000" w:themeColor="text1"/>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rsidR="00203E3B" w:rsidRPr="00612DDE" w:rsidRDefault="00203E3B" w:rsidP="00203E3B">
      <w:pPr>
        <w:spacing w:line="360" w:lineRule="auto"/>
        <w:ind w:firstLineChars="200" w:firstLine="480"/>
        <w:rPr>
          <w:color w:val="000000" w:themeColor="text1"/>
          <w:sz w:val="24"/>
        </w:rPr>
      </w:pPr>
      <w:r w:rsidRPr="00612DDE">
        <w:rPr>
          <w:color w:val="000000" w:themeColor="text1"/>
          <w:sz w:val="24"/>
        </w:rPr>
        <w:t>4</w:t>
      </w:r>
      <w:r w:rsidRPr="00612DDE">
        <w:rPr>
          <w:color w:val="000000" w:themeColor="text1"/>
          <w:sz w:val="24"/>
        </w:rPr>
        <w:t>、流动性风险</w:t>
      </w:r>
    </w:p>
    <w:p w:rsidR="00203E3B" w:rsidRPr="00612DDE" w:rsidRDefault="00203E3B" w:rsidP="00203E3B">
      <w:pPr>
        <w:spacing w:line="360" w:lineRule="auto"/>
        <w:ind w:firstLineChars="200" w:firstLine="480"/>
        <w:rPr>
          <w:color w:val="000000" w:themeColor="text1"/>
          <w:sz w:val="24"/>
        </w:rPr>
      </w:pPr>
      <w:r w:rsidRPr="00612DDE">
        <w:rPr>
          <w:color w:val="000000" w:themeColor="text1"/>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rsidR="00203E3B" w:rsidRPr="00612DDE" w:rsidRDefault="00203E3B" w:rsidP="00203E3B">
      <w:pPr>
        <w:spacing w:line="360" w:lineRule="auto"/>
        <w:ind w:firstLineChars="200" w:firstLine="480"/>
        <w:rPr>
          <w:color w:val="000000" w:themeColor="text1"/>
          <w:sz w:val="24"/>
        </w:rPr>
      </w:pPr>
      <w:r w:rsidRPr="00612DDE">
        <w:rPr>
          <w:color w:val="000000" w:themeColor="text1"/>
          <w:sz w:val="24"/>
        </w:rPr>
        <w:t>5</w:t>
      </w:r>
      <w:r w:rsidRPr="00612DDE">
        <w:rPr>
          <w:color w:val="000000" w:themeColor="text1"/>
          <w:sz w:val="24"/>
        </w:rPr>
        <w:t>、本基金特有风险</w:t>
      </w:r>
    </w:p>
    <w:p w:rsidR="00203E3B" w:rsidRPr="00612DDE" w:rsidRDefault="00203E3B" w:rsidP="00203E3B">
      <w:pPr>
        <w:spacing w:line="360" w:lineRule="auto"/>
        <w:ind w:firstLineChars="200" w:firstLine="480"/>
        <w:rPr>
          <w:color w:val="000000" w:themeColor="text1"/>
          <w:sz w:val="24"/>
        </w:rPr>
      </w:pPr>
      <w:r w:rsidRPr="00612DDE">
        <w:rPr>
          <w:color w:val="000000" w:themeColor="text1"/>
          <w:sz w:val="24"/>
        </w:rPr>
        <w:t>本基金属于债券型基金，主要投资于固定收益类品种，运用投资组合保险策略将资产配置于高风险资产与低风险资产。本基金投资策略在理论上可以降低本金损失的风险、锁定投资收益，但在实际投资中，可能由于市场环境急剧变化的影响导致本策略不能有效发挥功效，并产生一定的本金或已获取收益损失的风险。本基金管理人将发挥专业研究优势，加强对市场、固定收益类产品和上市公</w:t>
      </w:r>
      <w:r w:rsidRPr="00612DDE">
        <w:rPr>
          <w:color w:val="000000" w:themeColor="text1"/>
          <w:sz w:val="24"/>
        </w:rPr>
        <w:lastRenderedPageBreak/>
        <w:t>司基本面等的深入研究，持续优化组合配置，以控制本金损失风险。</w:t>
      </w:r>
    </w:p>
    <w:p w:rsidR="00203E3B" w:rsidRPr="00612DDE" w:rsidRDefault="00203E3B" w:rsidP="00203E3B">
      <w:pPr>
        <w:spacing w:line="360" w:lineRule="auto"/>
        <w:ind w:firstLineChars="200" w:firstLine="480"/>
        <w:rPr>
          <w:color w:val="000000" w:themeColor="text1"/>
          <w:sz w:val="24"/>
        </w:rPr>
      </w:pPr>
      <w:r w:rsidRPr="00612DDE">
        <w:rPr>
          <w:color w:val="000000" w:themeColor="text1"/>
          <w:sz w:val="24"/>
        </w:rPr>
        <w:t>本基金在过渡期内将暂停办理日常赎回和转换出业务，基金份额持有人持有到期、但未在到期期间赎回或转换出的基金份额，将无法在过渡期内变现或转换为基金管理人管理的其他基金基金份额。</w:t>
      </w:r>
    </w:p>
    <w:p w:rsidR="00203E3B" w:rsidRPr="00612DDE" w:rsidRDefault="00203E3B" w:rsidP="00203E3B">
      <w:pPr>
        <w:spacing w:line="360" w:lineRule="auto"/>
        <w:ind w:firstLineChars="200" w:firstLine="480"/>
        <w:rPr>
          <w:color w:val="000000" w:themeColor="text1"/>
          <w:sz w:val="24"/>
        </w:rPr>
      </w:pPr>
      <w:r w:rsidRPr="00612DDE">
        <w:rPr>
          <w:color w:val="000000" w:themeColor="text1"/>
          <w:sz w:val="24"/>
        </w:rPr>
        <w:t>6</w:t>
      </w:r>
      <w:r w:rsidRPr="00612DDE">
        <w:rPr>
          <w:color w:val="000000" w:themeColor="text1"/>
          <w:sz w:val="24"/>
        </w:rPr>
        <w:t>、其他风险</w:t>
      </w:r>
    </w:p>
    <w:p w:rsidR="00203E3B" w:rsidRPr="00612DDE" w:rsidRDefault="00203E3B" w:rsidP="00203E3B">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1</w:t>
      </w:r>
      <w:r w:rsidRPr="00612DDE">
        <w:rPr>
          <w:color w:val="000000" w:themeColor="text1"/>
          <w:sz w:val="24"/>
        </w:rPr>
        <w:t>）技术风险</w:t>
      </w:r>
    </w:p>
    <w:p w:rsidR="00203E3B" w:rsidRPr="00612DDE" w:rsidRDefault="00203E3B" w:rsidP="00203E3B">
      <w:pPr>
        <w:spacing w:line="360" w:lineRule="auto"/>
        <w:ind w:firstLineChars="200" w:firstLine="480"/>
        <w:rPr>
          <w:color w:val="000000" w:themeColor="text1"/>
          <w:sz w:val="24"/>
        </w:rPr>
      </w:pPr>
      <w:r w:rsidRPr="00612DDE">
        <w:rPr>
          <w:color w:val="000000" w:themeColor="text1"/>
          <w:sz w:val="24"/>
        </w:rPr>
        <w:t>当计算机、通讯系统、交易网络等技术保障系统或信息网络支持出现异常情况，可能导致基金日常的申购赎回无法按正常时限完成、注册登记系统瘫痪、核算系统无法按正常时限显示产生净值、基金的投资交易指令无法及时传输等风险。</w:t>
      </w:r>
    </w:p>
    <w:p w:rsidR="00203E3B" w:rsidRPr="00612DDE" w:rsidRDefault="00203E3B" w:rsidP="00203E3B">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2</w:t>
      </w:r>
      <w:r w:rsidRPr="00612DDE">
        <w:rPr>
          <w:color w:val="000000" w:themeColor="text1"/>
          <w:sz w:val="24"/>
        </w:rPr>
        <w:t>）大额申购</w:t>
      </w:r>
      <w:r w:rsidRPr="00612DDE">
        <w:rPr>
          <w:color w:val="000000" w:themeColor="text1"/>
          <w:sz w:val="24"/>
        </w:rPr>
        <w:t>/</w:t>
      </w:r>
      <w:r w:rsidRPr="00612DDE">
        <w:rPr>
          <w:color w:val="000000" w:themeColor="text1"/>
          <w:sz w:val="24"/>
        </w:rPr>
        <w:t>赎回风险</w:t>
      </w:r>
    </w:p>
    <w:p w:rsidR="00203E3B" w:rsidRPr="00612DDE" w:rsidRDefault="00203E3B" w:rsidP="00203E3B">
      <w:pPr>
        <w:spacing w:line="360" w:lineRule="auto"/>
        <w:ind w:firstLineChars="200" w:firstLine="480"/>
        <w:rPr>
          <w:color w:val="000000" w:themeColor="text1"/>
          <w:sz w:val="24"/>
        </w:rPr>
      </w:pPr>
      <w:r w:rsidRPr="00612DDE">
        <w:rPr>
          <w:color w:val="000000" w:themeColor="text1"/>
          <w:sz w:val="24"/>
        </w:rPr>
        <w:t>本基金是开放式基金，基金规模将随着投资人对基金单位的申购与赎回而不断变化，若是由于投资人的连续大量申购而导致基金管理人在短期内被迫持有大量现金；或由于投资人的连续大量赎回而导致基金管理人被迫抛售所持有的证券以应付基金赎回的现金需要，则可能使基金资产净值受到不利影响。</w:t>
      </w:r>
    </w:p>
    <w:p w:rsidR="00203E3B" w:rsidRPr="00612DDE" w:rsidRDefault="00203E3B" w:rsidP="00203E3B">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3</w:t>
      </w:r>
      <w:r w:rsidRPr="00612DDE">
        <w:rPr>
          <w:color w:val="000000" w:themeColor="text1"/>
          <w:sz w:val="24"/>
        </w:rPr>
        <w:t>）顺延或暂停赎回风险</w:t>
      </w:r>
    </w:p>
    <w:p w:rsidR="00203E3B" w:rsidRPr="00612DDE" w:rsidRDefault="00203E3B" w:rsidP="00203E3B">
      <w:pPr>
        <w:spacing w:line="360" w:lineRule="auto"/>
        <w:ind w:firstLineChars="200" w:firstLine="480"/>
        <w:rPr>
          <w:color w:val="000000" w:themeColor="text1"/>
          <w:sz w:val="24"/>
        </w:rPr>
      </w:pPr>
      <w:r w:rsidRPr="00612DDE">
        <w:rPr>
          <w:color w:val="000000" w:themeColor="text1"/>
          <w:sz w:val="24"/>
        </w:rPr>
        <w:t>因为市场剧烈波动或其他原因而连续出现巨额赎回，并导致基金管理人的现金支付出现困难，基金投资人在赎回基金单位时，可能会遇到部分顺延赎回或暂停赎回等风险。</w:t>
      </w:r>
    </w:p>
    <w:p w:rsidR="00203E3B" w:rsidRPr="00612DDE" w:rsidRDefault="00203E3B" w:rsidP="00203E3B">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4</w:t>
      </w:r>
      <w:r w:rsidRPr="00612DDE">
        <w:rPr>
          <w:color w:val="000000" w:themeColor="text1"/>
          <w:sz w:val="24"/>
        </w:rPr>
        <w:t>）其他风险</w:t>
      </w:r>
    </w:p>
    <w:p w:rsidR="00203E3B" w:rsidRPr="00612DDE" w:rsidRDefault="00203E3B" w:rsidP="00203E3B">
      <w:pPr>
        <w:spacing w:line="360" w:lineRule="auto"/>
        <w:ind w:firstLineChars="200" w:firstLine="480"/>
        <w:rPr>
          <w:color w:val="000000" w:themeColor="text1"/>
          <w:sz w:val="24"/>
        </w:rPr>
      </w:pPr>
      <w:r w:rsidRPr="00612DDE">
        <w:rPr>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p>
    <w:p w:rsidR="00203E3B" w:rsidRPr="00612DDE" w:rsidRDefault="00203E3B" w:rsidP="00203E3B">
      <w:pPr>
        <w:spacing w:line="360" w:lineRule="auto"/>
        <w:ind w:firstLineChars="200" w:firstLine="480"/>
        <w:rPr>
          <w:color w:val="000000" w:themeColor="text1"/>
          <w:sz w:val="24"/>
        </w:rPr>
      </w:pPr>
    </w:p>
    <w:p w:rsidR="00203E3B" w:rsidRPr="00612DDE" w:rsidRDefault="00203E3B" w:rsidP="00203E3B">
      <w:pPr>
        <w:spacing w:line="360" w:lineRule="auto"/>
        <w:ind w:firstLineChars="200" w:firstLine="480"/>
        <w:rPr>
          <w:bCs/>
          <w:color w:val="000000" w:themeColor="text1"/>
          <w:sz w:val="24"/>
        </w:rPr>
      </w:pPr>
      <w:r w:rsidRPr="00612DDE">
        <w:rPr>
          <w:bCs/>
          <w:color w:val="000000" w:themeColor="text1"/>
          <w:sz w:val="24"/>
        </w:rPr>
        <w:t>（二）声明</w:t>
      </w:r>
    </w:p>
    <w:p w:rsidR="00203E3B" w:rsidRPr="00612DDE" w:rsidRDefault="00203E3B" w:rsidP="00203E3B">
      <w:pPr>
        <w:spacing w:line="360" w:lineRule="auto"/>
        <w:ind w:firstLineChars="200" w:firstLine="480"/>
        <w:rPr>
          <w:color w:val="000000" w:themeColor="text1"/>
          <w:sz w:val="24"/>
        </w:rPr>
      </w:pPr>
      <w:r w:rsidRPr="00612DDE">
        <w:rPr>
          <w:color w:val="000000" w:themeColor="text1"/>
          <w:sz w:val="24"/>
        </w:rPr>
        <w:t>本基金由基金管理人依照《基金法》、基金合同和其他有关法律法规规定募集，并经中国证监会核准。中国证监会对本基金募集的核准，并不表明其对本基金的价值和收益做出实质性判断或保证，也不表明投资于本基金没有风险。</w:t>
      </w:r>
    </w:p>
    <w:p w:rsidR="00203E3B" w:rsidRPr="00612DDE" w:rsidRDefault="00203E3B" w:rsidP="00203E3B">
      <w:pPr>
        <w:spacing w:line="360" w:lineRule="auto"/>
        <w:ind w:firstLineChars="200" w:firstLine="480"/>
        <w:rPr>
          <w:color w:val="000000" w:themeColor="text1"/>
          <w:sz w:val="24"/>
        </w:rPr>
      </w:pPr>
      <w:r w:rsidRPr="00612DDE">
        <w:rPr>
          <w:color w:val="000000" w:themeColor="text1"/>
          <w:sz w:val="24"/>
        </w:rPr>
        <w:t>本基金投资于证券市场，基金份额净值会因为证券市场波动等因素产生波</w:t>
      </w:r>
      <w:r w:rsidRPr="00612DDE">
        <w:rPr>
          <w:color w:val="000000" w:themeColor="text1"/>
          <w:sz w:val="24"/>
        </w:rPr>
        <w:lastRenderedPageBreak/>
        <w:t>动，投资人在投资本基金前，需充分了解本基金的产品特性，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等等。投资人在进行投资决策前，请仔细阅读本基金的招募说明书及基金合同。</w:t>
      </w:r>
    </w:p>
    <w:p w:rsidR="00203E3B" w:rsidRPr="00612DDE" w:rsidRDefault="00203E3B" w:rsidP="00203E3B">
      <w:pPr>
        <w:spacing w:line="360" w:lineRule="auto"/>
        <w:ind w:firstLineChars="200" w:firstLine="480"/>
        <w:rPr>
          <w:color w:val="000000" w:themeColor="text1"/>
          <w:sz w:val="24"/>
        </w:rPr>
      </w:pPr>
      <w:r w:rsidRPr="00612DDE">
        <w:rPr>
          <w:color w:val="000000" w:themeColor="text1"/>
          <w:sz w:val="24"/>
        </w:rPr>
        <w:t>基金管理人建议投资人根据自身的风险收益偏好，选择适合自己的基金产品，并且中长期持有。</w:t>
      </w:r>
    </w:p>
    <w:p w:rsidR="00203E3B" w:rsidRPr="00612DDE" w:rsidRDefault="00203E3B" w:rsidP="00203E3B">
      <w:pPr>
        <w:spacing w:line="360" w:lineRule="auto"/>
        <w:ind w:firstLineChars="200" w:firstLine="480"/>
        <w:rPr>
          <w:color w:val="000000" w:themeColor="text1"/>
          <w:sz w:val="24"/>
        </w:rPr>
      </w:pPr>
      <w:r w:rsidRPr="00612DDE">
        <w:rPr>
          <w:color w:val="000000" w:themeColor="text1"/>
          <w:sz w:val="24"/>
        </w:rPr>
        <w:t>本基金未经任何一级政府、机构及部门担保。基金投资人自愿投资于本基金，须自行承担投资风险。</w:t>
      </w:r>
    </w:p>
    <w:p w:rsidR="00203E3B" w:rsidRPr="00612DDE" w:rsidRDefault="00203E3B" w:rsidP="00203E3B">
      <w:pPr>
        <w:spacing w:line="360" w:lineRule="auto"/>
        <w:ind w:firstLineChars="200" w:firstLine="480"/>
        <w:rPr>
          <w:color w:val="000000" w:themeColor="text1"/>
          <w:sz w:val="24"/>
        </w:rPr>
      </w:pPr>
      <w:r w:rsidRPr="00612DDE">
        <w:rPr>
          <w:color w:val="000000" w:themeColor="text1"/>
          <w:sz w:val="24"/>
        </w:rPr>
        <w:t>除基金管理人直接办理本基金的销售外，本基金还通过基金代销机构代理销售，但是，基金资产并不是代销机构的存款或负债，也没有经基金销售机构担保收益，销售机构并不能保证其收益或本金安全。</w:t>
      </w:r>
    </w:p>
    <w:p w:rsidR="0060473C" w:rsidRPr="00612DDE" w:rsidRDefault="0060473C" w:rsidP="00203E3B">
      <w:pPr>
        <w:spacing w:line="360" w:lineRule="auto"/>
        <w:ind w:firstLineChars="200" w:firstLine="480"/>
        <w:rPr>
          <w:color w:val="000000" w:themeColor="text1"/>
          <w:sz w:val="24"/>
        </w:rPr>
      </w:pPr>
    </w:p>
    <w:p w:rsidR="008A282A" w:rsidRPr="00612DDE" w:rsidRDefault="008A282A" w:rsidP="008A282A">
      <w:pPr>
        <w:pStyle w:val="1"/>
        <w:spacing w:before="0" w:after="0"/>
        <w:jc w:val="center"/>
        <w:rPr>
          <w:rFonts w:ascii="Times New Roman"/>
          <w:color w:val="000000" w:themeColor="text1"/>
          <w:sz w:val="30"/>
        </w:rPr>
      </w:pPr>
      <w:r w:rsidRPr="00612DDE">
        <w:rPr>
          <w:rFonts w:ascii="Times New Roman"/>
          <w:bCs/>
          <w:color w:val="000000" w:themeColor="text1"/>
        </w:rPr>
        <w:br w:type="page"/>
      </w:r>
      <w:bookmarkStart w:id="131" w:name="_Toc488999195"/>
      <w:r w:rsidRPr="00612DDE">
        <w:rPr>
          <w:rFonts w:ascii="Times New Roman"/>
          <w:color w:val="000000" w:themeColor="text1"/>
          <w:sz w:val="30"/>
        </w:rPr>
        <w:lastRenderedPageBreak/>
        <w:t>十</w:t>
      </w:r>
      <w:r w:rsidR="007E2D70" w:rsidRPr="00612DDE">
        <w:rPr>
          <w:rFonts w:ascii="Times New Roman"/>
          <w:color w:val="000000" w:themeColor="text1"/>
          <w:sz w:val="30"/>
        </w:rPr>
        <w:t>九</w:t>
      </w:r>
      <w:r w:rsidRPr="00612DDE">
        <w:rPr>
          <w:rFonts w:ascii="Times New Roman"/>
          <w:color w:val="000000" w:themeColor="text1"/>
          <w:sz w:val="30"/>
        </w:rPr>
        <w:t>、基金的终止与清算</w:t>
      </w:r>
      <w:bookmarkEnd w:id="131"/>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一、《基金合同》的变更</w:t>
      </w:r>
    </w:p>
    <w:p w:rsidR="008A282A" w:rsidRPr="00612DDE" w:rsidRDefault="008A282A" w:rsidP="008A282A">
      <w:pPr>
        <w:autoSpaceDE w:val="0"/>
        <w:autoSpaceDN w:val="0"/>
        <w:adjustRightInd w:val="0"/>
        <w:spacing w:line="360" w:lineRule="auto"/>
        <w:ind w:firstLineChars="200" w:firstLine="480"/>
        <w:jc w:val="left"/>
        <w:rPr>
          <w:bCs/>
          <w:color w:val="000000" w:themeColor="text1"/>
          <w:sz w:val="24"/>
        </w:rPr>
      </w:pPr>
      <w:r w:rsidRPr="00612DDE">
        <w:rPr>
          <w:bCs/>
          <w:color w:val="000000" w:themeColor="text1"/>
          <w:sz w:val="24"/>
        </w:rPr>
        <w:t>1</w:t>
      </w:r>
      <w:r w:rsidRPr="00612DDE">
        <w:rPr>
          <w:bCs/>
          <w:color w:val="000000" w:themeColor="text1"/>
          <w:sz w:val="24"/>
        </w:rPr>
        <w:t>、变更基金合同涉及</w:t>
      </w:r>
      <w:r w:rsidR="00F4795D" w:rsidRPr="00612DDE">
        <w:rPr>
          <w:bCs/>
          <w:color w:val="000000" w:themeColor="text1"/>
          <w:sz w:val="24"/>
        </w:rPr>
        <w:t>法律法规规定或</w:t>
      </w:r>
      <w:r w:rsidRPr="00612DDE">
        <w:rPr>
          <w:bCs/>
          <w:color w:val="000000" w:themeColor="text1"/>
          <w:sz w:val="24"/>
        </w:rPr>
        <w:t>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、关于《基金合同》变更的基金份额持有人大会决议须报中国证监会备案，并自决议生效之日起依照《信息披露办法》的规定在指定媒体公告。</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二、《基金合同》的终止事由</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有下列情形之一的，《基金合同》应当终止：</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、基金份额持有人大会决定终止的；</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、基金管理人、基金托管人职责终止，在</w:t>
      </w:r>
      <w:r w:rsidRPr="00612DDE">
        <w:rPr>
          <w:bCs/>
          <w:color w:val="000000" w:themeColor="text1"/>
          <w:sz w:val="24"/>
        </w:rPr>
        <w:t>6</w:t>
      </w:r>
      <w:r w:rsidRPr="00612DDE">
        <w:rPr>
          <w:bCs/>
          <w:color w:val="000000" w:themeColor="text1"/>
          <w:sz w:val="24"/>
        </w:rPr>
        <w:t>个月内没有新基金管理人、新基金托管人承接的；</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3</w:t>
      </w:r>
      <w:r w:rsidRPr="00612DDE">
        <w:rPr>
          <w:color w:val="000000" w:themeColor="text1"/>
          <w:sz w:val="24"/>
        </w:rPr>
        <w:t>、</w:t>
      </w:r>
      <w:r w:rsidRPr="00612DDE">
        <w:rPr>
          <w:bCs/>
          <w:color w:val="000000" w:themeColor="text1"/>
          <w:sz w:val="24"/>
        </w:rPr>
        <w:t>《基金合同》约定的其他情形；</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4</w:t>
      </w:r>
      <w:r w:rsidRPr="00612DDE">
        <w:rPr>
          <w:bCs/>
          <w:color w:val="000000" w:themeColor="text1"/>
          <w:sz w:val="24"/>
        </w:rPr>
        <w:t>、相关法律法规和中国证监会规定的其他情况。</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三、基金财产的清算</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、基金财产清算小组：自出现《基金合同》终止事由之日起</w:t>
      </w:r>
      <w:r w:rsidRPr="00612DDE">
        <w:rPr>
          <w:bCs/>
          <w:color w:val="000000" w:themeColor="text1"/>
          <w:sz w:val="24"/>
        </w:rPr>
        <w:t>30</w:t>
      </w:r>
      <w:r w:rsidRPr="00612DDE">
        <w:rPr>
          <w:bCs/>
          <w:color w:val="000000" w:themeColor="text1"/>
          <w:sz w:val="24"/>
        </w:rPr>
        <w:t>个工作日内成立清算小组，基金管理人组织基金财产清算小组并在中国证监会的监督下进行基金清算。</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3</w:t>
      </w:r>
      <w:r w:rsidRPr="00612DDE">
        <w:rPr>
          <w:bCs/>
          <w:color w:val="000000" w:themeColor="text1"/>
          <w:sz w:val="24"/>
        </w:rPr>
        <w:t>、基金财产清算小组职责：基金财产清算小组负责基金财产的保管、清理、估价、变现和分配。基金财产清算小组可以依法进行必要的民事活动。</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4</w:t>
      </w:r>
      <w:r w:rsidRPr="00612DDE">
        <w:rPr>
          <w:bCs/>
          <w:color w:val="000000" w:themeColor="text1"/>
          <w:sz w:val="24"/>
        </w:rPr>
        <w:t>、基金财产清算程序：</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w:t>
      </w:r>
      <w:r w:rsidRPr="00612DDE">
        <w:rPr>
          <w:bCs/>
          <w:color w:val="000000" w:themeColor="text1"/>
          <w:sz w:val="24"/>
        </w:rPr>
        <w:t>）《基金合同》终止情形出现时，由基金财产清算小组统一接管基金；</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2</w:t>
      </w:r>
      <w:r w:rsidRPr="00612DDE">
        <w:rPr>
          <w:bCs/>
          <w:color w:val="000000" w:themeColor="text1"/>
          <w:sz w:val="24"/>
        </w:rPr>
        <w:t>）对基金财产和债权债务进行清理和确认；</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3</w:t>
      </w:r>
      <w:r w:rsidRPr="00612DDE">
        <w:rPr>
          <w:bCs/>
          <w:color w:val="000000" w:themeColor="text1"/>
          <w:sz w:val="24"/>
        </w:rPr>
        <w:t>）对基金财产进行估值和变现；</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4</w:t>
      </w:r>
      <w:r w:rsidRPr="00612DDE">
        <w:rPr>
          <w:bCs/>
          <w:color w:val="000000" w:themeColor="text1"/>
          <w:sz w:val="24"/>
        </w:rPr>
        <w:t>）制作清算报告；</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lastRenderedPageBreak/>
        <w:t>（</w:t>
      </w:r>
      <w:r w:rsidRPr="00612DDE">
        <w:rPr>
          <w:bCs/>
          <w:color w:val="000000" w:themeColor="text1"/>
          <w:sz w:val="24"/>
        </w:rPr>
        <w:t>5</w:t>
      </w:r>
      <w:r w:rsidRPr="00612DDE">
        <w:rPr>
          <w:bCs/>
          <w:color w:val="000000" w:themeColor="text1"/>
          <w:sz w:val="24"/>
        </w:rPr>
        <w:t>）聘请会计师事务所对清算报告进行外部审计，聘请律师事务所对清算报告出具法律意见书；</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6</w:t>
      </w:r>
      <w:r w:rsidRPr="00612DDE">
        <w:rPr>
          <w:bCs/>
          <w:color w:val="000000" w:themeColor="text1"/>
          <w:sz w:val="24"/>
        </w:rPr>
        <w:t>）将清算报告报中国证监会备案并公告；</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7</w:t>
      </w:r>
      <w:r w:rsidRPr="00612DDE">
        <w:rPr>
          <w:bCs/>
          <w:color w:val="000000" w:themeColor="text1"/>
          <w:sz w:val="24"/>
        </w:rPr>
        <w:t>）对基金财产进行分配。</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5</w:t>
      </w:r>
      <w:r w:rsidRPr="00612DDE">
        <w:rPr>
          <w:bCs/>
          <w:color w:val="000000" w:themeColor="text1"/>
          <w:sz w:val="24"/>
        </w:rPr>
        <w:t>、基金财产清算的期限为</w:t>
      </w:r>
      <w:r w:rsidRPr="00612DDE">
        <w:rPr>
          <w:bCs/>
          <w:color w:val="000000" w:themeColor="text1"/>
          <w:sz w:val="24"/>
        </w:rPr>
        <w:t>6</w:t>
      </w:r>
      <w:r w:rsidRPr="00612DDE">
        <w:rPr>
          <w:bCs/>
          <w:color w:val="000000" w:themeColor="text1"/>
          <w:sz w:val="24"/>
        </w:rPr>
        <w:t>个月。</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四、清算费用</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清算费用是指基金财产清算小组在进行基金清算过程中发生的所有合理费用，清算费用由基金财产清算小组优先从基金财产中支付。</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五、基金财产清算剩余资产的分配</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依据基金财产清算的分配方案，将基金财产清算后的全部剩余资产扣除基金财产清算费用、交纳所欠税款并清偿基金债务后，按基金份额持有人持有的基金份额比例进行分配。</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六、基金财产清算的公告</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12DDE">
        <w:rPr>
          <w:bCs/>
          <w:color w:val="000000" w:themeColor="text1"/>
          <w:sz w:val="24"/>
        </w:rPr>
        <w:t>5</w:t>
      </w:r>
      <w:r w:rsidRPr="00612DDE">
        <w:rPr>
          <w:bCs/>
          <w:color w:val="000000" w:themeColor="text1"/>
          <w:sz w:val="24"/>
        </w:rPr>
        <w:t>个工作日内由基金财产清算小组进行公告。</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七、基金财产清算账册及文件的保存</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基金财产清算账册及有关文件由基金托管人保存</w:t>
      </w:r>
      <w:r w:rsidRPr="00612DDE">
        <w:rPr>
          <w:bCs/>
          <w:color w:val="000000" w:themeColor="text1"/>
          <w:sz w:val="24"/>
        </w:rPr>
        <w:t>15</w:t>
      </w:r>
      <w:r w:rsidRPr="00612DDE">
        <w:rPr>
          <w:bCs/>
          <w:color w:val="000000" w:themeColor="text1"/>
          <w:sz w:val="24"/>
        </w:rPr>
        <w:t>年以上。</w:t>
      </w:r>
    </w:p>
    <w:p w:rsidR="008A282A" w:rsidRPr="00612DDE" w:rsidRDefault="008A282A" w:rsidP="008A282A">
      <w:pPr>
        <w:pStyle w:val="1"/>
        <w:spacing w:before="0" w:after="0"/>
        <w:jc w:val="center"/>
        <w:rPr>
          <w:rFonts w:ascii="Times New Roman"/>
          <w:color w:val="000000" w:themeColor="text1"/>
          <w:sz w:val="30"/>
        </w:rPr>
      </w:pPr>
      <w:r w:rsidRPr="00612DDE">
        <w:rPr>
          <w:rFonts w:ascii="Times New Roman"/>
          <w:bCs/>
          <w:color w:val="000000" w:themeColor="text1"/>
        </w:rPr>
        <w:br w:type="page"/>
      </w:r>
      <w:bookmarkStart w:id="132" w:name="_Toc488999196"/>
      <w:r w:rsidR="007E2D70" w:rsidRPr="00612DDE">
        <w:rPr>
          <w:rFonts w:ascii="Times New Roman"/>
          <w:color w:val="000000" w:themeColor="text1"/>
          <w:sz w:val="30"/>
        </w:rPr>
        <w:lastRenderedPageBreak/>
        <w:t>二十</w:t>
      </w:r>
      <w:r w:rsidRPr="00612DDE">
        <w:rPr>
          <w:rFonts w:ascii="Times New Roman"/>
          <w:color w:val="000000" w:themeColor="text1"/>
          <w:sz w:val="30"/>
        </w:rPr>
        <w:t>、基金合同内容摘要</w:t>
      </w:r>
      <w:bookmarkEnd w:id="132"/>
    </w:p>
    <w:p w:rsidR="008A282A" w:rsidRPr="00612DDE" w:rsidRDefault="008A282A" w:rsidP="008A282A">
      <w:pPr>
        <w:spacing w:line="360" w:lineRule="auto"/>
        <w:ind w:firstLineChars="200" w:firstLine="482"/>
        <w:rPr>
          <w:b/>
          <w:bCs/>
          <w:color w:val="000000" w:themeColor="text1"/>
          <w:sz w:val="24"/>
          <w:szCs w:val="24"/>
        </w:rPr>
      </w:pPr>
      <w:r w:rsidRPr="00612DDE">
        <w:rPr>
          <w:b/>
          <w:bCs/>
          <w:color w:val="000000" w:themeColor="text1"/>
          <w:sz w:val="24"/>
          <w:szCs w:val="24"/>
        </w:rPr>
        <w:t>一、基金份额持有人、基金管理人和基金托管人的权利与义务</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（一）</w:t>
      </w:r>
      <w:r w:rsidRPr="00612DDE">
        <w:rPr>
          <w:bCs/>
          <w:color w:val="000000" w:themeColor="text1"/>
          <w:sz w:val="24"/>
        </w:rPr>
        <w:tab/>
      </w:r>
      <w:r w:rsidRPr="00612DDE">
        <w:rPr>
          <w:bCs/>
          <w:color w:val="000000" w:themeColor="text1"/>
          <w:sz w:val="24"/>
        </w:rPr>
        <w:t>基金管理人的权利与义务</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、根据《基金法》、《运作办法》及其他有关规定，基金管理人的权利包括但不限于：</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w:t>
      </w:r>
      <w:r w:rsidRPr="00612DDE">
        <w:rPr>
          <w:bCs/>
          <w:color w:val="000000" w:themeColor="text1"/>
          <w:sz w:val="24"/>
        </w:rPr>
        <w:t>）依法募集基金；</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2</w:t>
      </w:r>
      <w:r w:rsidRPr="00612DDE">
        <w:rPr>
          <w:bCs/>
          <w:color w:val="000000" w:themeColor="text1"/>
          <w:sz w:val="24"/>
        </w:rPr>
        <w:t>）自《基金合同》生效之日起，根据法律法规和《基金合同》独立运用并管理基金财产；</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3</w:t>
      </w:r>
      <w:r w:rsidRPr="00612DDE">
        <w:rPr>
          <w:bCs/>
          <w:color w:val="000000" w:themeColor="text1"/>
          <w:sz w:val="24"/>
        </w:rPr>
        <w:t>）依照《基金合同》收取基金管理费以及法律法规规定或中国证监会批准的其他费用；</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4</w:t>
      </w:r>
      <w:r w:rsidRPr="00612DDE">
        <w:rPr>
          <w:bCs/>
          <w:color w:val="000000" w:themeColor="text1"/>
          <w:sz w:val="24"/>
        </w:rPr>
        <w:t>）销售基金份额；</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5</w:t>
      </w:r>
      <w:r w:rsidRPr="00612DDE">
        <w:rPr>
          <w:bCs/>
          <w:color w:val="000000" w:themeColor="text1"/>
          <w:sz w:val="24"/>
        </w:rPr>
        <w:t>）召集基金份额持有人大会；</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6</w:t>
      </w:r>
      <w:r w:rsidRPr="00612DDE">
        <w:rPr>
          <w:bCs/>
          <w:color w:val="000000" w:themeColor="text1"/>
          <w:sz w:val="24"/>
        </w:rPr>
        <w:t>）依据《基金合同》及有关法律规定监督基金托管人，如认为基金托管人违反了《基金合同》及国家有关法律规定，应呈报中国证监会和其他监管部门，并采取必要措施保护基金投资者的利益；</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7</w:t>
      </w:r>
      <w:r w:rsidRPr="00612DDE">
        <w:rPr>
          <w:bCs/>
          <w:color w:val="000000" w:themeColor="text1"/>
          <w:sz w:val="24"/>
        </w:rPr>
        <w:t>）在基金托管人更换时，提名新的基金托管人；</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8</w:t>
      </w:r>
      <w:r w:rsidRPr="00612DDE">
        <w:rPr>
          <w:bCs/>
          <w:color w:val="000000" w:themeColor="text1"/>
          <w:sz w:val="24"/>
        </w:rPr>
        <w:t>）选择、更换基金销售机构，对基金销售机构的相关行为进行监督和处理；</w:t>
      </w:r>
      <w:r w:rsidRPr="00612DDE">
        <w:rPr>
          <w:bCs/>
          <w:color w:val="000000" w:themeColor="text1"/>
          <w:sz w:val="24"/>
        </w:rPr>
        <w:t xml:space="preserve"> </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9</w:t>
      </w:r>
      <w:r w:rsidRPr="00612DDE">
        <w:rPr>
          <w:bCs/>
          <w:color w:val="000000" w:themeColor="text1"/>
          <w:sz w:val="24"/>
        </w:rPr>
        <w:t>）担任或委托其他符合条件的机构担任基金登记机构办理基金登记业务并获得《基金合同》规定的费用；</w:t>
      </w:r>
      <w:r w:rsidRPr="00612DDE">
        <w:rPr>
          <w:bCs/>
          <w:color w:val="000000" w:themeColor="text1"/>
          <w:sz w:val="24"/>
        </w:rPr>
        <w:t xml:space="preserve"> </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10</w:t>
      </w:r>
      <w:r w:rsidRPr="00612DDE">
        <w:rPr>
          <w:bCs/>
          <w:color w:val="000000" w:themeColor="text1"/>
          <w:sz w:val="24"/>
        </w:rPr>
        <w:t>）依据《基金合同》及有关法律规定决定基金收益的分配方案；</w:t>
      </w:r>
      <w:r w:rsidRPr="00612DDE">
        <w:rPr>
          <w:bCs/>
          <w:color w:val="000000" w:themeColor="text1"/>
          <w:sz w:val="24"/>
        </w:rPr>
        <w:tab/>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11</w:t>
      </w:r>
      <w:r w:rsidRPr="00612DDE">
        <w:rPr>
          <w:bCs/>
          <w:color w:val="000000" w:themeColor="text1"/>
          <w:sz w:val="24"/>
        </w:rPr>
        <w:t>）在《基金合同》约定的范围内，拒绝或暂停受理申购与赎回申请；</w:t>
      </w:r>
      <w:r w:rsidRPr="00612DDE">
        <w:rPr>
          <w:bCs/>
          <w:color w:val="000000" w:themeColor="text1"/>
          <w:sz w:val="24"/>
        </w:rPr>
        <w:t xml:space="preserve"> </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12</w:t>
      </w:r>
      <w:r w:rsidRPr="00612DDE">
        <w:rPr>
          <w:bCs/>
          <w:color w:val="000000" w:themeColor="text1"/>
          <w:sz w:val="24"/>
        </w:rPr>
        <w:t>）依照法律法规为基金的利益对被投资公司行使股东权利，为基金的利益行使因基金财产投资于证券所产生的权利；</w:t>
      </w:r>
      <w:r w:rsidRPr="00612DDE">
        <w:rPr>
          <w:bCs/>
          <w:color w:val="000000" w:themeColor="text1"/>
          <w:sz w:val="24"/>
        </w:rPr>
        <w:tab/>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13</w:t>
      </w:r>
      <w:r w:rsidRPr="00612DDE">
        <w:rPr>
          <w:bCs/>
          <w:color w:val="000000" w:themeColor="text1"/>
          <w:sz w:val="24"/>
        </w:rPr>
        <w:t>）在法律法规允许的前提下，为基金的利益依法为基金进行融资融券；</w:t>
      </w:r>
      <w:r w:rsidRPr="00612DDE">
        <w:rPr>
          <w:bCs/>
          <w:color w:val="000000" w:themeColor="text1"/>
          <w:sz w:val="24"/>
        </w:rPr>
        <w:t xml:space="preserve"> </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14</w:t>
      </w:r>
      <w:r w:rsidRPr="00612DDE">
        <w:rPr>
          <w:bCs/>
          <w:color w:val="000000" w:themeColor="text1"/>
          <w:sz w:val="24"/>
        </w:rPr>
        <w:t>）以基金管理人的名义，代表基金份额持有人的利益行使诉讼权利或者实施其他法律行为；</w:t>
      </w:r>
      <w:r w:rsidRPr="00612DDE">
        <w:rPr>
          <w:bCs/>
          <w:color w:val="000000" w:themeColor="text1"/>
          <w:sz w:val="24"/>
        </w:rPr>
        <w:tab/>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15</w:t>
      </w:r>
      <w:r w:rsidRPr="00612DDE">
        <w:rPr>
          <w:bCs/>
          <w:color w:val="000000" w:themeColor="text1"/>
          <w:sz w:val="24"/>
        </w:rPr>
        <w:t>）选择、更换律师事务所、会计师事务所、证券经纪商或其他为基金提供服务的外部机构；</w:t>
      </w:r>
      <w:r w:rsidRPr="00612DDE">
        <w:rPr>
          <w:bCs/>
          <w:color w:val="000000" w:themeColor="text1"/>
          <w:sz w:val="24"/>
        </w:rPr>
        <w:tab/>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lastRenderedPageBreak/>
        <w:t>（</w:t>
      </w:r>
      <w:r w:rsidRPr="00612DDE">
        <w:rPr>
          <w:bCs/>
          <w:color w:val="000000" w:themeColor="text1"/>
          <w:sz w:val="24"/>
        </w:rPr>
        <w:t>16</w:t>
      </w:r>
      <w:r w:rsidRPr="00612DDE">
        <w:rPr>
          <w:bCs/>
          <w:color w:val="000000" w:themeColor="text1"/>
          <w:sz w:val="24"/>
        </w:rPr>
        <w:t>）在符合有关法律、法规的前提下，制订和调整有关基金认购、申购、赎回、转换和非交易过户的业务规则；</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17</w:t>
      </w:r>
      <w:r w:rsidRPr="00612DDE">
        <w:rPr>
          <w:bCs/>
          <w:color w:val="000000" w:themeColor="text1"/>
          <w:sz w:val="24"/>
        </w:rPr>
        <w:t>）法律法规和《基金合同》规定的其他权利。</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、根据《基金法》、《运作办法》及其他有关规定，基金管理人的义务包括但不限于：</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w:t>
      </w:r>
      <w:r w:rsidRPr="00612DDE">
        <w:rPr>
          <w:bCs/>
          <w:color w:val="000000" w:themeColor="text1"/>
          <w:sz w:val="24"/>
        </w:rPr>
        <w:t>）依法募集基金，办理或者委托经中国证监会认定的其他机构代为办理基金份额的发售、申购、赎回和登记事宜；</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2</w:t>
      </w:r>
      <w:r w:rsidRPr="00612DDE">
        <w:rPr>
          <w:bCs/>
          <w:color w:val="000000" w:themeColor="text1"/>
          <w:sz w:val="24"/>
        </w:rPr>
        <w:t>）办理基金备案手续；</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3</w:t>
      </w:r>
      <w:r w:rsidRPr="00612DDE">
        <w:rPr>
          <w:bCs/>
          <w:color w:val="000000" w:themeColor="text1"/>
          <w:sz w:val="24"/>
        </w:rPr>
        <w:t>）自《基金合同》生效之日起，以诚实信用、谨慎勤勉的原则管理和运用基金财产；</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4</w:t>
      </w:r>
      <w:r w:rsidRPr="00612DDE">
        <w:rPr>
          <w:bCs/>
          <w:color w:val="000000" w:themeColor="text1"/>
          <w:sz w:val="24"/>
        </w:rPr>
        <w:t>）配备足够的具有专业资格的人员进行基金投资分析、决策，以专业化的经营方式管理和运作基金财产；</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5</w:t>
      </w:r>
      <w:r w:rsidRPr="00612DDE">
        <w:rPr>
          <w:bCs/>
          <w:color w:val="000000" w:themeColor="text1"/>
          <w:sz w:val="24"/>
        </w:rPr>
        <w:t>）建立健全内部风险控制、监察与稽核、财务管理及人事管理等制度，保证所管理的基金财产和基金管理人的财产相互独立，对所管理的不同基金分别管理，分别记账，进行证券投资；</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6</w:t>
      </w:r>
      <w:r w:rsidRPr="00612DDE">
        <w:rPr>
          <w:bCs/>
          <w:color w:val="000000" w:themeColor="text1"/>
          <w:sz w:val="24"/>
        </w:rPr>
        <w:t>）除依据《基金法》、《基金合同》及其他有关规定外，不得利用基金财产为自己及任何第三人谋取利益，不得委托第三人运作基金财产；</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7</w:t>
      </w:r>
      <w:r w:rsidRPr="00612DDE">
        <w:rPr>
          <w:bCs/>
          <w:color w:val="000000" w:themeColor="text1"/>
          <w:sz w:val="24"/>
        </w:rPr>
        <w:t>）依法接受基金托管人的监督；</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8</w:t>
      </w:r>
      <w:r w:rsidRPr="00612DDE">
        <w:rPr>
          <w:bCs/>
          <w:color w:val="000000" w:themeColor="text1"/>
          <w:sz w:val="24"/>
        </w:rPr>
        <w:t>）采取适当合理的措施使计算基金份额认购、申购、赎回和注销价格的方法符合《基金合同》等法律文件的规定，按有关规定计算并公告基金资产净值，确定基金份额申购、赎回的价格；</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9</w:t>
      </w:r>
      <w:r w:rsidRPr="00612DDE">
        <w:rPr>
          <w:bCs/>
          <w:color w:val="000000" w:themeColor="text1"/>
          <w:sz w:val="24"/>
        </w:rPr>
        <w:t>）进行基金会计核算并编制基金财务会计报告；</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10</w:t>
      </w:r>
      <w:r w:rsidRPr="00612DDE">
        <w:rPr>
          <w:bCs/>
          <w:color w:val="000000" w:themeColor="text1"/>
          <w:sz w:val="24"/>
        </w:rPr>
        <w:t>）编制季度、半年度和年度基金报告；</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11</w:t>
      </w:r>
      <w:r w:rsidRPr="00612DDE">
        <w:rPr>
          <w:bCs/>
          <w:color w:val="000000" w:themeColor="text1"/>
          <w:sz w:val="24"/>
        </w:rPr>
        <w:t>）</w:t>
      </w:r>
      <w:r w:rsidRPr="00612DDE">
        <w:rPr>
          <w:bCs/>
          <w:color w:val="000000" w:themeColor="text1"/>
          <w:sz w:val="24"/>
        </w:rPr>
        <w:tab/>
      </w:r>
      <w:r w:rsidRPr="00612DDE">
        <w:rPr>
          <w:bCs/>
          <w:color w:val="000000" w:themeColor="text1"/>
          <w:sz w:val="24"/>
        </w:rPr>
        <w:t>严格按照《基金法》、《基金合同》及其他有关规定，履行信息披露及报告义务；</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12</w:t>
      </w:r>
      <w:r w:rsidRPr="00612DDE">
        <w:rPr>
          <w:bCs/>
          <w:color w:val="000000" w:themeColor="text1"/>
          <w:sz w:val="24"/>
        </w:rPr>
        <w:t>）保守基金商业秘密，不泄露基金投资计划、投资意向等。除《基金法》、《基金合同》及其他有关规定另有规定外，在基金信息公开披露前应予保密，不向他人泄露；</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13</w:t>
      </w:r>
      <w:r w:rsidRPr="00612DDE">
        <w:rPr>
          <w:bCs/>
          <w:color w:val="000000" w:themeColor="text1"/>
          <w:sz w:val="24"/>
        </w:rPr>
        <w:t>）按《基金合同》的约定确定基金收益分配方案，及时向基金份额持有</w:t>
      </w:r>
      <w:r w:rsidRPr="00612DDE">
        <w:rPr>
          <w:bCs/>
          <w:color w:val="000000" w:themeColor="text1"/>
          <w:sz w:val="24"/>
        </w:rPr>
        <w:lastRenderedPageBreak/>
        <w:t>人分配基金收益；</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14</w:t>
      </w:r>
      <w:r w:rsidRPr="00612DDE">
        <w:rPr>
          <w:bCs/>
          <w:color w:val="000000" w:themeColor="text1"/>
          <w:sz w:val="24"/>
        </w:rPr>
        <w:t>）按规定受理申购与赎回申请，及时、足额支付赎回款项；</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15</w:t>
      </w:r>
      <w:r w:rsidRPr="00612DDE">
        <w:rPr>
          <w:bCs/>
          <w:color w:val="000000" w:themeColor="text1"/>
          <w:sz w:val="24"/>
        </w:rPr>
        <w:t>）依据《基金法》、《基金合同》及其他有关规定召集基金份额持有人大会或配合基金托管人、基金份额持有人依法召集基金份额持有人大会；</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16</w:t>
      </w:r>
      <w:r w:rsidRPr="00612DDE">
        <w:rPr>
          <w:bCs/>
          <w:color w:val="000000" w:themeColor="text1"/>
          <w:sz w:val="24"/>
        </w:rPr>
        <w:t>）按规定保存基金财产管理业务活动的会计账册、报表、记录和其他相关资料</w:t>
      </w:r>
      <w:r w:rsidRPr="00612DDE">
        <w:rPr>
          <w:bCs/>
          <w:color w:val="000000" w:themeColor="text1"/>
          <w:sz w:val="24"/>
        </w:rPr>
        <w:t>15</w:t>
      </w:r>
      <w:r w:rsidRPr="00612DDE">
        <w:rPr>
          <w:bCs/>
          <w:color w:val="000000" w:themeColor="text1"/>
          <w:sz w:val="24"/>
        </w:rPr>
        <w:t>年以上；</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17</w:t>
      </w:r>
      <w:r w:rsidRPr="00612DDE">
        <w:rPr>
          <w:bCs/>
          <w:color w:val="000000" w:themeColor="text1"/>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18</w:t>
      </w:r>
      <w:r w:rsidRPr="00612DDE">
        <w:rPr>
          <w:bCs/>
          <w:color w:val="000000" w:themeColor="text1"/>
          <w:sz w:val="24"/>
        </w:rPr>
        <w:t>）组织并参加基金财产清算小组，参与基金财产的保管、清理、估价、变现和分配；</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19</w:t>
      </w:r>
      <w:r w:rsidRPr="00612DDE">
        <w:rPr>
          <w:bCs/>
          <w:color w:val="000000" w:themeColor="text1"/>
          <w:sz w:val="24"/>
        </w:rPr>
        <w:t>）面临解散、依法被撤销或者被依法宣告破产时，及时报告中国证监会并通知基金托管人；</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20</w:t>
      </w:r>
      <w:r w:rsidRPr="00612DDE">
        <w:rPr>
          <w:bCs/>
          <w:color w:val="000000" w:themeColor="text1"/>
          <w:sz w:val="24"/>
        </w:rPr>
        <w:t>）因违反《基金合同》导致基金财产的损失或损害基金份额持有人合法权益时，应当承担赔偿责任，其赔偿责任不因其退任而免除；</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21</w:t>
      </w:r>
      <w:r w:rsidRPr="00612DDE">
        <w:rPr>
          <w:bCs/>
          <w:color w:val="000000" w:themeColor="text1"/>
          <w:sz w:val="24"/>
        </w:rPr>
        <w:t>）监督基金托管人按法律法规和《基金合同》规定履行自己的义务，基金托管人违反《基金合同》造成基金财产损失时，基金管理人应为基金份额持有人利益向基金托管人追偿；</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22</w:t>
      </w:r>
      <w:r w:rsidRPr="00612DDE">
        <w:rPr>
          <w:bCs/>
          <w:color w:val="000000" w:themeColor="text1"/>
          <w:sz w:val="24"/>
        </w:rPr>
        <w:t>）当基金管理人将其义务委托第三方处理时，应当对第三方处理有关基金事务的行为承担责任；</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23</w:t>
      </w:r>
      <w:r w:rsidRPr="00612DDE">
        <w:rPr>
          <w:bCs/>
          <w:color w:val="000000" w:themeColor="text1"/>
          <w:sz w:val="24"/>
        </w:rPr>
        <w:t>）以基金管理人名义，代表基金份额持有人利益行使诉讼权利或实施其他法律行为；</w:t>
      </w:r>
      <w:r w:rsidRPr="00612DDE">
        <w:rPr>
          <w:bCs/>
          <w:color w:val="000000" w:themeColor="text1"/>
          <w:sz w:val="24"/>
        </w:rPr>
        <w:tab/>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24</w:t>
      </w:r>
      <w:r w:rsidRPr="00612DDE">
        <w:rPr>
          <w:bCs/>
          <w:color w:val="000000" w:themeColor="text1"/>
          <w:sz w:val="24"/>
        </w:rPr>
        <w:t>）基金管理人在募集期间未能达到基金的备案条件，《基金合同》不能生效，基金管理人承担全部募集费用，将已募集资金并加计银行同期存款利息在基金募集期结束后</w:t>
      </w:r>
      <w:r w:rsidRPr="00612DDE">
        <w:rPr>
          <w:bCs/>
          <w:color w:val="000000" w:themeColor="text1"/>
          <w:sz w:val="24"/>
        </w:rPr>
        <w:t>30</w:t>
      </w:r>
      <w:r w:rsidRPr="00612DDE">
        <w:rPr>
          <w:bCs/>
          <w:color w:val="000000" w:themeColor="text1"/>
          <w:sz w:val="24"/>
        </w:rPr>
        <w:t>日内退还基金认购人；</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25</w:t>
      </w:r>
      <w:r w:rsidRPr="00612DDE">
        <w:rPr>
          <w:bCs/>
          <w:color w:val="000000" w:themeColor="text1"/>
          <w:sz w:val="24"/>
        </w:rPr>
        <w:t>）执行生效的基金份额持有人大会的决议；</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26</w:t>
      </w:r>
      <w:r w:rsidRPr="00612DDE">
        <w:rPr>
          <w:bCs/>
          <w:color w:val="000000" w:themeColor="text1"/>
          <w:sz w:val="24"/>
        </w:rPr>
        <w:t>）建立并保存基金份额持有人名册；</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27</w:t>
      </w:r>
      <w:r w:rsidRPr="00612DDE">
        <w:rPr>
          <w:bCs/>
          <w:color w:val="000000" w:themeColor="text1"/>
          <w:sz w:val="24"/>
        </w:rPr>
        <w:t>）法律法规及中国证监会规定的和《基金合同》约定的其他义务。</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（二）</w:t>
      </w:r>
      <w:r w:rsidRPr="00612DDE">
        <w:rPr>
          <w:bCs/>
          <w:color w:val="000000" w:themeColor="text1"/>
          <w:sz w:val="24"/>
        </w:rPr>
        <w:tab/>
      </w:r>
      <w:r w:rsidRPr="00612DDE">
        <w:rPr>
          <w:bCs/>
          <w:color w:val="000000" w:themeColor="text1"/>
          <w:sz w:val="24"/>
        </w:rPr>
        <w:t>基金托管人的权利与义务</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lastRenderedPageBreak/>
        <w:t>1</w:t>
      </w:r>
      <w:r w:rsidRPr="00612DDE">
        <w:rPr>
          <w:bCs/>
          <w:color w:val="000000" w:themeColor="text1"/>
          <w:sz w:val="24"/>
        </w:rPr>
        <w:t>、根据《基金法》、《运作办法》及其他有关规定，基金托管人的权利包括但不限于：</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w:t>
      </w:r>
      <w:r w:rsidRPr="00612DDE">
        <w:rPr>
          <w:bCs/>
          <w:color w:val="000000" w:themeColor="text1"/>
          <w:sz w:val="24"/>
        </w:rPr>
        <w:t>）自《基金合同》生效之日起，依法律法规和《基金合同》的规定安全保管基金财产；</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2</w:t>
      </w:r>
      <w:r w:rsidRPr="00612DDE">
        <w:rPr>
          <w:bCs/>
          <w:color w:val="000000" w:themeColor="text1"/>
          <w:sz w:val="24"/>
        </w:rPr>
        <w:t>）依《基金合同》约定获得基金托管费以及法律法规规定或监管部门批准的其他费用；</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3</w:t>
      </w:r>
      <w:r w:rsidRPr="00612DDE">
        <w:rPr>
          <w:bCs/>
          <w:color w:val="000000" w:themeColor="text1"/>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4</w:t>
      </w:r>
      <w:r w:rsidRPr="00612DDE">
        <w:rPr>
          <w:bCs/>
          <w:color w:val="000000" w:themeColor="text1"/>
          <w:sz w:val="24"/>
        </w:rPr>
        <w:t>）根据相关市场规则，为基金开设证券账户、为基金办理证券交易资金清算。</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5</w:t>
      </w:r>
      <w:r w:rsidRPr="00612DDE">
        <w:rPr>
          <w:bCs/>
          <w:color w:val="000000" w:themeColor="text1"/>
          <w:sz w:val="24"/>
        </w:rPr>
        <w:t>）提议召开或召集基金份额持有人大会；</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6</w:t>
      </w:r>
      <w:r w:rsidRPr="00612DDE">
        <w:rPr>
          <w:bCs/>
          <w:color w:val="000000" w:themeColor="text1"/>
          <w:sz w:val="24"/>
        </w:rPr>
        <w:t>）在基金管理人更换时，提名新的基金管理人；</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7</w:t>
      </w:r>
      <w:r w:rsidRPr="00612DDE">
        <w:rPr>
          <w:bCs/>
          <w:color w:val="000000" w:themeColor="text1"/>
          <w:sz w:val="24"/>
        </w:rPr>
        <w:t>）法律法规和《基金合同》规定的其他权利。</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、根据《基金法》、《运作办法》及其他有关规定，基金托管人的义务包括但不限于：</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w:t>
      </w:r>
      <w:r w:rsidRPr="00612DDE">
        <w:rPr>
          <w:bCs/>
          <w:color w:val="000000" w:themeColor="text1"/>
          <w:sz w:val="24"/>
        </w:rPr>
        <w:t>）以诚实信用、勤勉尽责的原则持有并安全保管基金财产；</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2</w:t>
      </w:r>
      <w:r w:rsidRPr="00612DDE">
        <w:rPr>
          <w:bCs/>
          <w:color w:val="000000" w:themeColor="text1"/>
          <w:sz w:val="24"/>
        </w:rPr>
        <w:t>）设立专门的基金托管部门，具有符合要求的营业场所，配备足够的、合格的熟悉基金托管业务的专职人员，负责基金财产托管事宜；</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3</w:t>
      </w:r>
      <w:r w:rsidRPr="00612DDE">
        <w:rPr>
          <w:bCs/>
          <w:color w:val="000000" w:themeColor="text1"/>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4</w:t>
      </w:r>
      <w:r w:rsidRPr="00612DDE">
        <w:rPr>
          <w:bCs/>
          <w:color w:val="000000" w:themeColor="text1"/>
          <w:sz w:val="24"/>
        </w:rPr>
        <w:t>）除依据《基金法》、《基金合同》及其他有关规定外，不得利用基金财产为自己及任何第三人谋取利益，不得委托第三人托管基金财产；</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5</w:t>
      </w:r>
      <w:r w:rsidRPr="00612DDE">
        <w:rPr>
          <w:bCs/>
          <w:color w:val="000000" w:themeColor="text1"/>
          <w:sz w:val="24"/>
        </w:rPr>
        <w:t>）保管由基金管理人代表基金签订的与基金有关的重大合同及有关凭证；</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6</w:t>
      </w:r>
      <w:r w:rsidRPr="00612DDE">
        <w:rPr>
          <w:bCs/>
          <w:color w:val="000000" w:themeColor="text1"/>
          <w:sz w:val="24"/>
        </w:rPr>
        <w:t>）按规定开设基金财产的资金账户和证券账户，按照《基金合同》的约定，根据基金管理人的投资指令，及时办理清算、交割事宜；</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7</w:t>
      </w:r>
      <w:r w:rsidRPr="00612DDE">
        <w:rPr>
          <w:bCs/>
          <w:color w:val="000000" w:themeColor="text1"/>
          <w:sz w:val="24"/>
        </w:rPr>
        <w:t>）保守基金商业秘密，除《基金法》、《基金合同》及其他有关规定另</w:t>
      </w:r>
      <w:r w:rsidRPr="00612DDE">
        <w:rPr>
          <w:bCs/>
          <w:color w:val="000000" w:themeColor="text1"/>
          <w:sz w:val="24"/>
        </w:rPr>
        <w:lastRenderedPageBreak/>
        <w:t>有规定外，在基金信息公开披露前予以保密，不得向他人泄露；</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8</w:t>
      </w:r>
      <w:r w:rsidRPr="00612DDE">
        <w:rPr>
          <w:bCs/>
          <w:color w:val="000000" w:themeColor="text1"/>
          <w:sz w:val="24"/>
        </w:rPr>
        <w:t>）复核、审查基金管理人计算的基金资产净值、基金份额申购、赎回价格；</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9</w:t>
      </w:r>
      <w:r w:rsidRPr="00612DDE">
        <w:rPr>
          <w:bCs/>
          <w:color w:val="000000" w:themeColor="text1"/>
          <w:sz w:val="24"/>
        </w:rPr>
        <w:t>）办理与基金托管业务活动有关的信息披露事项；</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10</w:t>
      </w:r>
      <w:r w:rsidRPr="00612DDE">
        <w:rPr>
          <w:bCs/>
          <w:color w:val="000000" w:themeColor="text1"/>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11</w:t>
      </w:r>
      <w:r w:rsidRPr="00612DDE">
        <w:rPr>
          <w:bCs/>
          <w:color w:val="000000" w:themeColor="text1"/>
          <w:sz w:val="24"/>
        </w:rPr>
        <w:t>）保存基金托管业务活动的记录、账册、报表和其他相关资料</w:t>
      </w:r>
      <w:r w:rsidRPr="00612DDE">
        <w:rPr>
          <w:bCs/>
          <w:color w:val="000000" w:themeColor="text1"/>
          <w:sz w:val="24"/>
        </w:rPr>
        <w:t>15</w:t>
      </w:r>
      <w:r w:rsidRPr="00612DDE">
        <w:rPr>
          <w:bCs/>
          <w:color w:val="000000" w:themeColor="text1"/>
          <w:sz w:val="24"/>
        </w:rPr>
        <w:t>年以上；</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12</w:t>
      </w:r>
      <w:r w:rsidRPr="00612DDE">
        <w:rPr>
          <w:bCs/>
          <w:color w:val="000000" w:themeColor="text1"/>
          <w:sz w:val="24"/>
        </w:rPr>
        <w:t>）建立并保存基金份额持有人名册；</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13</w:t>
      </w:r>
      <w:r w:rsidRPr="00612DDE">
        <w:rPr>
          <w:bCs/>
          <w:color w:val="000000" w:themeColor="text1"/>
          <w:sz w:val="24"/>
        </w:rPr>
        <w:t>）按规定制作相关账册并与基金管理人核对；</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14</w:t>
      </w:r>
      <w:r w:rsidRPr="00612DDE">
        <w:rPr>
          <w:bCs/>
          <w:color w:val="000000" w:themeColor="text1"/>
          <w:sz w:val="24"/>
        </w:rPr>
        <w:t>）依据基金管理人的指令或有关规定向基金份额持有人支付基金收益和赎回款项；</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15</w:t>
      </w:r>
      <w:r w:rsidRPr="00612DDE">
        <w:rPr>
          <w:bCs/>
          <w:color w:val="000000" w:themeColor="text1"/>
          <w:sz w:val="24"/>
        </w:rPr>
        <w:t>）依据《基金法》、《基金合同》及其他有关规定，召集基金份额持有人大会或配合基金份额持有人依法召集基金份额持有人大会；</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16</w:t>
      </w:r>
      <w:r w:rsidRPr="00612DDE">
        <w:rPr>
          <w:bCs/>
          <w:color w:val="000000" w:themeColor="text1"/>
          <w:sz w:val="24"/>
        </w:rPr>
        <w:t>）按照法律法规和《基金合同》的规定监督基金管理人的投资运作；</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17</w:t>
      </w:r>
      <w:r w:rsidRPr="00612DDE">
        <w:rPr>
          <w:bCs/>
          <w:color w:val="000000" w:themeColor="text1"/>
          <w:sz w:val="24"/>
        </w:rPr>
        <w:t>）参加基金财产清算小组，参与基金财产的保管、清理、估价、变现和分配；</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18</w:t>
      </w:r>
      <w:r w:rsidRPr="00612DDE">
        <w:rPr>
          <w:bCs/>
          <w:color w:val="000000" w:themeColor="text1"/>
          <w:sz w:val="24"/>
        </w:rPr>
        <w:t>）面临解散、依法被撤销或者被依法宣告破产时，及时报告中国证监会和银行监管机构，并通知基金管理人；</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19</w:t>
      </w:r>
      <w:r w:rsidRPr="00612DDE">
        <w:rPr>
          <w:bCs/>
          <w:color w:val="000000" w:themeColor="text1"/>
          <w:sz w:val="24"/>
        </w:rPr>
        <w:t>）因违反《基金合同》导致基金财产损失时，应承担赔偿责任，其赔偿责任不因其退任而免除；</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20</w:t>
      </w:r>
      <w:r w:rsidRPr="00612DDE">
        <w:rPr>
          <w:bCs/>
          <w:color w:val="000000" w:themeColor="text1"/>
          <w:sz w:val="24"/>
        </w:rPr>
        <w:t>）按规定监督基金管理人按法律法规和《基金合同》规定履行自己的义务，基金管理人因违反《基金合同》造成基金财产损失时，应为基金份额持有人利益向基金管理人追偿；</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21</w:t>
      </w:r>
      <w:r w:rsidRPr="00612DDE">
        <w:rPr>
          <w:bCs/>
          <w:color w:val="000000" w:themeColor="text1"/>
          <w:sz w:val="24"/>
        </w:rPr>
        <w:t>）执行生效的基金份额持有人大会的决定；</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22</w:t>
      </w:r>
      <w:r w:rsidRPr="00612DDE">
        <w:rPr>
          <w:bCs/>
          <w:color w:val="000000" w:themeColor="text1"/>
          <w:sz w:val="24"/>
        </w:rPr>
        <w:t>）法律法规及中国证监会规定的和《基金合同》约定的其他义务。</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（三）</w:t>
      </w:r>
      <w:r w:rsidRPr="00612DDE">
        <w:rPr>
          <w:bCs/>
          <w:color w:val="000000" w:themeColor="text1"/>
          <w:sz w:val="24"/>
        </w:rPr>
        <w:tab/>
      </w:r>
      <w:r w:rsidRPr="00612DDE">
        <w:rPr>
          <w:bCs/>
          <w:color w:val="000000" w:themeColor="text1"/>
          <w:sz w:val="24"/>
        </w:rPr>
        <w:t>基金份额持有人的权利与义务</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lastRenderedPageBreak/>
        <w:t>1</w:t>
      </w:r>
      <w:r w:rsidRPr="00612DDE">
        <w:rPr>
          <w:bCs/>
          <w:color w:val="000000" w:themeColor="text1"/>
          <w:sz w:val="24"/>
        </w:rPr>
        <w:t>、根据《基金法》、《运作办法》及其他有关规定，基金份额持有人的权利包括但不限于：</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w:t>
      </w:r>
      <w:r w:rsidRPr="00612DDE">
        <w:rPr>
          <w:bCs/>
          <w:color w:val="000000" w:themeColor="text1"/>
          <w:sz w:val="24"/>
        </w:rPr>
        <w:t>）分享基金财产收益；</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2</w:t>
      </w:r>
      <w:r w:rsidRPr="00612DDE">
        <w:rPr>
          <w:bCs/>
          <w:color w:val="000000" w:themeColor="text1"/>
          <w:sz w:val="24"/>
        </w:rPr>
        <w:t>）参与分配清算后的剩余基金财产；</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3</w:t>
      </w:r>
      <w:r w:rsidRPr="00612DDE">
        <w:rPr>
          <w:bCs/>
          <w:color w:val="000000" w:themeColor="text1"/>
          <w:sz w:val="24"/>
        </w:rPr>
        <w:t>）依法申请赎回其持有的基金份额；</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4</w:t>
      </w:r>
      <w:r w:rsidRPr="00612DDE">
        <w:rPr>
          <w:bCs/>
          <w:color w:val="000000" w:themeColor="text1"/>
          <w:sz w:val="24"/>
        </w:rPr>
        <w:t>）按照规定要求召开基金份额持有人大会；</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5</w:t>
      </w:r>
      <w:r w:rsidRPr="00612DDE">
        <w:rPr>
          <w:bCs/>
          <w:color w:val="000000" w:themeColor="text1"/>
          <w:sz w:val="24"/>
        </w:rPr>
        <w:t>）出席或者委派代表出席基金份额持有人大会，对基金份额持有人大会审议事项行使表决权；</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6</w:t>
      </w:r>
      <w:r w:rsidRPr="00612DDE">
        <w:rPr>
          <w:bCs/>
          <w:color w:val="000000" w:themeColor="text1"/>
          <w:sz w:val="24"/>
        </w:rPr>
        <w:t>）查阅或者复制公开披露的基金信息资料；</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7</w:t>
      </w:r>
      <w:r w:rsidRPr="00612DDE">
        <w:rPr>
          <w:bCs/>
          <w:color w:val="000000" w:themeColor="text1"/>
          <w:sz w:val="24"/>
        </w:rPr>
        <w:t>）监督基金管理人的投资运作；</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8</w:t>
      </w:r>
      <w:r w:rsidRPr="00612DDE">
        <w:rPr>
          <w:bCs/>
          <w:color w:val="000000" w:themeColor="text1"/>
          <w:sz w:val="24"/>
        </w:rPr>
        <w:t>）对基金管理人、基金托管人、基金销售机构损害其合法权益的行为依法提起诉讼或仲裁；</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9</w:t>
      </w:r>
      <w:r w:rsidRPr="00612DDE">
        <w:rPr>
          <w:bCs/>
          <w:color w:val="000000" w:themeColor="text1"/>
          <w:sz w:val="24"/>
        </w:rPr>
        <w:t>）法律法规和《基金合同》规定的其他权利。</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、根据《基金法》、《运作办法》及其他有关规定，基金份额持有人的义务包括但不限于：</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w:t>
      </w:r>
      <w:r w:rsidRPr="00612DDE">
        <w:rPr>
          <w:bCs/>
          <w:color w:val="000000" w:themeColor="text1"/>
          <w:sz w:val="24"/>
        </w:rPr>
        <w:t>）认真阅读并遵守《基金合同》；</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2</w:t>
      </w:r>
      <w:r w:rsidRPr="00612DDE">
        <w:rPr>
          <w:bCs/>
          <w:color w:val="000000" w:themeColor="text1"/>
          <w:sz w:val="24"/>
        </w:rPr>
        <w:t>）了解所投资基金产品，了解自身风险承受能力，自行承担投资风险；</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3</w:t>
      </w:r>
      <w:r w:rsidRPr="00612DDE">
        <w:rPr>
          <w:bCs/>
          <w:color w:val="000000" w:themeColor="text1"/>
          <w:sz w:val="24"/>
        </w:rPr>
        <w:t>）关注基金信息披露，及时行使权利和履行义务；</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4</w:t>
      </w:r>
      <w:r w:rsidRPr="00612DDE">
        <w:rPr>
          <w:bCs/>
          <w:color w:val="000000" w:themeColor="text1"/>
          <w:sz w:val="24"/>
        </w:rPr>
        <w:t>）缴纳基金认购、申购、赎回款项及法律法规和《基金合同》所规定的费用；</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5</w:t>
      </w:r>
      <w:r w:rsidRPr="00612DDE">
        <w:rPr>
          <w:bCs/>
          <w:color w:val="000000" w:themeColor="text1"/>
          <w:sz w:val="24"/>
        </w:rPr>
        <w:t>）在其持有的基金份额范围内，承担基金亏损或者《基金合同》终止的有限责任；</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6</w:t>
      </w:r>
      <w:r w:rsidRPr="00612DDE">
        <w:rPr>
          <w:bCs/>
          <w:color w:val="000000" w:themeColor="text1"/>
          <w:sz w:val="24"/>
        </w:rPr>
        <w:t>）不从事任何有损基金及其他《基金合同》当事人合法权益的活动；</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7</w:t>
      </w:r>
      <w:r w:rsidRPr="00612DDE">
        <w:rPr>
          <w:bCs/>
          <w:color w:val="000000" w:themeColor="text1"/>
          <w:sz w:val="24"/>
        </w:rPr>
        <w:t>）执行生效的基金份额持有人大会的决定；</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8</w:t>
      </w:r>
      <w:r w:rsidRPr="00612DDE">
        <w:rPr>
          <w:bCs/>
          <w:color w:val="000000" w:themeColor="text1"/>
          <w:sz w:val="24"/>
        </w:rPr>
        <w:t>）返还在基金交易过程中因任何原因获得的不当得利；</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9</w:t>
      </w:r>
      <w:r w:rsidRPr="00612DDE">
        <w:rPr>
          <w:bCs/>
          <w:color w:val="000000" w:themeColor="text1"/>
          <w:sz w:val="24"/>
        </w:rPr>
        <w:t>）法律法规及中国证监会规定的和《基金合同》约定的其他义务。</w:t>
      </w:r>
    </w:p>
    <w:p w:rsidR="008A282A" w:rsidRPr="00612DDE" w:rsidRDefault="008A282A" w:rsidP="008A282A">
      <w:pPr>
        <w:spacing w:line="360" w:lineRule="auto"/>
        <w:ind w:firstLineChars="200" w:firstLine="480"/>
        <w:rPr>
          <w:bCs/>
          <w:color w:val="000000" w:themeColor="text1"/>
          <w:sz w:val="24"/>
        </w:rPr>
      </w:pPr>
    </w:p>
    <w:p w:rsidR="008A282A" w:rsidRPr="00612DDE" w:rsidRDefault="008A282A" w:rsidP="008A282A">
      <w:pPr>
        <w:spacing w:line="360" w:lineRule="auto"/>
        <w:ind w:firstLineChars="200" w:firstLine="482"/>
        <w:rPr>
          <w:rFonts w:eastAsia="仿宋_GB2312"/>
          <w:color w:val="000000" w:themeColor="text1"/>
          <w:sz w:val="28"/>
          <w:szCs w:val="28"/>
        </w:rPr>
      </w:pPr>
      <w:r w:rsidRPr="00612DDE">
        <w:rPr>
          <w:b/>
          <w:bCs/>
          <w:color w:val="000000" w:themeColor="text1"/>
          <w:sz w:val="24"/>
          <w:szCs w:val="24"/>
        </w:rPr>
        <w:t>二、基金份额持有人大会召集、议事及表决的程序和规则</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基金份额持有人大会由基金份额持有人组成，基金份额持有人的合法授权代</w:t>
      </w:r>
      <w:r w:rsidRPr="00612DDE">
        <w:rPr>
          <w:bCs/>
          <w:color w:val="000000" w:themeColor="text1"/>
          <w:sz w:val="24"/>
        </w:rPr>
        <w:lastRenderedPageBreak/>
        <w:t>表有权代表基金份额持有人出席会议并表决。基金份额持有人持有的同一类别每一基金份额拥有平等的投票权。</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（一）召开事由</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、当出现或需要决定下列事由之一的，应当召开基金份额持有人大会：</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w:t>
      </w:r>
      <w:r w:rsidRPr="00612DDE">
        <w:rPr>
          <w:bCs/>
          <w:color w:val="000000" w:themeColor="text1"/>
          <w:sz w:val="24"/>
        </w:rPr>
        <w:t>）终止《基金合同》，基金合同另有约定的除外；</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2</w:t>
      </w:r>
      <w:r w:rsidRPr="00612DDE">
        <w:rPr>
          <w:bCs/>
          <w:color w:val="000000" w:themeColor="text1"/>
          <w:sz w:val="24"/>
        </w:rPr>
        <w:t>）更换基金管理人；</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3</w:t>
      </w:r>
      <w:r w:rsidRPr="00612DDE">
        <w:rPr>
          <w:bCs/>
          <w:color w:val="000000" w:themeColor="text1"/>
          <w:sz w:val="24"/>
        </w:rPr>
        <w:t>）更换基金托管人；</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4</w:t>
      </w:r>
      <w:r w:rsidRPr="00612DDE">
        <w:rPr>
          <w:bCs/>
          <w:color w:val="000000" w:themeColor="text1"/>
          <w:sz w:val="24"/>
        </w:rPr>
        <w:t>）转换基金运作方式；</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5</w:t>
      </w:r>
      <w:r w:rsidRPr="00612DDE">
        <w:rPr>
          <w:bCs/>
          <w:color w:val="000000" w:themeColor="text1"/>
          <w:sz w:val="24"/>
        </w:rPr>
        <w:t>）提高基金管理人、基金托管人的报酬标准或销售服务费收费标准；</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6</w:t>
      </w:r>
      <w:r w:rsidRPr="00612DDE">
        <w:rPr>
          <w:bCs/>
          <w:color w:val="000000" w:themeColor="text1"/>
          <w:sz w:val="24"/>
        </w:rPr>
        <w:t>）变更基金类别；</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7</w:t>
      </w:r>
      <w:r w:rsidRPr="00612DDE">
        <w:rPr>
          <w:bCs/>
          <w:color w:val="000000" w:themeColor="text1"/>
          <w:sz w:val="24"/>
        </w:rPr>
        <w:t>）本基金与其他基金的合并；</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8</w:t>
      </w:r>
      <w:r w:rsidRPr="00612DDE">
        <w:rPr>
          <w:bCs/>
          <w:color w:val="000000" w:themeColor="text1"/>
          <w:sz w:val="24"/>
        </w:rPr>
        <w:t>）变更基金投资目标、范围或策略；</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9</w:t>
      </w:r>
      <w:r w:rsidRPr="00612DDE">
        <w:rPr>
          <w:bCs/>
          <w:color w:val="000000" w:themeColor="text1"/>
          <w:sz w:val="24"/>
        </w:rPr>
        <w:t>）变更基金份额持有人大会程序；</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10</w:t>
      </w:r>
      <w:r w:rsidRPr="00612DDE">
        <w:rPr>
          <w:bCs/>
          <w:color w:val="000000" w:themeColor="text1"/>
          <w:sz w:val="24"/>
        </w:rPr>
        <w:t>）基金管理人或基金托管人要求召开基金份额持有人大会；</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11</w:t>
      </w:r>
      <w:r w:rsidRPr="00612DDE">
        <w:rPr>
          <w:bCs/>
          <w:color w:val="000000" w:themeColor="text1"/>
          <w:sz w:val="24"/>
        </w:rPr>
        <w:t>）单独或合计持有本基金总份额</w:t>
      </w:r>
      <w:r w:rsidRPr="00612DDE">
        <w:rPr>
          <w:bCs/>
          <w:color w:val="000000" w:themeColor="text1"/>
          <w:sz w:val="24"/>
        </w:rPr>
        <w:t>10%</w:t>
      </w:r>
      <w:r w:rsidRPr="00612DDE">
        <w:rPr>
          <w:bCs/>
          <w:color w:val="000000" w:themeColor="text1"/>
          <w:sz w:val="24"/>
        </w:rPr>
        <w:t>以上（含</w:t>
      </w:r>
      <w:r w:rsidRPr="00612DDE">
        <w:rPr>
          <w:bCs/>
          <w:color w:val="000000" w:themeColor="text1"/>
          <w:sz w:val="24"/>
        </w:rPr>
        <w:t>10%</w:t>
      </w:r>
      <w:r w:rsidRPr="00612DDE">
        <w:rPr>
          <w:bCs/>
          <w:color w:val="000000" w:themeColor="text1"/>
          <w:sz w:val="24"/>
        </w:rPr>
        <w:t>）基金份额的基金份额持有人（以基金管理人收到提议当日的基金份额计算，下同）就同一事项书面要求召开基金份额持有人大会；</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12</w:t>
      </w:r>
      <w:r w:rsidRPr="00612DDE">
        <w:rPr>
          <w:bCs/>
          <w:color w:val="000000" w:themeColor="text1"/>
          <w:sz w:val="24"/>
        </w:rPr>
        <w:t>）对基金当事人权利和义务产生重大影响的其他事项；</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13</w:t>
      </w:r>
      <w:r w:rsidRPr="00612DDE">
        <w:rPr>
          <w:bCs/>
          <w:color w:val="000000" w:themeColor="text1"/>
          <w:sz w:val="24"/>
        </w:rPr>
        <w:t>）法律法规、《基金合同》或中国证监会规定的其他应当召开基金份额持有人大会的事项。</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、以下情况可由基金管理人和基金托管人协商后修改，不需召开基金份额持有人大会：</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w:t>
      </w:r>
      <w:r w:rsidRPr="00612DDE">
        <w:rPr>
          <w:bCs/>
          <w:color w:val="000000" w:themeColor="text1"/>
          <w:sz w:val="24"/>
        </w:rPr>
        <w:t>）调低基金管理费、基金托管费；</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2</w:t>
      </w:r>
      <w:r w:rsidRPr="00612DDE">
        <w:rPr>
          <w:bCs/>
          <w:color w:val="000000" w:themeColor="text1"/>
          <w:sz w:val="24"/>
        </w:rPr>
        <w:t>）法律法规要求增加的基金费用的收取；</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3</w:t>
      </w:r>
      <w:r w:rsidRPr="00612DDE">
        <w:rPr>
          <w:bCs/>
          <w:color w:val="000000" w:themeColor="text1"/>
          <w:sz w:val="24"/>
        </w:rPr>
        <w:t>）在法律法规和《基金合同》规定的范围内调整本基金的申购费率、调低赎回费率或在对现有的基金份额持有人利益无实质性影响的前提下，调整收费方式或者调整基金份额类别设置；</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4</w:t>
      </w:r>
      <w:r w:rsidRPr="00612DDE">
        <w:rPr>
          <w:bCs/>
          <w:color w:val="000000" w:themeColor="text1"/>
          <w:sz w:val="24"/>
        </w:rPr>
        <w:t>）因相应的法律法规发生变动而应当对《基金合同》进行修改；</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5</w:t>
      </w:r>
      <w:r w:rsidRPr="00612DDE">
        <w:rPr>
          <w:bCs/>
          <w:color w:val="000000" w:themeColor="text1"/>
          <w:sz w:val="24"/>
        </w:rPr>
        <w:t>）对《基金合同》的修改对基金份额持有人利益无实质性不利影响或修</w:t>
      </w:r>
      <w:r w:rsidRPr="00612DDE">
        <w:rPr>
          <w:bCs/>
          <w:color w:val="000000" w:themeColor="text1"/>
          <w:sz w:val="24"/>
        </w:rPr>
        <w:lastRenderedPageBreak/>
        <w:t>改不涉及《基金合同》当事人权利义务关系发生变化；</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6</w:t>
      </w:r>
      <w:r w:rsidRPr="00612DDE">
        <w:rPr>
          <w:bCs/>
          <w:color w:val="000000" w:themeColor="text1"/>
          <w:sz w:val="24"/>
        </w:rPr>
        <w:t>）按照法律法规和《基金合同》规定不需召开基金份额持有人大会的以外的其他情形。</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（二）会议召集人及召集方式</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、除法律法规规定或《基金合同》另有约定外，基金份额持有人大会由基金管理人召集；</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、基金管理人未按规定召集或不能召集时，由基金托管人召集；</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3</w:t>
      </w:r>
      <w:r w:rsidRPr="00612DDE">
        <w:rPr>
          <w:bCs/>
          <w:color w:val="000000" w:themeColor="text1"/>
          <w:sz w:val="24"/>
        </w:rPr>
        <w:t>、基金托管人认为有必要召开基金份额持有人大会的，应当向基金管理人提出书面提议。基金管理人应当自收到书面提议之日起</w:t>
      </w:r>
      <w:r w:rsidRPr="00612DDE">
        <w:rPr>
          <w:bCs/>
          <w:color w:val="000000" w:themeColor="text1"/>
          <w:sz w:val="24"/>
        </w:rPr>
        <w:t>10</w:t>
      </w:r>
      <w:r w:rsidRPr="00612DDE">
        <w:rPr>
          <w:bCs/>
          <w:color w:val="000000" w:themeColor="text1"/>
          <w:sz w:val="24"/>
        </w:rPr>
        <w:t>日内决定是否召集，并书面告知基金托管人。基金管理人决定召集的，应当自出具书面决定之日起</w:t>
      </w:r>
      <w:r w:rsidRPr="00612DDE">
        <w:rPr>
          <w:bCs/>
          <w:color w:val="000000" w:themeColor="text1"/>
          <w:sz w:val="24"/>
        </w:rPr>
        <w:t>60</w:t>
      </w:r>
      <w:r w:rsidRPr="00612DDE">
        <w:rPr>
          <w:bCs/>
          <w:color w:val="000000" w:themeColor="text1"/>
          <w:sz w:val="24"/>
        </w:rPr>
        <w:t>日内召开；基金管理人决定不召集，基金托管人仍认为有必要召开的，应当由基金托管人自行召集，并自出具书面决定之日起</w:t>
      </w:r>
      <w:r w:rsidRPr="00612DDE">
        <w:rPr>
          <w:bCs/>
          <w:color w:val="000000" w:themeColor="text1"/>
          <w:sz w:val="24"/>
        </w:rPr>
        <w:t>60</w:t>
      </w:r>
      <w:r w:rsidRPr="00612DDE">
        <w:rPr>
          <w:bCs/>
          <w:color w:val="000000" w:themeColor="text1"/>
          <w:sz w:val="24"/>
        </w:rPr>
        <w:t>日内召开并告知基金管理人，基金管理人应当配合。</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4</w:t>
      </w:r>
      <w:r w:rsidRPr="00612DDE">
        <w:rPr>
          <w:bCs/>
          <w:color w:val="000000" w:themeColor="text1"/>
          <w:sz w:val="24"/>
        </w:rPr>
        <w:t>、代表基金份额</w:t>
      </w:r>
      <w:r w:rsidRPr="00612DDE">
        <w:rPr>
          <w:bCs/>
          <w:color w:val="000000" w:themeColor="text1"/>
          <w:sz w:val="24"/>
        </w:rPr>
        <w:t>10%</w:t>
      </w:r>
      <w:r w:rsidRPr="00612DDE">
        <w:rPr>
          <w:bCs/>
          <w:color w:val="000000" w:themeColor="text1"/>
          <w:sz w:val="24"/>
        </w:rPr>
        <w:t>以上（含</w:t>
      </w:r>
      <w:r w:rsidRPr="00612DDE">
        <w:rPr>
          <w:bCs/>
          <w:color w:val="000000" w:themeColor="text1"/>
          <w:sz w:val="24"/>
        </w:rPr>
        <w:t>10%</w:t>
      </w:r>
      <w:r w:rsidRPr="00612DDE">
        <w:rPr>
          <w:bCs/>
          <w:color w:val="000000" w:themeColor="text1"/>
          <w:sz w:val="24"/>
        </w:rPr>
        <w:t>）的基金份额持有人就同一事项书面要求召开基金份额持有人大会，应当向基金管理人提出书面提议。基金管理人应当自收到书面提议之日起</w:t>
      </w:r>
      <w:r w:rsidRPr="00612DDE">
        <w:rPr>
          <w:bCs/>
          <w:color w:val="000000" w:themeColor="text1"/>
          <w:sz w:val="24"/>
        </w:rPr>
        <w:t>10</w:t>
      </w:r>
      <w:r w:rsidRPr="00612DDE">
        <w:rPr>
          <w:bCs/>
          <w:color w:val="000000" w:themeColor="text1"/>
          <w:sz w:val="24"/>
        </w:rPr>
        <w:t>日内决定是否召集，并书面告知提出提议的基金份额持有人代表和基金托管人。基金管理人决定召集的，应当自出具书面决定之日起</w:t>
      </w:r>
      <w:r w:rsidRPr="00612DDE">
        <w:rPr>
          <w:bCs/>
          <w:color w:val="000000" w:themeColor="text1"/>
          <w:sz w:val="24"/>
        </w:rPr>
        <w:t xml:space="preserve"> 60</w:t>
      </w:r>
      <w:r w:rsidRPr="00612DDE">
        <w:rPr>
          <w:bCs/>
          <w:color w:val="000000" w:themeColor="text1"/>
          <w:sz w:val="24"/>
        </w:rPr>
        <w:t>日内召开；基金管理人决定不召集，代表基金份额</w:t>
      </w:r>
      <w:r w:rsidRPr="00612DDE">
        <w:rPr>
          <w:bCs/>
          <w:color w:val="000000" w:themeColor="text1"/>
          <w:sz w:val="24"/>
        </w:rPr>
        <w:t>10%</w:t>
      </w:r>
      <w:r w:rsidRPr="00612DDE">
        <w:rPr>
          <w:bCs/>
          <w:color w:val="000000" w:themeColor="text1"/>
          <w:sz w:val="24"/>
        </w:rPr>
        <w:t>以上（含</w:t>
      </w:r>
      <w:r w:rsidRPr="00612DDE">
        <w:rPr>
          <w:bCs/>
          <w:color w:val="000000" w:themeColor="text1"/>
          <w:sz w:val="24"/>
        </w:rPr>
        <w:t>10%</w:t>
      </w:r>
      <w:r w:rsidRPr="00612DDE">
        <w:rPr>
          <w:bCs/>
          <w:color w:val="000000" w:themeColor="text1"/>
          <w:sz w:val="24"/>
        </w:rPr>
        <w:t>）的基金份额持有人仍认为有必要召开的，应当向基金托管人提出书面提议。基金托管人应当自收到书面提议之日起</w:t>
      </w:r>
      <w:r w:rsidRPr="00612DDE">
        <w:rPr>
          <w:bCs/>
          <w:color w:val="000000" w:themeColor="text1"/>
          <w:sz w:val="24"/>
        </w:rPr>
        <w:t>10</w:t>
      </w:r>
      <w:r w:rsidRPr="00612DDE">
        <w:rPr>
          <w:bCs/>
          <w:color w:val="000000" w:themeColor="text1"/>
          <w:sz w:val="24"/>
        </w:rPr>
        <w:t>日内决定是否召集，并书面告知提出提议的基金份额持有人代表和基金管理人；基金托管人决定召集的，应当自出具书面决定之日起</w:t>
      </w:r>
      <w:r w:rsidRPr="00612DDE">
        <w:rPr>
          <w:bCs/>
          <w:color w:val="000000" w:themeColor="text1"/>
          <w:sz w:val="24"/>
        </w:rPr>
        <w:t>60</w:t>
      </w:r>
      <w:r w:rsidRPr="00612DDE">
        <w:rPr>
          <w:bCs/>
          <w:color w:val="000000" w:themeColor="text1"/>
          <w:sz w:val="24"/>
        </w:rPr>
        <w:t>日内召开。</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5</w:t>
      </w:r>
      <w:r w:rsidRPr="00612DDE">
        <w:rPr>
          <w:bCs/>
          <w:color w:val="000000" w:themeColor="text1"/>
          <w:sz w:val="24"/>
        </w:rPr>
        <w:t>、代表基金份额</w:t>
      </w:r>
      <w:r w:rsidRPr="00612DDE">
        <w:rPr>
          <w:bCs/>
          <w:color w:val="000000" w:themeColor="text1"/>
          <w:sz w:val="24"/>
        </w:rPr>
        <w:t>10%</w:t>
      </w:r>
      <w:r w:rsidRPr="00612DDE">
        <w:rPr>
          <w:bCs/>
          <w:color w:val="000000" w:themeColor="text1"/>
          <w:sz w:val="24"/>
        </w:rPr>
        <w:t>以上（含</w:t>
      </w:r>
      <w:r w:rsidRPr="00612DDE">
        <w:rPr>
          <w:bCs/>
          <w:color w:val="000000" w:themeColor="text1"/>
          <w:sz w:val="24"/>
        </w:rPr>
        <w:t>10%</w:t>
      </w:r>
      <w:r w:rsidRPr="00612DDE">
        <w:rPr>
          <w:bCs/>
          <w:color w:val="000000" w:themeColor="text1"/>
          <w:sz w:val="24"/>
        </w:rPr>
        <w:t>）的基金份额持有人就同一事项要求召开基金份额持有人大会，而基金管理人、基金托管人都不召集的，单独或合计代表基金份额</w:t>
      </w:r>
      <w:r w:rsidRPr="00612DDE">
        <w:rPr>
          <w:bCs/>
          <w:color w:val="000000" w:themeColor="text1"/>
          <w:sz w:val="24"/>
        </w:rPr>
        <w:t>10%</w:t>
      </w:r>
      <w:r w:rsidRPr="00612DDE">
        <w:rPr>
          <w:bCs/>
          <w:color w:val="000000" w:themeColor="text1"/>
          <w:sz w:val="24"/>
        </w:rPr>
        <w:t>以上（含</w:t>
      </w:r>
      <w:r w:rsidRPr="00612DDE">
        <w:rPr>
          <w:bCs/>
          <w:color w:val="000000" w:themeColor="text1"/>
          <w:sz w:val="24"/>
        </w:rPr>
        <w:t>10%</w:t>
      </w:r>
      <w:r w:rsidRPr="00612DDE">
        <w:rPr>
          <w:bCs/>
          <w:color w:val="000000" w:themeColor="text1"/>
          <w:sz w:val="24"/>
        </w:rPr>
        <w:t>）的基金份额持有人有权自行召集，并至少提前</w:t>
      </w:r>
      <w:r w:rsidRPr="00612DDE">
        <w:rPr>
          <w:bCs/>
          <w:color w:val="000000" w:themeColor="text1"/>
          <w:sz w:val="24"/>
        </w:rPr>
        <w:t>30</w:t>
      </w:r>
      <w:r w:rsidRPr="00612DDE">
        <w:rPr>
          <w:bCs/>
          <w:color w:val="000000" w:themeColor="text1"/>
          <w:sz w:val="24"/>
        </w:rPr>
        <w:t>日报中国证监会备案。基金份额持有人依法自行召集基金份额持有人大会的，基金管理人、基金托管人应当配合，不得阻碍、干扰。</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6</w:t>
      </w:r>
      <w:r w:rsidRPr="00612DDE">
        <w:rPr>
          <w:bCs/>
          <w:color w:val="000000" w:themeColor="text1"/>
          <w:sz w:val="24"/>
        </w:rPr>
        <w:t>、基金份额持有人会议的召集人负责选择确定开会时间、地点、方式和权益登记日。</w:t>
      </w:r>
    </w:p>
    <w:p w:rsidR="008A282A" w:rsidRPr="00612DDE" w:rsidRDefault="008A282A" w:rsidP="008A282A">
      <w:pPr>
        <w:spacing w:line="360" w:lineRule="auto"/>
        <w:ind w:firstLineChars="200" w:firstLine="480"/>
        <w:rPr>
          <w:bCs/>
          <w:color w:val="000000" w:themeColor="text1"/>
          <w:sz w:val="24"/>
        </w:rPr>
      </w:pP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lastRenderedPageBreak/>
        <w:t>（三）召开基金份额持有人大会的通知时间、通知内容、通知方式</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、召开基金份额持有人大会，召集人应于会议召开前</w:t>
      </w:r>
      <w:r w:rsidRPr="00612DDE">
        <w:rPr>
          <w:bCs/>
          <w:color w:val="000000" w:themeColor="text1"/>
          <w:sz w:val="24"/>
        </w:rPr>
        <w:t>30</w:t>
      </w:r>
      <w:r w:rsidRPr="00612DDE">
        <w:rPr>
          <w:bCs/>
          <w:color w:val="000000" w:themeColor="text1"/>
          <w:sz w:val="24"/>
        </w:rPr>
        <w:t>日，在指定媒体公告。基金份额持有人大会通知应至少载明以下内容：</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w:t>
      </w:r>
      <w:r w:rsidRPr="00612DDE">
        <w:rPr>
          <w:bCs/>
          <w:color w:val="000000" w:themeColor="text1"/>
          <w:sz w:val="24"/>
        </w:rPr>
        <w:t>）会议召开的时间、地点和会议形式；</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2</w:t>
      </w:r>
      <w:r w:rsidRPr="00612DDE">
        <w:rPr>
          <w:bCs/>
          <w:color w:val="000000" w:themeColor="text1"/>
          <w:sz w:val="24"/>
        </w:rPr>
        <w:t>）会议拟审议的事项、议事程序和表决方式；</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3</w:t>
      </w:r>
      <w:r w:rsidRPr="00612DDE">
        <w:rPr>
          <w:bCs/>
          <w:color w:val="000000" w:themeColor="text1"/>
          <w:sz w:val="24"/>
        </w:rPr>
        <w:t>）有权出席基金份额持有人大会的基金份额持有人的权益登记日；</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4</w:t>
      </w:r>
      <w:r w:rsidRPr="00612DDE">
        <w:rPr>
          <w:bCs/>
          <w:color w:val="000000" w:themeColor="text1"/>
          <w:sz w:val="24"/>
        </w:rPr>
        <w:t>）授权委托证明的内容要求（包括但不限于代理人身份，代理权限和代理有效期限等）、送达时间和地点；</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5</w:t>
      </w:r>
      <w:r w:rsidRPr="00612DDE">
        <w:rPr>
          <w:bCs/>
          <w:color w:val="000000" w:themeColor="text1"/>
          <w:sz w:val="24"/>
        </w:rPr>
        <w:t>）会务常设联系人姓名及联系电话；</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6</w:t>
      </w:r>
      <w:r w:rsidRPr="00612DDE">
        <w:rPr>
          <w:bCs/>
          <w:color w:val="000000" w:themeColor="text1"/>
          <w:sz w:val="24"/>
        </w:rPr>
        <w:t>）出席会议者必须准备的文件和必须履行的手续；</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7</w:t>
      </w:r>
      <w:r w:rsidRPr="00612DDE">
        <w:rPr>
          <w:bCs/>
          <w:color w:val="000000" w:themeColor="text1"/>
          <w:sz w:val="24"/>
        </w:rPr>
        <w:t>）召集人需要通知的其他事项。</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3</w:t>
      </w:r>
      <w:r w:rsidRPr="00612DDE">
        <w:rPr>
          <w:bCs/>
          <w:color w:val="000000" w:themeColor="text1"/>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（四）基金份额持有人出席会议的方式</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基金份额持有人大会可通过现场开会方式或通讯开会方式等方式召开，会议的召开方式由会议召集人确定。</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w:t>
      </w:r>
      <w:r w:rsidRPr="00612DDE">
        <w:rPr>
          <w:bCs/>
          <w:color w:val="000000" w:themeColor="text1"/>
          <w:sz w:val="24"/>
        </w:rPr>
        <w:t>）亲自出席会议者持有基金份额的凭证、受托出席会议者出具的委托人持有基金份额的凭证及委托人的代理投票授权委托证明符合法律法规、《基金合</w:t>
      </w:r>
      <w:r w:rsidRPr="00612DDE">
        <w:rPr>
          <w:bCs/>
          <w:color w:val="000000" w:themeColor="text1"/>
          <w:sz w:val="24"/>
        </w:rPr>
        <w:lastRenderedPageBreak/>
        <w:t>同》和会议通知的规定，并且持有基金份额的凭证与基金管理人持有的登记资料相符；</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2</w:t>
      </w:r>
      <w:r w:rsidRPr="00612DDE">
        <w:rPr>
          <w:bCs/>
          <w:color w:val="000000" w:themeColor="text1"/>
          <w:sz w:val="24"/>
        </w:rPr>
        <w:t>）经核对，汇总到会者出示的在权益登记日持有基金份额的凭证显示，有效的基金份额不少于本基金在权益登记日基金总份额的</w:t>
      </w:r>
      <w:r w:rsidRPr="00612DDE">
        <w:rPr>
          <w:bCs/>
          <w:color w:val="000000" w:themeColor="text1"/>
          <w:sz w:val="24"/>
        </w:rPr>
        <w:t>50%</w:t>
      </w:r>
      <w:r w:rsidRPr="00612DDE">
        <w:rPr>
          <w:bCs/>
          <w:color w:val="000000" w:themeColor="text1"/>
          <w:sz w:val="24"/>
        </w:rPr>
        <w:t>（含</w:t>
      </w:r>
      <w:r w:rsidRPr="00612DDE">
        <w:rPr>
          <w:bCs/>
          <w:color w:val="000000" w:themeColor="text1"/>
          <w:sz w:val="24"/>
        </w:rPr>
        <w:t>50%</w:t>
      </w:r>
      <w:r w:rsidRPr="00612DDE">
        <w:rPr>
          <w:bCs/>
          <w:color w:val="000000" w:themeColor="text1"/>
          <w:sz w:val="24"/>
        </w:rPr>
        <w:t>）。</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若到会者在权益登记日所持有的有效基金份额低于上述规定比例的，召集人可以在原公告的基金份额持有人大会召开时间的三个月以后、六个月以内，就原定审议事项重新召集基金份额持有人大会。重新召集的基金份额持有人大会，到会者所持有的有效基金份额应不少于在重新确定的权益登记日基金总份额的三分之一（含三分之一）。</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、通讯开会。通讯开会系指基金份额持有人将其对表决事项的投票以书面形式在表决截至日以前送达至召集人指定的地址。通讯开会应以书面方式进行表决。</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在同时符合以下条件时，通讯开会的方式视为有效：</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w:t>
      </w:r>
      <w:r w:rsidRPr="00612DDE">
        <w:rPr>
          <w:bCs/>
          <w:color w:val="000000" w:themeColor="text1"/>
          <w:sz w:val="24"/>
        </w:rPr>
        <w:t>）会议召集人按《基金合同》约定公布会议通知后，在</w:t>
      </w:r>
      <w:r w:rsidRPr="00612DDE">
        <w:rPr>
          <w:bCs/>
          <w:color w:val="000000" w:themeColor="text1"/>
          <w:sz w:val="24"/>
        </w:rPr>
        <w:t>2</w:t>
      </w:r>
      <w:r w:rsidRPr="00612DDE">
        <w:rPr>
          <w:bCs/>
          <w:color w:val="000000" w:themeColor="text1"/>
          <w:sz w:val="24"/>
        </w:rPr>
        <w:t>个工作日内连续公布相关提示性公告；</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2</w:t>
      </w:r>
      <w:r w:rsidRPr="00612DDE">
        <w:rPr>
          <w:bCs/>
          <w:color w:val="000000" w:themeColor="text1"/>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3</w:t>
      </w:r>
      <w:r w:rsidRPr="00612DDE">
        <w:rPr>
          <w:bCs/>
          <w:color w:val="000000" w:themeColor="text1"/>
          <w:sz w:val="24"/>
        </w:rPr>
        <w:t>）本人直接出具书面意见或授权他人代表出具书面意见的，基金份额持有人所持有的基金份额不小于在权益登记日基金总份额的</w:t>
      </w:r>
      <w:r w:rsidRPr="00612DDE">
        <w:rPr>
          <w:bCs/>
          <w:color w:val="000000" w:themeColor="text1"/>
          <w:sz w:val="24"/>
        </w:rPr>
        <w:t>50%</w:t>
      </w:r>
      <w:r w:rsidRPr="00612DDE">
        <w:rPr>
          <w:bCs/>
          <w:color w:val="000000" w:themeColor="text1"/>
          <w:sz w:val="24"/>
        </w:rPr>
        <w:t>（含</w:t>
      </w:r>
      <w:r w:rsidRPr="00612DDE">
        <w:rPr>
          <w:bCs/>
          <w:color w:val="000000" w:themeColor="text1"/>
          <w:sz w:val="24"/>
        </w:rPr>
        <w:t>50%</w:t>
      </w:r>
      <w:r w:rsidRPr="00612DDE">
        <w:rPr>
          <w:bCs/>
          <w:color w:val="000000" w:themeColor="text1"/>
          <w:sz w:val="24"/>
        </w:rPr>
        <w:t>）；</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若到会者在权益登记日所持有的有效基金份额低于上述规定比例的，召集人可以在原公告的基金份额持有人大会召开时间的三个月以后、六个月以内，就原定审议事项重新召集基金份额持有人大会。重新召集的基金份额持有人大会，到会者所持有的有效基金份额应不少于在重新确定的权益登记日基金总份额的三分之一（含三分之一）；</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4</w:t>
      </w:r>
      <w:r w:rsidRPr="00612DDE">
        <w:rPr>
          <w:bCs/>
          <w:color w:val="000000" w:themeColor="text1"/>
          <w:sz w:val="24"/>
        </w:rPr>
        <w:t>）上述第（</w:t>
      </w:r>
      <w:r w:rsidRPr="00612DDE">
        <w:rPr>
          <w:bCs/>
          <w:color w:val="000000" w:themeColor="text1"/>
          <w:sz w:val="24"/>
        </w:rPr>
        <w:t>3</w:t>
      </w:r>
      <w:r w:rsidRPr="00612DDE">
        <w:rPr>
          <w:bCs/>
          <w:color w:val="000000" w:themeColor="text1"/>
          <w:sz w:val="24"/>
        </w:rPr>
        <w:t>）项中直接出具书面意见的基金份额持有人或受托代表他人出具书面意见的代理人，同时提交的持有基金份额的凭证、受托出具书面意见的</w:t>
      </w:r>
      <w:r w:rsidRPr="00612DDE">
        <w:rPr>
          <w:bCs/>
          <w:color w:val="000000" w:themeColor="text1"/>
          <w:sz w:val="24"/>
        </w:rPr>
        <w:lastRenderedPageBreak/>
        <w:t>代理人出具的委托人持有基金份额的凭证及委托人的代理投票授权委托证明符合法律法规、《基金合同》和会议通知的规定，并与基金登记机构记录相符；</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5</w:t>
      </w:r>
      <w:r w:rsidRPr="00612DDE">
        <w:rPr>
          <w:bCs/>
          <w:color w:val="000000" w:themeColor="text1"/>
          <w:sz w:val="24"/>
        </w:rPr>
        <w:t>）会议通知公布前报中国证监会备案。</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3</w:t>
      </w:r>
      <w:r w:rsidRPr="00612DDE">
        <w:rPr>
          <w:bCs/>
          <w:color w:val="000000" w:themeColor="text1"/>
          <w:sz w:val="24"/>
        </w:rPr>
        <w:t>、在法律法规或监管机构允许的情况下，经会议通知载明，基金份额持有人也可以采用网络、电话或其他方式进行表决，或者采用网络、电话或其他方式授权他人代为出席会议并表决。</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（五）议事内容与程序</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、议事内容及提案权</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基金份额持有人大会的召集人发出召集会议的通知后，对原有提案的修改应当在基金份额持有人大会召开前及时公告。</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基金份额持有人大会不得对未事先公告的议事内容进行表决。</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、议事程序</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w:t>
      </w:r>
      <w:r w:rsidRPr="00612DDE">
        <w:rPr>
          <w:bCs/>
          <w:color w:val="000000" w:themeColor="text1"/>
          <w:sz w:val="24"/>
        </w:rPr>
        <w:t>）现场开会</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12DDE">
        <w:rPr>
          <w:bCs/>
          <w:color w:val="000000" w:themeColor="text1"/>
          <w:sz w:val="24"/>
        </w:rPr>
        <w:t>50%</w:t>
      </w:r>
      <w:r w:rsidRPr="00612DDE">
        <w:rPr>
          <w:bCs/>
          <w:color w:val="000000" w:themeColor="text1"/>
          <w:sz w:val="24"/>
        </w:rPr>
        <w:t>以上（含</w:t>
      </w:r>
      <w:r w:rsidRPr="00612DDE">
        <w:rPr>
          <w:bCs/>
          <w:color w:val="000000" w:themeColor="text1"/>
          <w:sz w:val="24"/>
        </w:rPr>
        <w:t>50%</w:t>
      </w:r>
      <w:r w:rsidRPr="00612DDE">
        <w:rPr>
          <w:bCs/>
          <w:color w:val="000000" w:themeColor="text1"/>
          <w:sz w:val="24"/>
        </w:rPr>
        <w:t>）选举产生一名基金份额持有人作为该次基金份额持有人大会的主持人。基金管理人和基金托管人拒不出席或主持基金份额持有人大会，不影响基金份额持有人大会作出的决议的效力。</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会议召集人应当制作出席会议人员的签名册。签名册载明参加会议人员姓名（或单位名称）、身份证明文件号码、持有或代表有表决权的基金份额、委托人姓名（或单位名称）和联系方式等事项。</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2</w:t>
      </w:r>
      <w:r w:rsidRPr="00612DDE">
        <w:rPr>
          <w:bCs/>
          <w:color w:val="000000" w:themeColor="text1"/>
          <w:sz w:val="24"/>
        </w:rPr>
        <w:t>）通讯开会</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lastRenderedPageBreak/>
        <w:t>在通讯开会的情况下，首先由召集人提前</w:t>
      </w:r>
      <w:r w:rsidRPr="00612DDE">
        <w:rPr>
          <w:bCs/>
          <w:color w:val="000000" w:themeColor="text1"/>
          <w:sz w:val="24"/>
        </w:rPr>
        <w:t>30</w:t>
      </w:r>
      <w:r w:rsidRPr="00612DDE">
        <w:rPr>
          <w:bCs/>
          <w:color w:val="000000" w:themeColor="text1"/>
          <w:sz w:val="24"/>
        </w:rPr>
        <w:t>日公布提案，在所通知的表决截止日期后</w:t>
      </w:r>
      <w:r w:rsidRPr="00612DDE">
        <w:rPr>
          <w:bCs/>
          <w:color w:val="000000" w:themeColor="text1"/>
          <w:sz w:val="24"/>
        </w:rPr>
        <w:t>2</w:t>
      </w:r>
      <w:r w:rsidRPr="00612DDE">
        <w:rPr>
          <w:bCs/>
          <w:color w:val="000000" w:themeColor="text1"/>
          <w:sz w:val="24"/>
        </w:rPr>
        <w:t>个工作日内在公证机关监督下由召集人统计全部有效表决，在公证机关监督下形成决议。</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（六）表决</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基金份额持有人所持每份基金份额有一票表决权。</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基金份额持有人大会决议分为一般决议和特别决议：</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、一般决议，一般决议须经参加大会的基金份额持有人或其代理人所持表决权的</w:t>
      </w:r>
      <w:r w:rsidRPr="00612DDE">
        <w:rPr>
          <w:bCs/>
          <w:color w:val="000000" w:themeColor="text1"/>
          <w:sz w:val="24"/>
        </w:rPr>
        <w:t>50%</w:t>
      </w:r>
      <w:r w:rsidRPr="00612DDE">
        <w:rPr>
          <w:bCs/>
          <w:color w:val="000000" w:themeColor="text1"/>
          <w:sz w:val="24"/>
        </w:rPr>
        <w:t>以上（含</w:t>
      </w:r>
      <w:r w:rsidRPr="00612DDE">
        <w:rPr>
          <w:bCs/>
          <w:color w:val="000000" w:themeColor="text1"/>
          <w:sz w:val="24"/>
        </w:rPr>
        <w:t>50%</w:t>
      </w:r>
      <w:r w:rsidRPr="00612DDE">
        <w:rPr>
          <w:bCs/>
          <w:color w:val="000000" w:themeColor="text1"/>
          <w:sz w:val="24"/>
        </w:rPr>
        <w:t>）通过方为有效；除下列第</w:t>
      </w:r>
      <w:r w:rsidRPr="00612DDE">
        <w:rPr>
          <w:bCs/>
          <w:color w:val="000000" w:themeColor="text1"/>
          <w:sz w:val="24"/>
        </w:rPr>
        <w:t>2</w:t>
      </w:r>
      <w:r w:rsidRPr="00612DDE">
        <w:rPr>
          <w:bCs/>
          <w:color w:val="000000" w:themeColor="text1"/>
          <w:sz w:val="24"/>
        </w:rPr>
        <w:t>项所规定的须以特别决议通过事项以外的其他事项均以一般决议的方式通过。</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特别决议，特别决议应当经参加大会的基金份额持有人或其代理人所持表决权的三分之二以上（含三分之二）通过方可做出。转换基金运作方式、更换基金管理人或者基金托管人、终止《基金合同》、与其他基金合并以特别决议通过方为有效。</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基金份额持有人大会采取记名方式进行投票表决。</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基金份额持有人大会的各项提案或同一项提案内并列的各项议题应当分开审议、逐项表决。</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（七）计票</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、现场开会</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w:t>
      </w:r>
      <w:r w:rsidRPr="00612DDE">
        <w:rPr>
          <w:bCs/>
          <w:color w:val="000000" w:themeColor="text1"/>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w:t>
      </w:r>
      <w:r w:rsidRPr="00612DDE">
        <w:rPr>
          <w:bCs/>
          <w:color w:val="000000" w:themeColor="text1"/>
          <w:sz w:val="24"/>
        </w:rPr>
        <w:lastRenderedPageBreak/>
        <w:t>人。基金管理人或基金托管人不出席大会的，不影响计票的效力。</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2</w:t>
      </w:r>
      <w:r w:rsidRPr="00612DDE">
        <w:rPr>
          <w:bCs/>
          <w:color w:val="000000" w:themeColor="text1"/>
          <w:sz w:val="24"/>
        </w:rPr>
        <w:t>）监票人应当在基金份额持有人表决后立即进行清点并由大会主持人当场公布计票结果。</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3</w:t>
      </w:r>
      <w:r w:rsidRPr="00612DDE">
        <w:rPr>
          <w:bCs/>
          <w:color w:val="000000" w:themeColor="text1"/>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4</w:t>
      </w:r>
      <w:r w:rsidRPr="00612DDE">
        <w:rPr>
          <w:bCs/>
          <w:color w:val="000000" w:themeColor="text1"/>
          <w:sz w:val="24"/>
        </w:rPr>
        <w:t>）计票过程应由公证机关予以公证，基金管理人或基金托管人拒不出席大会的，不影响计票的效力。</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、通讯开会</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（八）生效与公告</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基金份额持有人大会的决议，召集人应当自通过之日起</w:t>
      </w:r>
      <w:r w:rsidRPr="00612DDE">
        <w:rPr>
          <w:bCs/>
          <w:color w:val="000000" w:themeColor="text1"/>
          <w:sz w:val="24"/>
        </w:rPr>
        <w:t>5</w:t>
      </w:r>
      <w:r w:rsidRPr="00612DDE">
        <w:rPr>
          <w:bCs/>
          <w:color w:val="000000" w:themeColor="text1"/>
          <w:sz w:val="24"/>
        </w:rPr>
        <w:t>日内报中国证监会备案。</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基金份额持有人大会的决议自表决通过之日起生效。</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基金份额持有人大会决议自生效之日起</w:t>
      </w:r>
      <w:r w:rsidRPr="00612DDE">
        <w:rPr>
          <w:bCs/>
          <w:color w:val="000000" w:themeColor="text1"/>
          <w:sz w:val="24"/>
        </w:rPr>
        <w:t>2</w:t>
      </w:r>
      <w:r w:rsidRPr="00612DDE">
        <w:rPr>
          <w:bCs/>
          <w:color w:val="000000" w:themeColor="text1"/>
          <w:sz w:val="24"/>
        </w:rPr>
        <w:t>个工作日内在指定媒体上公告。如果采用通讯方式进行表决，在公告基金份额持有人大会决议时，必须将公证书全文、公证机构、公证员姓名等一同公告。</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基金管理人、基金托管人和基金份额持有人应当执行生效的基金份额持有人大会的决议。生效的基金份额持有人大会决议对全体基金份额持有人、基金管理人、基金托管人均有约束力。</w:t>
      </w:r>
    </w:p>
    <w:p w:rsidR="008A282A" w:rsidRPr="00612DDE" w:rsidRDefault="008A282A" w:rsidP="008A282A">
      <w:pPr>
        <w:spacing w:line="360" w:lineRule="auto"/>
        <w:ind w:firstLineChars="200" w:firstLine="480"/>
        <w:rPr>
          <w:bCs/>
          <w:color w:val="000000" w:themeColor="text1"/>
          <w:sz w:val="24"/>
        </w:rPr>
      </w:pPr>
    </w:p>
    <w:p w:rsidR="008A282A" w:rsidRPr="00612DDE" w:rsidRDefault="008A282A" w:rsidP="008A282A">
      <w:pPr>
        <w:spacing w:line="360" w:lineRule="auto"/>
        <w:ind w:firstLineChars="200" w:firstLine="482"/>
        <w:rPr>
          <w:b/>
          <w:bCs/>
          <w:color w:val="000000" w:themeColor="text1"/>
          <w:sz w:val="24"/>
          <w:szCs w:val="24"/>
        </w:rPr>
      </w:pPr>
      <w:r w:rsidRPr="00612DDE">
        <w:rPr>
          <w:b/>
          <w:bCs/>
          <w:color w:val="000000" w:themeColor="text1"/>
          <w:sz w:val="24"/>
          <w:szCs w:val="24"/>
        </w:rPr>
        <w:t>三、基金收益分配原则、执行方式</w:t>
      </w:r>
    </w:p>
    <w:p w:rsidR="008A282A" w:rsidRPr="00612DDE" w:rsidRDefault="008A282A" w:rsidP="008A282A">
      <w:pPr>
        <w:spacing w:line="360" w:lineRule="auto"/>
        <w:ind w:firstLineChars="225" w:firstLine="540"/>
        <w:rPr>
          <w:bCs/>
          <w:color w:val="000000" w:themeColor="text1"/>
          <w:sz w:val="24"/>
        </w:rPr>
      </w:pPr>
      <w:r w:rsidRPr="00612DDE">
        <w:rPr>
          <w:bCs/>
          <w:color w:val="000000" w:themeColor="text1"/>
          <w:sz w:val="24"/>
        </w:rPr>
        <w:t>（一）基金利润的构成</w:t>
      </w:r>
    </w:p>
    <w:p w:rsidR="008A282A" w:rsidRPr="00612DDE" w:rsidRDefault="008A282A" w:rsidP="008A282A">
      <w:pPr>
        <w:spacing w:line="360" w:lineRule="auto"/>
        <w:ind w:firstLineChars="225" w:firstLine="540"/>
        <w:rPr>
          <w:bCs/>
          <w:color w:val="000000" w:themeColor="text1"/>
          <w:sz w:val="24"/>
        </w:rPr>
      </w:pPr>
      <w:r w:rsidRPr="00612DDE">
        <w:rPr>
          <w:bCs/>
          <w:color w:val="000000" w:themeColor="text1"/>
          <w:sz w:val="24"/>
        </w:rPr>
        <w:t>基金利润指基金利息收入、投资收益、公允价值变动收益和其他收入扣除相关费用后的余额，基金已实现收益指基金利润减去公允价值变动收益后的余</w:t>
      </w:r>
      <w:r w:rsidRPr="00612DDE">
        <w:rPr>
          <w:bCs/>
          <w:color w:val="000000" w:themeColor="text1"/>
          <w:sz w:val="24"/>
        </w:rPr>
        <w:lastRenderedPageBreak/>
        <w:t>额。</w:t>
      </w:r>
    </w:p>
    <w:p w:rsidR="008A282A" w:rsidRPr="00612DDE" w:rsidRDefault="008A282A" w:rsidP="008A282A">
      <w:pPr>
        <w:spacing w:line="360" w:lineRule="auto"/>
        <w:ind w:firstLineChars="225" w:firstLine="540"/>
        <w:rPr>
          <w:bCs/>
          <w:color w:val="000000" w:themeColor="text1"/>
          <w:sz w:val="24"/>
        </w:rPr>
      </w:pPr>
      <w:r w:rsidRPr="00612DDE">
        <w:rPr>
          <w:bCs/>
          <w:color w:val="000000" w:themeColor="text1"/>
          <w:sz w:val="24"/>
        </w:rPr>
        <w:t>（二）基金可供分配利润</w:t>
      </w:r>
    </w:p>
    <w:p w:rsidR="008A282A" w:rsidRPr="00612DDE" w:rsidRDefault="008A282A" w:rsidP="008A282A">
      <w:pPr>
        <w:spacing w:line="360" w:lineRule="auto"/>
        <w:ind w:firstLineChars="225" w:firstLine="540"/>
        <w:rPr>
          <w:bCs/>
          <w:color w:val="000000" w:themeColor="text1"/>
          <w:sz w:val="24"/>
        </w:rPr>
      </w:pPr>
      <w:r w:rsidRPr="00612DDE">
        <w:rPr>
          <w:bCs/>
          <w:color w:val="000000" w:themeColor="text1"/>
          <w:sz w:val="24"/>
        </w:rPr>
        <w:t>基金可供分配利润指截至收益分配基准日基金未分配利润与未分配利润中已实现收益的孰低数。</w:t>
      </w:r>
    </w:p>
    <w:p w:rsidR="008A282A" w:rsidRPr="00612DDE" w:rsidRDefault="008A282A" w:rsidP="008A282A">
      <w:pPr>
        <w:spacing w:line="360" w:lineRule="auto"/>
        <w:ind w:firstLineChars="225" w:firstLine="540"/>
        <w:rPr>
          <w:bCs/>
          <w:color w:val="000000" w:themeColor="text1"/>
          <w:sz w:val="24"/>
        </w:rPr>
      </w:pPr>
      <w:r w:rsidRPr="00612DDE">
        <w:rPr>
          <w:bCs/>
          <w:color w:val="000000" w:themeColor="text1"/>
          <w:sz w:val="24"/>
        </w:rPr>
        <w:t>（三）基金收益分配原则</w:t>
      </w:r>
    </w:p>
    <w:p w:rsidR="008A282A" w:rsidRPr="00612DDE" w:rsidRDefault="008A282A" w:rsidP="008A282A">
      <w:pPr>
        <w:spacing w:line="360" w:lineRule="auto"/>
        <w:ind w:firstLineChars="225" w:firstLine="540"/>
        <w:rPr>
          <w:bCs/>
          <w:color w:val="000000" w:themeColor="text1"/>
          <w:sz w:val="24"/>
        </w:rPr>
      </w:pPr>
      <w:r w:rsidRPr="00612DDE">
        <w:rPr>
          <w:bCs/>
          <w:color w:val="000000" w:themeColor="text1"/>
          <w:sz w:val="24"/>
        </w:rPr>
        <w:t>1</w:t>
      </w:r>
      <w:r w:rsidRPr="00612DDE">
        <w:rPr>
          <w:bCs/>
          <w:color w:val="000000" w:themeColor="text1"/>
          <w:sz w:val="24"/>
        </w:rPr>
        <w:t>、在符合有关基金分红条件的前提下，本基金每年收益分配次数最多为</w:t>
      </w:r>
      <w:r w:rsidRPr="00612DDE">
        <w:rPr>
          <w:bCs/>
          <w:color w:val="000000" w:themeColor="text1"/>
          <w:sz w:val="24"/>
        </w:rPr>
        <w:t>12</w:t>
      </w:r>
      <w:r w:rsidRPr="00612DDE">
        <w:rPr>
          <w:bCs/>
          <w:color w:val="000000" w:themeColor="text1"/>
          <w:sz w:val="24"/>
        </w:rPr>
        <w:t>次，每次收益分配比例不得低于该次可供分配利润的</w:t>
      </w:r>
      <w:r w:rsidRPr="00612DDE">
        <w:rPr>
          <w:bCs/>
          <w:color w:val="000000" w:themeColor="text1"/>
          <w:sz w:val="24"/>
        </w:rPr>
        <w:t>10 %</w:t>
      </w:r>
      <w:r w:rsidRPr="00612DDE">
        <w:rPr>
          <w:bCs/>
          <w:color w:val="000000" w:themeColor="text1"/>
          <w:sz w:val="24"/>
        </w:rPr>
        <w:t>，若《基金合同》生效不满</w:t>
      </w:r>
      <w:r w:rsidRPr="00612DDE">
        <w:rPr>
          <w:bCs/>
          <w:color w:val="000000" w:themeColor="text1"/>
          <w:sz w:val="24"/>
        </w:rPr>
        <w:t>3</w:t>
      </w:r>
      <w:r w:rsidRPr="00612DDE">
        <w:rPr>
          <w:bCs/>
          <w:color w:val="000000" w:themeColor="text1"/>
          <w:sz w:val="24"/>
        </w:rPr>
        <w:t>个月可不进行收益分配。</w:t>
      </w:r>
    </w:p>
    <w:p w:rsidR="008A282A" w:rsidRPr="00612DDE" w:rsidRDefault="008A282A" w:rsidP="008A282A">
      <w:pPr>
        <w:spacing w:line="360" w:lineRule="auto"/>
        <w:ind w:firstLineChars="225" w:firstLine="540"/>
        <w:rPr>
          <w:bCs/>
          <w:color w:val="000000" w:themeColor="text1"/>
          <w:sz w:val="24"/>
        </w:rPr>
      </w:pPr>
      <w:r w:rsidRPr="00612DDE">
        <w:rPr>
          <w:bCs/>
          <w:color w:val="000000" w:themeColor="text1"/>
          <w:sz w:val="24"/>
        </w:rPr>
        <w:t>2</w:t>
      </w:r>
      <w:r w:rsidRPr="00612DDE">
        <w:rPr>
          <w:bCs/>
          <w:color w:val="000000" w:themeColor="text1"/>
          <w:sz w:val="24"/>
        </w:rPr>
        <w:t>、本基金收益分配方式分两种：现金分红与红利再投资，投资人可选择现金红利或将现金红利按除权日的单位净值自动转为同一类别的基金份额进行再投资；若投资人不选择，本基金默认的收益分配方式是现金分红。</w:t>
      </w:r>
    </w:p>
    <w:p w:rsidR="008A282A" w:rsidRPr="00612DDE" w:rsidRDefault="008A282A" w:rsidP="008A282A">
      <w:pPr>
        <w:spacing w:line="360" w:lineRule="auto"/>
        <w:ind w:firstLineChars="225" w:firstLine="540"/>
        <w:rPr>
          <w:bCs/>
          <w:color w:val="000000" w:themeColor="text1"/>
          <w:sz w:val="24"/>
        </w:rPr>
      </w:pPr>
      <w:r w:rsidRPr="00612DDE">
        <w:rPr>
          <w:bCs/>
          <w:color w:val="000000" w:themeColor="text1"/>
          <w:sz w:val="24"/>
        </w:rPr>
        <w:t>3</w:t>
      </w:r>
      <w:r w:rsidRPr="00612DDE">
        <w:rPr>
          <w:bCs/>
          <w:color w:val="000000" w:themeColor="text1"/>
          <w:sz w:val="24"/>
        </w:rPr>
        <w:t>、基金收益分配后基金份额净值不能低于面值；即基金收益分配基准日的基金份额净值减去每单位基金份额收益分配金额后不能低于面值。</w:t>
      </w:r>
    </w:p>
    <w:p w:rsidR="008A282A" w:rsidRPr="00612DDE" w:rsidRDefault="008A282A" w:rsidP="008A282A">
      <w:pPr>
        <w:spacing w:line="360" w:lineRule="auto"/>
        <w:ind w:firstLineChars="225" w:firstLine="540"/>
        <w:rPr>
          <w:bCs/>
          <w:color w:val="000000" w:themeColor="text1"/>
          <w:sz w:val="24"/>
        </w:rPr>
      </w:pPr>
      <w:r w:rsidRPr="00612DDE">
        <w:rPr>
          <w:bCs/>
          <w:color w:val="000000" w:themeColor="text1"/>
          <w:sz w:val="24"/>
        </w:rPr>
        <w:t>4</w:t>
      </w:r>
      <w:r w:rsidRPr="00612DDE">
        <w:rPr>
          <w:bCs/>
          <w:color w:val="000000" w:themeColor="text1"/>
          <w:sz w:val="24"/>
        </w:rPr>
        <w:t>、由于本基金</w:t>
      </w:r>
      <w:r w:rsidRPr="00612DDE">
        <w:rPr>
          <w:bCs/>
          <w:color w:val="000000" w:themeColor="text1"/>
          <w:sz w:val="24"/>
        </w:rPr>
        <w:t>C</w:t>
      </w:r>
      <w:r w:rsidRPr="00612DDE">
        <w:rPr>
          <w:bCs/>
          <w:color w:val="000000" w:themeColor="text1"/>
          <w:sz w:val="24"/>
        </w:rPr>
        <w:t>类基金份额收取销售服务费，而</w:t>
      </w:r>
      <w:r w:rsidRPr="00612DDE">
        <w:rPr>
          <w:bCs/>
          <w:color w:val="000000" w:themeColor="text1"/>
          <w:sz w:val="24"/>
        </w:rPr>
        <w:t>A</w:t>
      </w:r>
      <w:r w:rsidRPr="00612DDE">
        <w:rPr>
          <w:bCs/>
          <w:color w:val="000000" w:themeColor="text1"/>
          <w:sz w:val="24"/>
        </w:rPr>
        <w:t>类基金份额不收取销售服务费，各基金份额类别对应的可供分配利润将有所不同，本基金同一类别每一基金份额享有同等分配权。</w:t>
      </w:r>
    </w:p>
    <w:p w:rsidR="008A282A" w:rsidRPr="00612DDE" w:rsidRDefault="008A282A" w:rsidP="008A282A">
      <w:pPr>
        <w:spacing w:line="360" w:lineRule="auto"/>
        <w:ind w:firstLineChars="225" w:firstLine="540"/>
        <w:rPr>
          <w:bCs/>
          <w:color w:val="000000" w:themeColor="text1"/>
          <w:sz w:val="24"/>
        </w:rPr>
      </w:pPr>
      <w:r w:rsidRPr="00612DDE">
        <w:rPr>
          <w:bCs/>
          <w:color w:val="000000" w:themeColor="text1"/>
          <w:sz w:val="24"/>
        </w:rPr>
        <w:t>5</w:t>
      </w:r>
      <w:r w:rsidRPr="00612DDE">
        <w:rPr>
          <w:bCs/>
          <w:color w:val="000000" w:themeColor="text1"/>
          <w:sz w:val="24"/>
        </w:rPr>
        <w:t>、法律法规或监管机关另有规定的，从其规定。</w:t>
      </w:r>
    </w:p>
    <w:p w:rsidR="008A282A" w:rsidRPr="00612DDE" w:rsidRDefault="008A282A" w:rsidP="008A282A">
      <w:pPr>
        <w:spacing w:line="360" w:lineRule="auto"/>
        <w:ind w:firstLineChars="225" w:firstLine="540"/>
        <w:rPr>
          <w:bCs/>
          <w:color w:val="000000" w:themeColor="text1"/>
          <w:sz w:val="24"/>
        </w:rPr>
      </w:pPr>
      <w:r w:rsidRPr="00612DDE">
        <w:rPr>
          <w:bCs/>
          <w:color w:val="000000" w:themeColor="text1"/>
          <w:sz w:val="24"/>
        </w:rPr>
        <w:t>（四）收益分配方案</w:t>
      </w:r>
    </w:p>
    <w:p w:rsidR="008A282A" w:rsidRPr="00612DDE" w:rsidRDefault="008A282A" w:rsidP="008A282A">
      <w:pPr>
        <w:spacing w:line="360" w:lineRule="auto"/>
        <w:ind w:firstLineChars="225" w:firstLine="540"/>
        <w:rPr>
          <w:bCs/>
          <w:color w:val="000000" w:themeColor="text1"/>
          <w:sz w:val="24"/>
        </w:rPr>
      </w:pPr>
      <w:r w:rsidRPr="00612DDE">
        <w:rPr>
          <w:bCs/>
          <w:color w:val="000000" w:themeColor="text1"/>
          <w:sz w:val="24"/>
        </w:rPr>
        <w:t>基金收益分配方案中应载明截止收益分配基准日的可供分配利润、基金收益分配对象、分配时间、分配数额及比例、分配方式等内容。</w:t>
      </w:r>
    </w:p>
    <w:p w:rsidR="008A282A" w:rsidRPr="00612DDE" w:rsidRDefault="008A282A" w:rsidP="008A282A">
      <w:pPr>
        <w:spacing w:line="360" w:lineRule="auto"/>
        <w:ind w:firstLineChars="225" w:firstLine="540"/>
        <w:rPr>
          <w:bCs/>
          <w:color w:val="000000" w:themeColor="text1"/>
          <w:sz w:val="24"/>
        </w:rPr>
      </w:pPr>
      <w:r w:rsidRPr="00612DDE">
        <w:rPr>
          <w:bCs/>
          <w:color w:val="000000" w:themeColor="text1"/>
          <w:sz w:val="24"/>
        </w:rPr>
        <w:t>（五）收益分配方案的确定、公告与实施</w:t>
      </w:r>
    </w:p>
    <w:p w:rsidR="008A282A" w:rsidRPr="00612DDE" w:rsidRDefault="008A282A" w:rsidP="008A282A">
      <w:pPr>
        <w:spacing w:line="360" w:lineRule="auto"/>
        <w:ind w:firstLineChars="225" w:firstLine="540"/>
        <w:rPr>
          <w:bCs/>
          <w:color w:val="000000" w:themeColor="text1"/>
          <w:sz w:val="24"/>
        </w:rPr>
      </w:pPr>
      <w:r w:rsidRPr="00612DDE">
        <w:rPr>
          <w:bCs/>
          <w:color w:val="000000" w:themeColor="text1"/>
          <w:sz w:val="24"/>
        </w:rPr>
        <w:t>本基金收益分配方案由基金管理人拟定，并由基金托管人复核，在</w:t>
      </w:r>
      <w:r w:rsidRPr="00612DDE">
        <w:rPr>
          <w:bCs/>
          <w:color w:val="000000" w:themeColor="text1"/>
          <w:sz w:val="24"/>
        </w:rPr>
        <w:t>2</w:t>
      </w:r>
      <w:r w:rsidRPr="00612DDE">
        <w:rPr>
          <w:bCs/>
          <w:color w:val="000000" w:themeColor="text1"/>
          <w:sz w:val="24"/>
        </w:rPr>
        <w:t>个工作日内在指定媒体公告并报中国证监会备案。</w:t>
      </w:r>
    </w:p>
    <w:p w:rsidR="008A282A" w:rsidRPr="00612DDE" w:rsidRDefault="008A282A" w:rsidP="008A282A">
      <w:pPr>
        <w:spacing w:line="360" w:lineRule="auto"/>
        <w:ind w:firstLineChars="225" w:firstLine="540"/>
        <w:rPr>
          <w:bCs/>
          <w:color w:val="000000" w:themeColor="text1"/>
          <w:sz w:val="24"/>
        </w:rPr>
      </w:pPr>
      <w:r w:rsidRPr="00612DDE">
        <w:rPr>
          <w:bCs/>
          <w:color w:val="000000" w:themeColor="text1"/>
          <w:sz w:val="24"/>
        </w:rPr>
        <w:t>基金红利发放日距离收益分配基准日（即可供分配利润计算截止日）的时间不得超过</w:t>
      </w:r>
      <w:r w:rsidRPr="00612DDE">
        <w:rPr>
          <w:bCs/>
          <w:color w:val="000000" w:themeColor="text1"/>
          <w:sz w:val="24"/>
        </w:rPr>
        <w:t>15</w:t>
      </w:r>
      <w:r w:rsidRPr="00612DDE">
        <w:rPr>
          <w:bCs/>
          <w:color w:val="000000" w:themeColor="text1"/>
          <w:sz w:val="24"/>
        </w:rPr>
        <w:t>个工作日。</w:t>
      </w:r>
    </w:p>
    <w:p w:rsidR="008A282A" w:rsidRPr="00612DDE" w:rsidRDefault="008A282A" w:rsidP="008A282A">
      <w:pPr>
        <w:spacing w:line="360" w:lineRule="auto"/>
        <w:ind w:firstLineChars="225" w:firstLine="540"/>
        <w:rPr>
          <w:bCs/>
          <w:color w:val="000000" w:themeColor="text1"/>
          <w:sz w:val="24"/>
        </w:rPr>
      </w:pPr>
      <w:r w:rsidRPr="00612DDE">
        <w:rPr>
          <w:bCs/>
          <w:color w:val="000000" w:themeColor="text1"/>
          <w:sz w:val="24"/>
        </w:rPr>
        <w:t>（六）基金收益分配中发生的费用</w:t>
      </w:r>
    </w:p>
    <w:p w:rsidR="008A282A" w:rsidRPr="00612DDE" w:rsidRDefault="008A282A" w:rsidP="008A282A">
      <w:pPr>
        <w:spacing w:line="360" w:lineRule="auto"/>
        <w:ind w:firstLineChars="225" w:firstLine="540"/>
        <w:rPr>
          <w:bCs/>
          <w:color w:val="000000" w:themeColor="text1"/>
          <w:sz w:val="24"/>
        </w:rPr>
      </w:pPr>
      <w:r w:rsidRPr="00612DDE">
        <w:rPr>
          <w:bCs/>
          <w:color w:val="000000" w:themeColor="text1"/>
          <w:sz w:val="24"/>
        </w:rPr>
        <w:t>基金收益分配时所发生的银行转账或其他手续费用由投资者自行承担。当投资者的现金红利小于一定金额，不足于支付银行转账或其他手续费用时，基金登记机构可将基金份额持有人的现金红利自动转为同一类别的基金份额。红利再</w:t>
      </w:r>
      <w:r w:rsidRPr="00612DDE">
        <w:rPr>
          <w:bCs/>
          <w:color w:val="000000" w:themeColor="text1"/>
          <w:sz w:val="24"/>
        </w:rPr>
        <w:lastRenderedPageBreak/>
        <w:t>投资的计算方法，依照《业务规则》执行。</w:t>
      </w:r>
    </w:p>
    <w:p w:rsidR="008A282A" w:rsidRPr="00612DDE" w:rsidRDefault="008A282A" w:rsidP="008A282A">
      <w:pPr>
        <w:spacing w:line="360" w:lineRule="auto"/>
        <w:ind w:firstLineChars="225" w:firstLine="540"/>
        <w:rPr>
          <w:bCs/>
          <w:color w:val="000000" w:themeColor="text1"/>
          <w:sz w:val="24"/>
        </w:rPr>
      </w:pPr>
    </w:p>
    <w:p w:rsidR="008A282A" w:rsidRPr="00612DDE" w:rsidRDefault="008A282A" w:rsidP="008A282A">
      <w:pPr>
        <w:spacing w:line="360" w:lineRule="auto"/>
        <w:ind w:firstLineChars="200" w:firstLine="482"/>
        <w:rPr>
          <w:b/>
          <w:bCs/>
          <w:color w:val="000000" w:themeColor="text1"/>
          <w:sz w:val="24"/>
          <w:szCs w:val="24"/>
        </w:rPr>
      </w:pPr>
      <w:r w:rsidRPr="00612DDE">
        <w:rPr>
          <w:b/>
          <w:bCs/>
          <w:color w:val="000000" w:themeColor="text1"/>
          <w:sz w:val="24"/>
          <w:szCs w:val="24"/>
        </w:rPr>
        <w:t>四、与基金财产管理、运用有关费用的提取、支付方式与比例</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（一）基金费用的种类</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、基金管理人的管理费；</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、基金托管人的托管费；</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3</w:t>
      </w:r>
      <w:r w:rsidRPr="00612DDE">
        <w:rPr>
          <w:bCs/>
          <w:color w:val="000000" w:themeColor="text1"/>
          <w:sz w:val="24"/>
        </w:rPr>
        <w:t>、基金的销售服务费；</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4</w:t>
      </w:r>
      <w:r w:rsidRPr="00612DDE">
        <w:rPr>
          <w:bCs/>
          <w:color w:val="000000" w:themeColor="text1"/>
          <w:sz w:val="24"/>
        </w:rPr>
        <w:t>、《基金合同》生效后与基金相关的信息披露费用；</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5</w:t>
      </w:r>
      <w:r w:rsidRPr="00612DDE">
        <w:rPr>
          <w:bCs/>
          <w:color w:val="000000" w:themeColor="text1"/>
          <w:sz w:val="24"/>
        </w:rPr>
        <w:t>、《基金合同》生效后与基金相关的会计师费、律师费和诉讼费；</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6</w:t>
      </w:r>
      <w:r w:rsidRPr="00612DDE">
        <w:rPr>
          <w:bCs/>
          <w:color w:val="000000" w:themeColor="text1"/>
          <w:sz w:val="24"/>
        </w:rPr>
        <w:t>、基金份额持有人大会费用；</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7</w:t>
      </w:r>
      <w:r w:rsidRPr="00612DDE">
        <w:rPr>
          <w:bCs/>
          <w:color w:val="000000" w:themeColor="text1"/>
          <w:sz w:val="24"/>
        </w:rPr>
        <w:t>、基金的证券交易费用；</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8</w:t>
      </w:r>
      <w:r w:rsidRPr="00612DDE">
        <w:rPr>
          <w:bCs/>
          <w:color w:val="000000" w:themeColor="text1"/>
          <w:sz w:val="24"/>
        </w:rPr>
        <w:t>、基金的银行汇划费用；</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9</w:t>
      </w:r>
      <w:r w:rsidRPr="00612DDE">
        <w:rPr>
          <w:bCs/>
          <w:color w:val="000000" w:themeColor="text1"/>
          <w:sz w:val="24"/>
        </w:rPr>
        <w:t>、按照国家有关规定和《基金合同》约定，可以在基金财产中列支的其他费用。</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（二）基金费用计提方法、计提标准和支付方式</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、基金管理人的管理费</w:t>
      </w:r>
      <w:r w:rsidRPr="00612DDE">
        <w:rPr>
          <w:bCs/>
          <w:color w:val="000000" w:themeColor="text1"/>
          <w:sz w:val="24"/>
        </w:rPr>
        <w:t xml:space="preserve"> </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本基金的管理费按前一日基金资产净值的</w:t>
      </w:r>
      <w:r w:rsidRPr="00612DDE">
        <w:rPr>
          <w:bCs/>
          <w:color w:val="000000" w:themeColor="text1"/>
          <w:sz w:val="24"/>
        </w:rPr>
        <w:t>0.70%</w:t>
      </w:r>
      <w:r w:rsidRPr="00612DDE">
        <w:rPr>
          <w:bCs/>
          <w:color w:val="000000" w:themeColor="text1"/>
          <w:sz w:val="24"/>
        </w:rPr>
        <w:t>年费率计提。管理费的计算方法如下：</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H</w:t>
      </w:r>
      <w:r w:rsidRPr="00612DDE">
        <w:rPr>
          <w:bCs/>
          <w:color w:val="000000" w:themeColor="text1"/>
          <w:sz w:val="24"/>
        </w:rPr>
        <w:t>＝</w:t>
      </w:r>
      <w:r w:rsidRPr="00612DDE">
        <w:rPr>
          <w:bCs/>
          <w:color w:val="000000" w:themeColor="text1"/>
          <w:sz w:val="24"/>
        </w:rPr>
        <w:t>E×0.70%÷</w:t>
      </w:r>
      <w:r w:rsidRPr="00612DDE">
        <w:rPr>
          <w:bCs/>
          <w:color w:val="000000" w:themeColor="text1"/>
          <w:sz w:val="24"/>
        </w:rPr>
        <w:t>当年天数</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H</w:t>
      </w:r>
      <w:r w:rsidRPr="00612DDE">
        <w:rPr>
          <w:bCs/>
          <w:color w:val="000000" w:themeColor="text1"/>
          <w:sz w:val="24"/>
        </w:rPr>
        <w:t>为每日应计提的基金管理费</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E</w:t>
      </w:r>
      <w:r w:rsidRPr="00612DDE">
        <w:rPr>
          <w:bCs/>
          <w:color w:val="000000" w:themeColor="text1"/>
          <w:sz w:val="24"/>
        </w:rPr>
        <w:t>为前一日的基金资产净值</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基金管理费每日计算，逐日累计至每月月末，按月支付，由基金管理人向基金托管人发送基金管理费划款指令，基金托管人复核后于次月前</w:t>
      </w:r>
      <w:r w:rsidRPr="00612DDE">
        <w:rPr>
          <w:bCs/>
          <w:color w:val="000000" w:themeColor="text1"/>
          <w:sz w:val="24"/>
        </w:rPr>
        <w:t>2</w:t>
      </w:r>
      <w:r w:rsidRPr="00612DDE">
        <w:rPr>
          <w:bCs/>
          <w:color w:val="000000" w:themeColor="text1"/>
          <w:sz w:val="24"/>
        </w:rPr>
        <w:t>个工作日内从基金财产中一次性支付给基金管理人。若遇法定节假日、公休假等，支付日期顺延。</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、基金托管人的托管费</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本基金的托管费按前一日基金资产净值的</w:t>
      </w:r>
      <w:r w:rsidRPr="00612DDE">
        <w:rPr>
          <w:bCs/>
          <w:color w:val="000000" w:themeColor="text1"/>
          <w:sz w:val="24"/>
        </w:rPr>
        <w:t>0.20%</w:t>
      </w:r>
      <w:r w:rsidRPr="00612DDE">
        <w:rPr>
          <w:bCs/>
          <w:color w:val="000000" w:themeColor="text1"/>
          <w:sz w:val="24"/>
        </w:rPr>
        <w:t>的年费率计提。托管费的计算方法如下：</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H</w:t>
      </w:r>
      <w:r w:rsidRPr="00612DDE">
        <w:rPr>
          <w:bCs/>
          <w:color w:val="000000" w:themeColor="text1"/>
          <w:sz w:val="24"/>
        </w:rPr>
        <w:t>＝</w:t>
      </w:r>
      <w:r w:rsidRPr="00612DDE">
        <w:rPr>
          <w:bCs/>
          <w:color w:val="000000" w:themeColor="text1"/>
          <w:sz w:val="24"/>
        </w:rPr>
        <w:t>E×0.20%÷</w:t>
      </w:r>
      <w:r w:rsidRPr="00612DDE">
        <w:rPr>
          <w:bCs/>
          <w:color w:val="000000" w:themeColor="text1"/>
          <w:sz w:val="24"/>
        </w:rPr>
        <w:t>当年天数</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lastRenderedPageBreak/>
        <w:t>H</w:t>
      </w:r>
      <w:r w:rsidRPr="00612DDE">
        <w:rPr>
          <w:bCs/>
          <w:color w:val="000000" w:themeColor="text1"/>
          <w:sz w:val="24"/>
        </w:rPr>
        <w:t>为每日应计提的基金托管费</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E</w:t>
      </w:r>
      <w:r w:rsidRPr="00612DDE">
        <w:rPr>
          <w:bCs/>
          <w:color w:val="000000" w:themeColor="text1"/>
          <w:sz w:val="24"/>
        </w:rPr>
        <w:t>为前一日的基金资产净值</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基金托管费每日计算，逐日累计至每月月末，按月支付，由基金管理人向基金托管人发送基金托管费划款指令，基金托管人复核后于次月前</w:t>
      </w:r>
      <w:r w:rsidRPr="00612DDE">
        <w:rPr>
          <w:bCs/>
          <w:color w:val="000000" w:themeColor="text1"/>
          <w:sz w:val="24"/>
        </w:rPr>
        <w:t xml:space="preserve">2 </w:t>
      </w:r>
      <w:r w:rsidRPr="00612DDE">
        <w:rPr>
          <w:bCs/>
          <w:color w:val="000000" w:themeColor="text1"/>
          <w:sz w:val="24"/>
        </w:rPr>
        <w:t>个工作日内从基金财产中一次性支取。若遇法定节假日、公休日等，支付日期顺延。</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3</w:t>
      </w:r>
      <w:r w:rsidRPr="00612DDE">
        <w:rPr>
          <w:bCs/>
          <w:color w:val="000000" w:themeColor="text1"/>
          <w:sz w:val="24"/>
        </w:rPr>
        <w:t>、基金的销售服务费</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销售服务费可用于本基金市场推广、销售以及基金份额持有人服务等各项费用。本基金份额分为不同的类别，适用不同的销售服务费率。其中，</w:t>
      </w:r>
      <w:r w:rsidRPr="00612DDE">
        <w:rPr>
          <w:bCs/>
          <w:color w:val="000000" w:themeColor="text1"/>
          <w:sz w:val="24"/>
        </w:rPr>
        <w:t>A</w:t>
      </w:r>
      <w:r w:rsidRPr="00612DDE">
        <w:rPr>
          <w:bCs/>
          <w:color w:val="000000" w:themeColor="text1"/>
          <w:sz w:val="24"/>
        </w:rPr>
        <w:t>类基金份额不收取销售服务费，</w:t>
      </w:r>
      <w:r w:rsidRPr="00612DDE">
        <w:rPr>
          <w:bCs/>
          <w:color w:val="000000" w:themeColor="text1"/>
          <w:sz w:val="24"/>
        </w:rPr>
        <w:t>C</w:t>
      </w:r>
      <w:r w:rsidRPr="00612DDE">
        <w:rPr>
          <w:bCs/>
          <w:color w:val="000000" w:themeColor="text1"/>
          <w:sz w:val="24"/>
        </w:rPr>
        <w:t>类基金份额销售服务费年费率为</w:t>
      </w:r>
      <w:r w:rsidRPr="00612DDE">
        <w:rPr>
          <w:bCs/>
          <w:color w:val="000000" w:themeColor="text1"/>
          <w:sz w:val="24"/>
        </w:rPr>
        <w:t>0.4%</w:t>
      </w:r>
      <w:r w:rsidRPr="00612DDE">
        <w:rPr>
          <w:bCs/>
          <w:color w:val="000000" w:themeColor="text1"/>
          <w:sz w:val="24"/>
        </w:rPr>
        <w:t>。</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本基金</w:t>
      </w:r>
      <w:r w:rsidRPr="00612DDE">
        <w:rPr>
          <w:bCs/>
          <w:color w:val="000000" w:themeColor="text1"/>
          <w:sz w:val="24"/>
        </w:rPr>
        <w:t>C</w:t>
      </w:r>
      <w:r w:rsidRPr="00612DDE">
        <w:rPr>
          <w:bCs/>
          <w:color w:val="000000" w:themeColor="text1"/>
          <w:sz w:val="24"/>
        </w:rPr>
        <w:t>类基金份额销售服务费计提的计算公式如下：</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H</w:t>
      </w:r>
      <w:r w:rsidRPr="00612DDE">
        <w:rPr>
          <w:bCs/>
          <w:color w:val="000000" w:themeColor="text1"/>
          <w:sz w:val="24"/>
        </w:rPr>
        <w:t>＝</w:t>
      </w:r>
      <w:r w:rsidRPr="00612DDE">
        <w:rPr>
          <w:bCs/>
          <w:color w:val="000000" w:themeColor="text1"/>
          <w:sz w:val="24"/>
        </w:rPr>
        <w:t>E×0.4%÷</w:t>
      </w:r>
      <w:r w:rsidRPr="00612DDE">
        <w:rPr>
          <w:bCs/>
          <w:color w:val="000000" w:themeColor="text1"/>
          <w:sz w:val="24"/>
        </w:rPr>
        <w:t>当年天数</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H</w:t>
      </w:r>
      <w:r w:rsidRPr="00612DDE">
        <w:rPr>
          <w:bCs/>
          <w:color w:val="000000" w:themeColor="text1"/>
          <w:sz w:val="24"/>
        </w:rPr>
        <w:t>为</w:t>
      </w:r>
      <w:r w:rsidRPr="00612DDE">
        <w:rPr>
          <w:bCs/>
          <w:color w:val="000000" w:themeColor="text1"/>
          <w:sz w:val="24"/>
        </w:rPr>
        <w:t>C</w:t>
      </w:r>
      <w:r w:rsidRPr="00612DDE">
        <w:rPr>
          <w:bCs/>
          <w:color w:val="000000" w:themeColor="text1"/>
          <w:sz w:val="24"/>
        </w:rPr>
        <w:t>类基金份额每日应计提的基金销售服务费</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E</w:t>
      </w:r>
      <w:r w:rsidRPr="00612DDE">
        <w:rPr>
          <w:bCs/>
          <w:color w:val="000000" w:themeColor="text1"/>
          <w:sz w:val="24"/>
        </w:rPr>
        <w:t>为前一日</w:t>
      </w:r>
      <w:r w:rsidRPr="00612DDE">
        <w:rPr>
          <w:bCs/>
          <w:color w:val="000000" w:themeColor="text1"/>
          <w:sz w:val="24"/>
        </w:rPr>
        <w:t>C</w:t>
      </w:r>
      <w:r w:rsidRPr="00612DDE">
        <w:rPr>
          <w:bCs/>
          <w:color w:val="000000" w:themeColor="text1"/>
          <w:sz w:val="24"/>
        </w:rPr>
        <w:t>类基金份额的基金资产净值</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C</w:t>
      </w:r>
      <w:r w:rsidRPr="00612DDE">
        <w:rPr>
          <w:bCs/>
          <w:color w:val="000000" w:themeColor="text1"/>
          <w:sz w:val="24"/>
        </w:rPr>
        <w:t>类基金份额的销售服务费每日计算，逐日累计至每月月末，按月支付，由基金管理人向基金托管人发送基金管理费划款指令，基金托管人复核后于次月前</w:t>
      </w:r>
      <w:r w:rsidRPr="00612DDE">
        <w:rPr>
          <w:bCs/>
          <w:color w:val="000000" w:themeColor="text1"/>
          <w:sz w:val="24"/>
        </w:rPr>
        <w:t>2</w:t>
      </w:r>
      <w:r w:rsidRPr="00612DDE">
        <w:rPr>
          <w:bCs/>
          <w:color w:val="000000" w:themeColor="text1"/>
          <w:sz w:val="24"/>
        </w:rPr>
        <w:t>个工作日内从基金财产中一次性支付给基金管理人，</w:t>
      </w:r>
      <w:r w:rsidRPr="00612DDE">
        <w:rPr>
          <w:color w:val="000000" w:themeColor="text1"/>
          <w:sz w:val="24"/>
        </w:rPr>
        <w:t>由基金管理人支付给销售机构</w:t>
      </w:r>
      <w:r w:rsidRPr="00612DDE">
        <w:rPr>
          <w:bCs/>
          <w:color w:val="000000" w:themeColor="text1"/>
          <w:sz w:val="24"/>
        </w:rPr>
        <w:t>。若遇法定节假日、公休假等，支付日期顺延。</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上述</w:t>
      </w:r>
      <w:r w:rsidRPr="00612DDE">
        <w:rPr>
          <w:bCs/>
          <w:color w:val="000000" w:themeColor="text1"/>
          <w:sz w:val="24"/>
        </w:rPr>
        <w:t>“</w:t>
      </w:r>
      <w:r w:rsidRPr="00612DDE">
        <w:rPr>
          <w:bCs/>
          <w:color w:val="000000" w:themeColor="text1"/>
          <w:sz w:val="24"/>
        </w:rPr>
        <w:t>一、基金费用的种类</w:t>
      </w:r>
      <w:r w:rsidRPr="00612DDE">
        <w:rPr>
          <w:bCs/>
          <w:color w:val="000000" w:themeColor="text1"/>
          <w:sz w:val="24"/>
        </w:rPr>
        <w:t>”</w:t>
      </w:r>
      <w:r w:rsidRPr="00612DDE">
        <w:rPr>
          <w:bCs/>
          <w:color w:val="000000" w:themeColor="text1"/>
          <w:sz w:val="24"/>
        </w:rPr>
        <w:t>中第</w:t>
      </w:r>
      <w:r w:rsidRPr="00612DDE">
        <w:rPr>
          <w:bCs/>
          <w:color w:val="000000" w:themeColor="text1"/>
          <w:sz w:val="24"/>
        </w:rPr>
        <w:t>4</w:t>
      </w:r>
      <w:r w:rsidRPr="00612DDE">
        <w:rPr>
          <w:bCs/>
          <w:color w:val="000000" w:themeColor="text1"/>
          <w:sz w:val="24"/>
        </w:rPr>
        <w:t>－</w:t>
      </w:r>
      <w:r w:rsidRPr="00612DDE">
        <w:rPr>
          <w:bCs/>
          <w:color w:val="000000" w:themeColor="text1"/>
          <w:sz w:val="24"/>
        </w:rPr>
        <w:t>9</w:t>
      </w:r>
      <w:r w:rsidRPr="00612DDE">
        <w:rPr>
          <w:bCs/>
          <w:color w:val="000000" w:themeColor="text1"/>
          <w:sz w:val="24"/>
        </w:rPr>
        <w:t>项费用，根据有关法规及相应协议规定，按费用实际支出金额列入当期费用，由基金托管人从基金财产中支付。</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（三）不列入基金费用的项目</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下列费用不列入基金费用：</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、基金管理人和基金托管人因未履行或未完全履行义务导致的费用支出或基金财产的损失；</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、基金管理人和基金托管人处理与基金运作无关的事项发生的费用；</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3</w:t>
      </w:r>
      <w:r w:rsidRPr="00612DDE">
        <w:rPr>
          <w:bCs/>
          <w:color w:val="000000" w:themeColor="text1"/>
          <w:sz w:val="24"/>
        </w:rPr>
        <w:t>、《基金合同》生效前的相关费用；</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4</w:t>
      </w:r>
      <w:r w:rsidRPr="00612DDE">
        <w:rPr>
          <w:bCs/>
          <w:color w:val="000000" w:themeColor="text1"/>
          <w:sz w:val="24"/>
        </w:rPr>
        <w:t>、其他根据相关法律法规及中国证监会的有关规定不得列入基金费用的项目。</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（四）基金税收</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本基金运作过程中涉及的各纳税主体，其纳税义务按国家税收法律、法规执</w:t>
      </w:r>
      <w:r w:rsidRPr="00612DDE">
        <w:rPr>
          <w:bCs/>
          <w:color w:val="000000" w:themeColor="text1"/>
          <w:sz w:val="24"/>
        </w:rPr>
        <w:lastRenderedPageBreak/>
        <w:t>行。</w:t>
      </w:r>
    </w:p>
    <w:p w:rsidR="008A282A" w:rsidRPr="00612DDE" w:rsidRDefault="008A282A" w:rsidP="008A282A">
      <w:pPr>
        <w:spacing w:line="360" w:lineRule="auto"/>
        <w:ind w:firstLineChars="200" w:firstLine="480"/>
        <w:rPr>
          <w:bCs/>
          <w:color w:val="000000" w:themeColor="text1"/>
          <w:sz w:val="24"/>
        </w:rPr>
      </w:pPr>
    </w:p>
    <w:p w:rsidR="008A282A" w:rsidRPr="00612DDE" w:rsidRDefault="008A282A" w:rsidP="008A282A">
      <w:pPr>
        <w:spacing w:line="360" w:lineRule="auto"/>
        <w:ind w:firstLineChars="200" w:firstLine="482"/>
        <w:rPr>
          <w:b/>
          <w:bCs/>
          <w:color w:val="000000" w:themeColor="text1"/>
          <w:sz w:val="24"/>
          <w:szCs w:val="24"/>
        </w:rPr>
      </w:pPr>
      <w:r w:rsidRPr="00612DDE">
        <w:rPr>
          <w:b/>
          <w:bCs/>
          <w:color w:val="000000" w:themeColor="text1"/>
          <w:sz w:val="24"/>
          <w:szCs w:val="24"/>
        </w:rPr>
        <w:t>五、基金财产的投资方向和投资限制</w:t>
      </w:r>
    </w:p>
    <w:p w:rsidR="008A282A" w:rsidRPr="00612DDE" w:rsidRDefault="008A282A" w:rsidP="008A282A">
      <w:pPr>
        <w:spacing w:line="360" w:lineRule="auto"/>
        <w:ind w:firstLineChars="200" w:firstLine="480"/>
        <w:rPr>
          <w:color w:val="000000" w:themeColor="text1"/>
          <w:sz w:val="24"/>
          <w:szCs w:val="24"/>
        </w:rPr>
      </w:pPr>
      <w:r w:rsidRPr="00612DDE">
        <w:rPr>
          <w:color w:val="000000" w:themeColor="text1"/>
          <w:sz w:val="24"/>
          <w:szCs w:val="24"/>
        </w:rPr>
        <w:t>（一）投资范围</w:t>
      </w:r>
    </w:p>
    <w:p w:rsidR="008A282A" w:rsidRPr="00612DDE" w:rsidRDefault="008A282A" w:rsidP="008A282A">
      <w:pPr>
        <w:spacing w:line="384" w:lineRule="auto"/>
        <w:ind w:firstLineChars="200" w:firstLine="480"/>
        <w:rPr>
          <w:color w:val="000000" w:themeColor="text1"/>
          <w:sz w:val="24"/>
          <w:szCs w:val="24"/>
        </w:rPr>
      </w:pPr>
      <w:r w:rsidRPr="00612DDE">
        <w:rPr>
          <w:color w:val="000000" w:themeColor="text1"/>
          <w:sz w:val="24"/>
          <w:szCs w:val="24"/>
        </w:rPr>
        <w:t>本基金的投资范围为具有良好流动性的金融工具，包括国内依法发行上市的股票（包含中小板、创业板及其他经中国证监会核准上市的股票）、债券（包含国债、央行票据、金融债、企业债、公司债、短期融资券、中期票据、资产支持债券、可转换债券、分离交易可转换债券、债券回购等）、货币市场工具、权证以及法律法规或中国证监会允许基金投资的其它金融工具（但须符合中国证监会的相关规定）。</w:t>
      </w:r>
    </w:p>
    <w:p w:rsidR="008A282A" w:rsidRPr="00612DDE" w:rsidRDefault="008A282A" w:rsidP="008A282A">
      <w:pPr>
        <w:spacing w:line="384" w:lineRule="auto"/>
        <w:ind w:firstLineChars="200" w:firstLine="480"/>
        <w:rPr>
          <w:color w:val="000000" w:themeColor="text1"/>
          <w:sz w:val="24"/>
          <w:szCs w:val="24"/>
        </w:rPr>
      </w:pPr>
      <w:r w:rsidRPr="00612DDE">
        <w:rPr>
          <w:color w:val="000000" w:themeColor="text1"/>
          <w:sz w:val="24"/>
          <w:szCs w:val="24"/>
        </w:rPr>
        <w:t>如法律法规或中国证监会以后允许基金投资其他品种，基金管理人在履行适当程序后，可以将其纳入投资范围。</w:t>
      </w:r>
    </w:p>
    <w:p w:rsidR="008A282A" w:rsidRPr="00612DDE" w:rsidRDefault="008A282A" w:rsidP="008A282A">
      <w:pPr>
        <w:spacing w:line="384" w:lineRule="auto"/>
        <w:ind w:firstLineChars="200" w:firstLine="480"/>
        <w:rPr>
          <w:color w:val="000000" w:themeColor="text1"/>
          <w:sz w:val="24"/>
          <w:szCs w:val="24"/>
        </w:rPr>
      </w:pPr>
      <w:r w:rsidRPr="00612DDE">
        <w:rPr>
          <w:color w:val="000000" w:themeColor="text1"/>
          <w:sz w:val="24"/>
          <w:szCs w:val="24"/>
        </w:rPr>
        <w:t>本基金的投资组合比例有如下限制：</w:t>
      </w:r>
      <w:r w:rsidRPr="00612DDE">
        <w:rPr>
          <w:bCs/>
          <w:color w:val="000000" w:themeColor="text1"/>
          <w:sz w:val="24"/>
        </w:rPr>
        <w:t>债券等固定收益类资产的比例不低于基金资产的</w:t>
      </w:r>
      <w:r w:rsidRPr="00612DDE">
        <w:rPr>
          <w:bCs/>
          <w:color w:val="000000" w:themeColor="text1"/>
          <w:sz w:val="24"/>
        </w:rPr>
        <w:t>80%</w:t>
      </w:r>
      <w:r w:rsidRPr="00612DDE">
        <w:rPr>
          <w:bCs/>
          <w:color w:val="000000" w:themeColor="text1"/>
          <w:sz w:val="24"/>
        </w:rPr>
        <w:t>；股票、权证等权益类资产的比例不超过基金资产的</w:t>
      </w:r>
      <w:r w:rsidRPr="00612DDE">
        <w:rPr>
          <w:bCs/>
          <w:color w:val="000000" w:themeColor="text1"/>
          <w:sz w:val="24"/>
        </w:rPr>
        <w:t>20%</w:t>
      </w:r>
      <w:r w:rsidRPr="00612DDE">
        <w:rPr>
          <w:color w:val="000000" w:themeColor="text1"/>
          <w:sz w:val="24"/>
          <w:szCs w:val="24"/>
        </w:rPr>
        <w:t>；现金或到期日在一年以内的政府债券不低于基金资产净值的</w:t>
      </w:r>
      <w:r w:rsidRPr="00612DDE">
        <w:rPr>
          <w:color w:val="000000" w:themeColor="text1"/>
          <w:sz w:val="24"/>
          <w:szCs w:val="24"/>
        </w:rPr>
        <w:t>5%</w:t>
      </w:r>
      <w:r w:rsidRPr="00612DDE">
        <w:rPr>
          <w:color w:val="000000" w:themeColor="text1"/>
          <w:sz w:val="24"/>
          <w:szCs w:val="24"/>
        </w:rPr>
        <w:t>；权证的投资比例不得超过基金资产净值的</w:t>
      </w:r>
      <w:r w:rsidRPr="00612DDE">
        <w:rPr>
          <w:color w:val="000000" w:themeColor="text1"/>
          <w:sz w:val="24"/>
          <w:szCs w:val="24"/>
        </w:rPr>
        <w:t>3%</w:t>
      </w:r>
      <w:r w:rsidRPr="00612DDE">
        <w:rPr>
          <w:color w:val="000000" w:themeColor="text1"/>
          <w:sz w:val="24"/>
          <w:szCs w:val="24"/>
        </w:rPr>
        <w:t>。</w:t>
      </w:r>
    </w:p>
    <w:p w:rsidR="008A282A" w:rsidRPr="00612DDE" w:rsidRDefault="008A282A" w:rsidP="008A282A">
      <w:pPr>
        <w:spacing w:line="384" w:lineRule="auto"/>
        <w:ind w:firstLineChars="200" w:firstLine="480"/>
        <w:rPr>
          <w:color w:val="000000" w:themeColor="text1"/>
          <w:sz w:val="24"/>
          <w:szCs w:val="24"/>
        </w:rPr>
      </w:pPr>
      <w:r w:rsidRPr="00612DDE">
        <w:rPr>
          <w:color w:val="000000" w:themeColor="text1"/>
          <w:sz w:val="24"/>
          <w:szCs w:val="24"/>
        </w:rPr>
        <w:t>如法律法规或中国证监会允许，基金管理人在履行适当程序后，可以调整上述投资品种的投资比例。</w:t>
      </w:r>
    </w:p>
    <w:p w:rsidR="008A282A" w:rsidRPr="00612DDE" w:rsidRDefault="008A282A" w:rsidP="008A282A">
      <w:pPr>
        <w:spacing w:line="384" w:lineRule="auto"/>
        <w:ind w:firstLineChars="200" w:firstLine="480"/>
        <w:rPr>
          <w:color w:val="000000" w:themeColor="text1"/>
          <w:sz w:val="24"/>
          <w:szCs w:val="24"/>
        </w:rPr>
      </w:pPr>
      <w:r w:rsidRPr="00612DDE">
        <w:rPr>
          <w:color w:val="000000" w:themeColor="text1"/>
          <w:sz w:val="24"/>
          <w:szCs w:val="24"/>
        </w:rPr>
        <w:t>（二）投资限制</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、组合限制</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基金的投资组合应遵循以下限制：</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w:t>
      </w:r>
      <w:r w:rsidRPr="00612DDE">
        <w:rPr>
          <w:bCs/>
          <w:color w:val="000000" w:themeColor="text1"/>
          <w:sz w:val="24"/>
        </w:rPr>
        <w:t>）债券等固定收益类资产的比例不低于基金资产的</w:t>
      </w:r>
      <w:r w:rsidRPr="00612DDE">
        <w:rPr>
          <w:bCs/>
          <w:color w:val="000000" w:themeColor="text1"/>
          <w:sz w:val="24"/>
        </w:rPr>
        <w:t>80%</w:t>
      </w:r>
      <w:r w:rsidRPr="00612DDE">
        <w:rPr>
          <w:bCs/>
          <w:color w:val="000000" w:themeColor="text1"/>
          <w:sz w:val="24"/>
        </w:rPr>
        <w:t>；股票、权证等权益类资产的比例不超过基金资产的</w:t>
      </w:r>
      <w:r w:rsidRPr="00612DDE">
        <w:rPr>
          <w:bCs/>
          <w:color w:val="000000" w:themeColor="text1"/>
          <w:sz w:val="24"/>
        </w:rPr>
        <w:t>20%</w:t>
      </w:r>
      <w:r w:rsidRPr="00612DDE">
        <w:rPr>
          <w:bCs/>
          <w:color w:val="000000" w:themeColor="text1"/>
          <w:sz w:val="24"/>
        </w:rPr>
        <w:t>；</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2</w:t>
      </w:r>
      <w:r w:rsidRPr="00612DDE">
        <w:rPr>
          <w:bCs/>
          <w:color w:val="000000" w:themeColor="text1"/>
          <w:sz w:val="24"/>
        </w:rPr>
        <w:t>）保持不低于基金资产净值</w:t>
      </w:r>
      <w:r w:rsidRPr="00612DDE">
        <w:rPr>
          <w:bCs/>
          <w:color w:val="000000" w:themeColor="text1"/>
          <w:sz w:val="24"/>
        </w:rPr>
        <w:t>5</w:t>
      </w:r>
      <w:r w:rsidRPr="00612DDE">
        <w:rPr>
          <w:bCs/>
          <w:color w:val="000000" w:themeColor="text1"/>
          <w:sz w:val="24"/>
        </w:rPr>
        <w:t>％的现金或者到期日在一年以内的政府债券；</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3</w:t>
      </w:r>
      <w:r w:rsidRPr="00612DDE">
        <w:rPr>
          <w:bCs/>
          <w:color w:val="000000" w:themeColor="text1"/>
          <w:sz w:val="24"/>
        </w:rPr>
        <w:t>）本基金持有一家公司发行的证券，其市值不超过基金资产净值的</w:t>
      </w:r>
      <w:r w:rsidRPr="00612DDE">
        <w:rPr>
          <w:bCs/>
          <w:color w:val="000000" w:themeColor="text1"/>
          <w:sz w:val="24"/>
        </w:rPr>
        <w:t>10</w:t>
      </w:r>
      <w:r w:rsidRPr="00612DDE">
        <w:rPr>
          <w:bCs/>
          <w:color w:val="000000" w:themeColor="text1"/>
          <w:sz w:val="24"/>
        </w:rPr>
        <w:t>％；</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4</w:t>
      </w:r>
      <w:r w:rsidRPr="00612DDE">
        <w:rPr>
          <w:bCs/>
          <w:color w:val="000000" w:themeColor="text1"/>
          <w:sz w:val="24"/>
        </w:rPr>
        <w:t>）本基金管理人管理的全部基金持有一家公司发行的证券，不超过该证券的</w:t>
      </w:r>
      <w:r w:rsidRPr="00612DDE">
        <w:rPr>
          <w:bCs/>
          <w:color w:val="000000" w:themeColor="text1"/>
          <w:sz w:val="24"/>
        </w:rPr>
        <w:t>10</w:t>
      </w:r>
      <w:r w:rsidRPr="00612DDE">
        <w:rPr>
          <w:bCs/>
          <w:color w:val="000000" w:themeColor="text1"/>
          <w:sz w:val="24"/>
        </w:rPr>
        <w:t>％；</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lastRenderedPageBreak/>
        <w:t>（</w:t>
      </w:r>
      <w:r w:rsidRPr="00612DDE">
        <w:rPr>
          <w:bCs/>
          <w:color w:val="000000" w:themeColor="text1"/>
          <w:sz w:val="24"/>
        </w:rPr>
        <w:t>5</w:t>
      </w:r>
      <w:r w:rsidRPr="00612DDE">
        <w:rPr>
          <w:bCs/>
          <w:color w:val="000000" w:themeColor="text1"/>
          <w:sz w:val="24"/>
        </w:rPr>
        <w:t>）本基金持有的全部权证，其市值不得超过基金资产净值的</w:t>
      </w:r>
      <w:r w:rsidRPr="00612DDE">
        <w:rPr>
          <w:bCs/>
          <w:color w:val="000000" w:themeColor="text1"/>
          <w:sz w:val="24"/>
        </w:rPr>
        <w:t>3</w:t>
      </w:r>
      <w:r w:rsidRPr="00612DDE">
        <w:rPr>
          <w:bCs/>
          <w:color w:val="000000" w:themeColor="text1"/>
          <w:sz w:val="24"/>
        </w:rPr>
        <w:t>％；</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6</w:t>
      </w:r>
      <w:r w:rsidRPr="00612DDE">
        <w:rPr>
          <w:bCs/>
          <w:color w:val="000000" w:themeColor="text1"/>
          <w:sz w:val="24"/>
        </w:rPr>
        <w:t>）本基金管理人管理的全部基金持有的同一权证，不得超过该权证的</w:t>
      </w:r>
      <w:r w:rsidRPr="00612DDE">
        <w:rPr>
          <w:bCs/>
          <w:color w:val="000000" w:themeColor="text1"/>
          <w:sz w:val="24"/>
        </w:rPr>
        <w:t xml:space="preserve">   10</w:t>
      </w:r>
      <w:r w:rsidRPr="00612DDE">
        <w:rPr>
          <w:bCs/>
          <w:color w:val="000000" w:themeColor="text1"/>
          <w:sz w:val="24"/>
        </w:rPr>
        <w:t>％；</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7</w:t>
      </w:r>
      <w:r w:rsidRPr="00612DDE">
        <w:rPr>
          <w:bCs/>
          <w:color w:val="000000" w:themeColor="text1"/>
          <w:sz w:val="24"/>
        </w:rPr>
        <w:t>）本基金在任何交易日买入权证的总金额，不得超过上一交易日基金资产净值的</w:t>
      </w:r>
      <w:r w:rsidRPr="00612DDE">
        <w:rPr>
          <w:bCs/>
          <w:color w:val="000000" w:themeColor="text1"/>
          <w:sz w:val="24"/>
        </w:rPr>
        <w:t>0.5</w:t>
      </w:r>
      <w:r w:rsidRPr="00612DDE">
        <w:rPr>
          <w:bCs/>
          <w:color w:val="000000" w:themeColor="text1"/>
          <w:sz w:val="24"/>
        </w:rPr>
        <w:t>％；</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8</w:t>
      </w:r>
      <w:r w:rsidRPr="00612DDE">
        <w:rPr>
          <w:bCs/>
          <w:color w:val="000000" w:themeColor="text1"/>
          <w:sz w:val="24"/>
        </w:rPr>
        <w:t>）本基金投资于同一原始权益人的各类资产支持证券的比例，不得超过基金资产净值的</w:t>
      </w:r>
      <w:r w:rsidRPr="00612DDE">
        <w:rPr>
          <w:bCs/>
          <w:color w:val="000000" w:themeColor="text1"/>
          <w:sz w:val="24"/>
        </w:rPr>
        <w:t>10</w:t>
      </w:r>
      <w:r w:rsidRPr="00612DDE">
        <w:rPr>
          <w:bCs/>
          <w:color w:val="000000" w:themeColor="text1"/>
          <w:sz w:val="24"/>
        </w:rPr>
        <w:t>％；</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9</w:t>
      </w:r>
      <w:r w:rsidRPr="00612DDE">
        <w:rPr>
          <w:bCs/>
          <w:color w:val="000000" w:themeColor="text1"/>
          <w:sz w:val="24"/>
        </w:rPr>
        <w:t>）本基金持有的全部资产支持证券，其市值不得超过基金资产净值的</w:t>
      </w:r>
      <w:r w:rsidRPr="00612DDE">
        <w:rPr>
          <w:bCs/>
          <w:color w:val="000000" w:themeColor="text1"/>
          <w:sz w:val="24"/>
        </w:rPr>
        <w:t>20</w:t>
      </w:r>
      <w:r w:rsidRPr="00612DDE">
        <w:rPr>
          <w:bCs/>
          <w:color w:val="000000" w:themeColor="text1"/>
          <w:sz w:val="24"/>
        </w:rPr>
        <w:t>％；</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10</w:t>
      </w:r>
      <w:r w:rsidRPr="00612DDE">
        <w:rPr>
          <w:bCs/>
          <w:color w:val="000000" w:themeColor="text1"/>
          <w:sz w:val="24"/>
        </w:rPr>
        <w:t>）本基金持有的同一</w:t>
      </w:r>
      <w:r w:rsidRPr="00612DDE">
        <w:rPr>
          <w:bCs/>
          <w:color w:val="000000" w:themeColor="text1"/>
          <w:sz w:val="24"/>
        </w:rPr>
        <w:t>(</w:t>
      </w:r>
      <w:r w:rsidRPr="00612DDE">
        <w:rPr>
          <w:bCs/>
          <w:color w:val="000000" w:themeColor="text1"/>
          <w:sz w:val="24"/>
        </w:rPr>
        <w:t>指同一信用级别</w:t>
      </w:r>
      <w:r w:rsidRPr="00612DDE">
        <w:rPr>
          <w:bCs/>
          <w:color w:val="000000" w:themeColor="text1"/>
          <w:sz w:val="24"/>
        </w:rPr>
        <w:t>)</w:t>
      </w:r>
      <w:r w:rsidRPr="00612DDE">
        <w:rPr>
          <w:bCs/>
          <w:color w:val="000000" w:themeColor="text1"/>
          <w:sz w:val="24"/>
        </w:rPr>
        <w:t>资产支持证券的比例，不得超过该资产支持证券规模的</w:t>
      </w:r>
      <w:r w:rsidRPr="00612DDE">
        <w:rPr>
          <w:bCs/>
          <w:color w:val="000000" w:themeColor="text1"/>
          <w:sz w:val="24"/>
        </w:rPr>
        <w:t>10</w:t>
      </w:r>
      <w:r w:rsidRPr="00612DDE">
        <w:rPr>
          <w:bCs/>
          <w:color w:val="000000" w:themeColor="text1"/>
          <w:sz w:val="24"/>
        </w:rPr>
        <w:t>％；</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11</w:t>
      </w:r>
      <w:r w:rsidRPr="00612DDE">
        <w:rPr>
          <w:bCs/>
          <w:color w:val="000000" w:themeColor="text1"/>
          <w:sz w:val="24"/>
        </w:rPr>
        <w:t>）本基金管理人管理的全部基金投资于同一原始权益人的各类资产支持证券，不得超过其各类资产支持证券合计规模的</w:t>
      </w:r>
      <w:r w:rsidRPr="00612DDE">
        <w:rPr>
          <w:bCs/>
          <w:color w:val="000000" w:themeColor="text1"/>
          <w:sz w:val="24"/>
        </w:rPr>
        <w:t>10</w:t>
      </w:r>
      <w:r w:rsidRPr="00612DDE">
        <w:rPr>
          <w:bCs/>
          <w:color w:val="000000" w:themeColor="text1"/>
          <w:sz w:val="24"/>
        </w:rPr>
        <w:t>％；</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12</w:t>
      </w:r>
      <w:r w:rsidRPr="00612DDE">
        <w:rPr>
          <w:bCs/>
          <w:color w:val="000000" w:themeColor="text1"/>
          <w:sz w:val="24"/>
        </w:rPr>
        <w:t>）本基金应投资于信用级别评级为</w:t>
      </w:r>
      <w:r w:rsidRPr="00612DDE">
        <w:rPr>
          <w:bCs/>
          <w:color w:val="000000" w:themeColor="text1"/>
          <w:sz w:val="24"/>
        </w:rPr>
        <w:t>AA-</w:t>
      </w:r>
      <w:r w:rsidRPr="00612DDE">
        <w:rPr>
          <w:bCs/>
          <w:color w:val="000000" w:themeColor="text1"/>
          <w:sz w:val="24"/>
        </w:rPr>
        <w:t>以上</w:t>
      </w:r>
      <w:r w:rsidRPr="00612DDE">
        <w:rPr>
          <w:bCs/>
          <w:color w:val="000000" w:themeColor="text1"/>
          <w:sz w:val="24"/>
        </w:rPr>
        <w:t>(</w:t>
      </w:r>
      <w:r w:rsidRPr="00612DDE">
        <w:rPr>
          <w:bCs/>
          <w:color w:val="000000" w:themeColor="text1"/>
          <w:sz w:val="24"/>
        </w:rPr>
        <w:t>含</w:t>
      </w:r>
      <w:r w:rsidRPr="00612DDE">
        <w:rPr>
          <w:bCs/>
          <w:color w:val="000000" w:themeColor="text1"/>
          <w:sz w:val="24"/>
        </w:rPr>
        <w:t>AA-)</w:t>
      </w:r>
      <w:r w:rsidRPr="00612DDE">
        <w:rPr>
          <w:bCs/>
          <w:color w:val="000000" w:themeColor="text1"/>
          <w:sz w:val="24"/>
        </w:rPr>
        <w:t>的资产支持证券。基金持有资产支持证券期间，如果其信用等级下降、不再符合投资标准，应在评级报告发布之日起</w:t>
      </w:r>
      <w:r w:rsidRPr="00612DDE">
        <w:rPr>
          <w:bCs/>
          <w:color w:val="000000" w:themeColor="text1"/>
          <w:sz w:val="24"/>
        </w:rPr>
        <w:t>3</w:t>
      </w:r>
      <w:r w:rsidRPr="00612DDE">
        <w:rPr>
          <w:bCs/>
          <w:color w:val="000000" w:themeColor="text1"/>
          <w:sz w:val="24"/>
        </w:rPr>
        <w:t>个月内予以全部卖出；</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13</w:t>
      </w:r>
      <w:r w:rsidRPr="00612DDE">
        <w:rPr>
          <w:bCs/>
          <w:color w:val="000000" w:themeColor="text1"/>
          <w:sz w:val="24"/>
        </w:rPr>
        <w:t>）基金财产参与股票发行申购，本基金所申报的金额不超过本基金的总资产，本基金所申报的股票数量不超过拟发行股票公司本次发行股票的总量；</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14</w:t>
      </w:r>
      <w:r w:rsidRPr="00612DDE">
        <w:rPr>
          <w:bCs/>
          <w:color w:val="000000" w:themeColor="text1"/>
          <w:sz w:val="24"/>
        </w:rPr>
        <w:t>）本基金进入全国银行间同业市场进行债券回购的资金余额不得超过基金资产净值的</w:t>
      </w:r>
      <w:r w:rsidRPr="00612DDE">
        <w:rPr>
          <w:bCs/>
          <w:color w:val="000000" w:themeColor="text1"/>
          <w:sz w:val="24"/>
        </w:rPr>
        <w:t>40%</w:t>
      </w:r>
      <w:r w:rsidRPr="00612DDE">
        <w:rPr>
          <w:bCs/>
          <w:color w:val="000000" w:themeColor="text1"/>
          <w:sz w:val="24"/>
        </w:rPr>
        <w:t>，债券回购最长期限为</w:t>
      </w:r>
      <w:r w:rsidRPr="00612DDE">
        <w:rPr>
          <w:bCs/>
          <w:color w:val="000000" w:themeColor="text1"/>
          <w:sz w:val="24"/>
        </w:rPr>
        <w:t>1</w:t>
      </w:r>
      <w:r w:rsidRPr="00612DDE">
        <w:rPr>
          <w:bCs/>
          <w:color w:val="000000" w:themeColor="text1"/>
          <w:sz w:val="24"/>
        </w:rPr>
        <w:t>年，债券回购到期后不得展期；</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15</w:t>
      </w:r>
      <w:r w:rsidRPr="00612DDE">
        <w:rPr>
          <w:bCs/>
          <w:color w:val="000000" w:themeColor="text1"/>
          <w:sz w:val="24"/>
        </w:rPr>
        <w:t>）相关法律法规以及监管部门规定的其它投资限制。</w:t>
      </w:r>
      <w:r w:rsidRPr="00612DDE">
        <w:rPr>
          <w:bCs/>
          <w:color w:val="000000" w:themeColor="text1"/>
          <w:sz w:val="24"/>
        </w:rPr>
        <w:t xml:space="preserve">                                                        </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因证券市场波动、上市公司合并、基金规模变动、股权分置改革中支付对价等基金管理人之外的因素致使基金投资比例不符合上述规定投资比例的，基金管理人应当在</w:t>
      </w:r>
      <w:r w:rsidRPr="00612DDE">
        <w:rPr>
          <w:bCs/>
          <w:color w:val="000000" w:themeColor="text1"/>
          <w:sz w:val="24"/>
        </w:rPr>
        <w:t>10</w:t>
      </w:r>
      <w:r w:rsidRPr="00612DDE">
        <w:rPr>
          <w:bCs/>
          <w:color w:val="000000" w:themeColor="text1"/>
          <w:sz w:val="24"/>
        </w:rPr>
        <w:t>个交易日内进行调整。</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基金管理人应当自基金转型起</w:t>
      </w:r>
      <w:r w:rsidRPr="00612DDE">
        <w:rPr>
          <w:bCs/>
          <w:color w:val="000000" w:themeColor="text1"/>
          <w:sz w:val="24"/>
        </w:rPr>
        <w:t xml:space="preserve">6 </w:t>
      </w:r>
      <w:r w:rsidRPr="00612DDE">
        <w:rPr>
          <w:bCs/>
          <w:color w:val="000000" w:themeColor="text1"/>
          <w:sz w:val="24"/>
        </w:rPr>
        <w:t>个月内使基金的投资组合比例符合基金合同的有关约定。基金托管人对</w:t>
      </w:r>
      <w:r w:rsidR="00F4795D" w:rsidRPr="00612DDE">
        <w:rPr>
          <w:bCs/>
          <w:color w:val="000000" w:themeColor="text1"/>
          <w:sz w:val="24"/>
        </w:rPr>
        <w:t>基金的投资的监督与检查自</w:t>
      </w:r>
      <w:r w:rsidRPr="00612DDE">
        <w:rPr>
          <w:bCs/>
          <w:color w:val="000000" w:themeColor="text1"/>
          <w:sz w:val="24"/>
        </w:rPr>
        <w:t>基金合同生效之日起开始。</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法律法规或监管部门取消上述限制，如适用于本基金，基金管理人在履行适当程序后，则本基金投资不再受相关限制。</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lastRenderedPageBreak/>
        <w:t>2</w:t>
      </w:r>
      <w:r w:rsidRPr="00612DDE">
        <w:rPr>
          <w:bCs/>
          <w:color w:val="000000" w:themeColor="text1"/>
          <w:sz w:val="24"/>
        </w:rPr>
        <w:t>、禁止行为</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为维护基金份额持有人的合法权益，基金财产不得用于下列投资或者活动：</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w:t>
      </w:r>
      <w:r w:rsidRPr="00612DDE">
        <w:rPr>
          <w:bCs/>
          <w:color w:val="000000" w:themeColor="text1"/>
          <w:sz w:val="24"/>
        </w:rPr>
        <w:t>）承销证券；</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2</w:t>
      </w:r>
      <w:r w:rsidRPr="00612DDE">
        <w:rPr>
          <w:bCs/>
          <w:color w:val="000000" w:themeColor="text1"/>
          <w:sz w:val="24"/>
        </w:rPr>
        <w:t>）违反规定向他人贷款或者提供担保；</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3</w:t>
      </w:r>
      <w:r w:rsidRPr="00612DDE">
        <w:rPr>
          <w:bCs/>
          <w:color w:val="000000" w:themeColor="text1"/>
          <w:sz w:val="24"/>
        </w:rPr>
        <w:t>）从事承担无限责任的投资；</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4</w:t>
      </w:r>
      <w:r w:rsidRPr="00612DDE">
        <w:rPr>
          <w:bCs/>
          <w:color w:val="000000" w:themeColor="text1"/>
          <w:sz w:val="24"/>
        </w:rPr>
        <w:t>）买卖其他基金份额，但是国务院另有规定的除外；</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5</w:t>
      </w:r>
      <w:r w:rsidRPr="00612DDE">
        <w:rPr>
          <w:bCs/>
          <w:color w:val="000000" w:themeColor="text1"/>
          <w:sz w:val="24"/>
        </w:rPr>
        <w:t>）向其基金管理人、基金托管人出资；</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6</w:t>
      </w:r>
      <w:r w:rsidRPr="00612DDE">
        <w:rPr>
          <w:bCs/>
          <w:color w:val="000000" w:themeColor="text1"/>
          <w:sz w:val="24"/>
        </w:rPr>
        <w:t>）从事内幕交易、操纵证券交易价格及其他不正当的证券交易活动；</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7</w:t>
      </w:r>
      <w:r w:rsidRPr="00612DDE">
        <w:rPr>
          <w:bCs/>
          <w:color w:val="000000" w:themeColor="text1"/>
          <w:sz w:val="24"/>
        </w:rPr>
        <w:t>）依照法律法规有关规定，由中国证监会规定禁止的其他活动。</w:t>
      </w:r>
    </w:p>
    <w:p w:rsidR="008A282A" w:rsidRPr="00612DDE" w:rsidRDefault="008A282A" w:rsidP="008A282A">
      <w:pPr>
        <w:spacing w:line="360" w:lineRule="auto"/>
        <w:ind w:firstLineChars="200" w:firstLine="480"/>
        <w:rPr>
          <w:bCs/>
          <w:color w:val="000000" w:themeColor="text1"/>
          <w:sz w:val="24"/>
        </w:rPr>
      </w:pPr>
    </w:p>
    <w:p w:rsidR="008A282A" w:rsidRPr="00612DDE" w:rsidRDefault="008A282A" w:rsidP="008A282A">
      <w:pPr>
        <w:spacing w:line="360" w:lineRule="auto"/>
        <w:ind w:firstLineChars="200" w:firstLine="482"/>
        <w:rPr>
          <w:b/>
          <w:bCs/>
          <w:color w:val="000000" w:themeColor="text1"/>
          <w:sz w:val="24"/>
          <w:szCs w:val="24"/>
        </w:rPr>
      </w:pPr>
      <w:r w:rsidRPr="00612DDE">
        <w:rPr>
          <w:b/>
          <w:bCs/>
          <w:color w:val="000000" w:themeColor="text1"/>
          <w:sz w:val="24"/>
          <w:szCs w:val="24"/>
        </w:rPr>
        <w:t>六、基金资产净值的计算方法和公告方式</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（一）估值日</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本基金的估值日为本基金相关的证券交易场所的交易日以及国家法律法规规定需要对外披露基金净值的非交易日。</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（二）估值对象</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基金所拥有的股票、权证、债券和银行存款本息、应收款项、其它投资等资产及负债。</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（三）估值方法</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、证券交易所上市的有价证券的估值</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w:t>
      </w:r>
      <w:r w:rsidRPr="00612DDE">
        <w:rPr>
          <w:bCs/>
          <w:color w:val="000000" w:themeColor="text1"/>
          <w:sz w:val="24"/>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2</w:t>
      </w:r>
      <w:r w:rsidRPr="00612DDE">
        <w:rPr>
          <w:bCs/>
          <w:color w:val="000000" w:themeColor="text1"/>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3</w:t>
      </w:r>
      <w:r w:rsidRPr="00612DDE">
        <w:rPr>
          <w:bCs/>
          <w:color w:val="000000" w:themeColor="text1"/>
          <w:sz w:val="24"/>
        </w:rPr>
        <w:t>）交易所上市未实行净价交易的债券按估值日收盘价减去债券收盘价中</w:t>
      </w:r>
      <w:r w:rsidRPr="00612DDE">
        <w:rPr>
          <w:bCs/>
          <w:color w:val="000000" w:themeColor="text1"/>
          <w:sz w:val="24"/>
        </w:rPr>
        <w:lastRenderedPageBreak/>
        <w:t>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4</w:t>
      </w:r>
      <w:r w:rsidRPr="00612DDE">
        <w:rPr>
          <w:bCs/>
          <w:color w:val="000000" w:themeColor="text1"/>
          <w:sz w:val="24"/>
        </w:rPr>
        <w:t>）交易所上市不存在活跃市场的有价证券，采用估值技术确定公允价值。交易所上市的资产支持证券，采用估值技术确定公允价值，在估值技术难以可靠计量公允价值的情况下，按成本估值。</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、处于未上市期间的有价证券应区分如下情况处理：</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w:t>
      </w:r>
      <w:r w:rsidRPr="00612DDE">
        <w:rPr>
          <w:bCs/>
          <w:color w:val="000000" w:themeColor="text1"/>
          <w:sz w:val="24"/>
        </w:rPr>
        <w:t>）送股、转增股、配股和公开增发的新股，按估值日在证券交易所挂牌的同一股票的估值方法估值；该日无交易的，以最近一日的市价（收盘价）估值；</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2</w:t>
      </w:r>
      <w:r w:rsidRPr="00612DDE">
        <w:rPr>
          <w:bCs/>
          <w:color w:val="000000" w:themeColor="text1"/>
          <w:sz w:val="24"/>
        </w:rPr>
        <w:t>）首次公开发行未上市的股票、债券和权证，采用估值技术确定公允价值，在估值技术难以可靠计量公允价值的情况下，按成本估值。</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3</w:t>
      </w:r>
      <w:r w:rsidRPr="00612DDE">
        <w:rPr>
          <w:bCs/>
          <w:color w:val="000000" w:themeColor="text1"/>
          <w:sz w:val="24"/>
        </w:rPr>
        <w:t>）首次公开发行有明确锁定期的股票，同一股票在交易所上市后，按交易所上市的同一股票的估值方法估值；非公开发行有明确锁定期的股票，按监管机构或行业协会有关规定确定公允价值。</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3</w:t>
      </w:r>
      <w:r w:rsidRPr="00612DDE">
        <w:rPr>
          <w:bCs/>
          <w:color w:val="000000" w:themeColor="text1"/>
          <w:sz w:val="24"/>
        </w:rPr>
        <w:t>、全国银行间债券市场交易的债券、资产支持证券等固定收益品种，采用估值技术确定公允价值。</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4</w:t>
      </w:r>
      <w:r w:rsidRPr="00612DDE">
        <w:rPr>
          <w:bCs/>
          <w:color w:val="000000" w:themeColor="text1"/>
          <w:sz w:val="24"/>
        </w:rPr>
        <w:t>、因持有股票而享有的配股权，采用估值技术确定公允价值，在估值技术难以可靠计量公允价值的情况下，按成本估值。</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5</w:t>
      </w:r>
      <w:r w:rsidRPr="00612DDE">
        <w:rPr>
          <w:bCs/>
          <w:color w:val="000000" w:themeColor="text1"/>
          <w:sz w:val="24"/>
        </w:rPr>
        <w:t>、同一债券同时在两个或两个以上市场交易的，按债券所处的市场分别估值。</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6</w:t>
      </w:r>
      <w:r w:rsidRPr="00612DDE">
        <w:rPr>
          <w:bCs/>
          <w:color w:val="000000" w:themeColor="text1"/>
          <w:sz w:val="24"/>
        </w:rPr>
        <w:t>、如有确凿证据表明按上述方法进行估值不能客观反映其公允价值的，基金管理人可根据具体情况与基金托管人商定后，按最能反映公允价值的价格估值。</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7</w:t>
      </w:r>
      <w:r w:rsidRPr="00612DDE">
        <w:rPr>
          <w:bCs/>
          <w:color w:val="000000" w:themeColor="text1"/>
          <w:sz w:val="24"/>
        </w:rPr>
        <w:t>、相关法律法规以及监管部门有强制规定的，从其规定。如有新增事项，按国家最新规定估值。</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如基金管理人或基金托管人发现基金估值违反基金合同订明的估值方法、程序及相关法律法规的规定或者未能充分维护基金份额持有人利益时，应立即通知</w:t>
      </w:r>
      <w:r w:rsidRPr="00612DDE">
        <w:rPr>
          <w:bCs/>
          <w:color w:val="000000" w:themeColor="text1"/>
          <w:sz w:val="24"/>
        </w:rPr>
        <w:lastRenderedPageBreak/>
        <w:t>对方，共同查明原因，双方协商解决。</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（四）估值程序</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、基金份额净值是按照每个工作日闭市后，基金资产净值除以当日基金份额的余额数量计算，精确到</w:t>
      </w:r>
      <w:r w:rsidRPr="00612DDE">
        <w:rPr>
          <w:bCs/>
          <w:color w:val="000000" w:themeColor="text1"/>
          <w:sz w:val="24"/>
        </w:rPr>
        <w:t>0.0001</w:t>
      </w:r>
      <w:r w:rsidRPr="00612DDE">
        <w:rPr>
          <w:bCs/>
          <w:color w:val="000000" w:themeColor="text1"/>
          <w:sz w:val="24"/>
        </w:rPr>
        <w:t>元，小数点后第</w:t>
      </w:r>
      <w:r w:rsidRPr="00612DDE">
        <w:rPr>
          <w:bCs/>
          <w:color w:val="000000" w:themeColor="text1"/>
          <w:sz w:val="24"/>
        </w:rPr>
        <w:t>5</w:t>
      </w:r>
      <w:r w:rsidRPr="00612DDE">
        <w:rPr>
          <w:bCs/>
          <w:color w:val="000000" w:themeColor="text1"/>
          <w:sz w:val="24"/>
        </w:rPr>
        <w:t>位四舍五入。国家另有规定的，从其规定。</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基金管理人每个工作日计算基金资产净值及各类基金份额净值，并按规定公告。</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、基</w:t>
      </w:r>
      <w:r w:rsidR="00F4795D" w:rsidRPr="00612DDE">
        <w:rPr>
          <w:bCs/>
          <w:color w:val="000000" w:themeColor="text1"/>
          <w:sz w:val="24"/>
        </w:rPr>
        <w:t>金管理人应每个工作日对基金资产估值。但基金管理人根据法律法规或</w:t>
      </w:r>
      <w:r w:rsidRPr="00612DDE">
        <w:rPr>
          <w:bCs/>
          <w:color w:val="000000" w:themeColor="text1"/>
          <w:sz w:val="24"/>
        </w:rPr>
        <w:t>基金合同的规定暂停估值时除外。基金管理人每个工作日对基金资产估值后，将各类基金份额净值结果发送基金托管人，经基金托管人复核无误后，由基金管理人对外公布。</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（五）估值错误的处理</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基金管理人和基金托管人将采取必要、适当、合理的措施确保基金资产估值的准确性、及时性。当某一类基金份额净值小数点后</w:t>
      </w:r>
      <w:r w:rsidRPr="00612DDE">
        <w:rPr>
          <w:bCs/>
          <w:color w:val="000000" w:themeColor="text1"/>
          <w:sz w:val="24"/>
        </w:rPr>
        <w:t>4</w:t>
      </w:r>
      <w:r w:rsidRPr="00612DDE">
        <w:rPr>
          <w:bCs/>
          <w:color w:val="000000" w:themeColor="text1"/>
          <w:sz w:val="24"/>
        </w:rPr>
        <w:t>位以内</w:t>
      </w:r>
      <w:r w:rsidRPr="00612DDE">
        <w:rPr>
          <w:bCs/>
          <w:color w:val="000000" w:themeColor="text1"/>
          <w:sz w:val="24"/>
        </w:rPr>
        <w:t>(</w:t>
      </w:r>
      <w:r w:rsidRPr="00612DDE">
        <w:rPr>
          <w:bCs/>
          <w:color w:val="000000" w:themeColor="text1"/>
          <w:sz w:val="24"/>
        </w:rPr>
        <w:t>含第</w:t>
      </w:r>
      <w:r w:rsidRPr="00612DDE">
        <w:rPr>
          <w:bCs/>
          <w:color w:val="000000" w:themeColor="text1"/>
          <w:sz w:val="24"/>
        </w:rPr>
        <w:t>4</w:t>
      </w:r>
      <w:r w:rsidRPr="00612DDE">
        <w:rPr>
          <w:bCs/>
          <w:color w:val="000000" w:themeColor="text1"/>
          <w:sz w:val="24"/>
        </w:rPr>
        <w:t>位</w:t>
      </w:r>
      <w:r w:rsidRPr="00612DDE">
        <w:rPr>
          <w:bCs/>
          <w:color w:val="000000" w:themeColor="text1"/>
          <w:sz w:val="24"/>
        </w:rPr>
        <w:t>)</w:t>
      </w:r>
      <w:r w:rsidRPr="00612DDE">
        <w:rPr>
          <w:bCs/>
          <w:color w:val="000000" w:themeColor="text1"/>
          <w:sz w:val="24"/>
        </w:rPr>
        <w:t>发生估值错误时，视为基金份额净值错误。</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基金合同的当事人应按照以下约定处理：</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、估值错误类型</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612DDE">
        <w:rPr>
          <w:bCs/>
          <w:color w:val="000000" w:themeColor="text1"/>
          <w:sz w:val="24"/>
        </w:rPr>
        <w:t>(“</w:t>
      </w:r>
      <w:r w:rsidRPr="00612DDE">
        <w:rPr>
          <w:bCs/>
          <w:color w:val="000000" w:themeColor="text1"/>
          <w:sz w:val="24"/>
        </w:rPr>
        <w:t>受损方</w:t>
      </w:r>
      <w:r w:rsidRPr="00612DDE">
        <w:rPr>
          <w:bCs/>
          <w:color w:val="000000" w:themeColor="text1"/>
          <w:sz w:val="24"/>
        </w:rPr>
        <w:t>”)</w:t>
      </w:r>
      <w:r w:rsidRPr="00612DDE">
        <w:rPr>
          <w:bCs/>
          <w:color w:val="000000" w:themeColor="text1"/>
          <w:sz w:val="24"/>
        </w:rPr>
        <w:t>的直接损失按下述</w:t>
      </w:r>
      <w:r w:rsidRPr="00612DDE">
        <w:rPr>
          <w:bCs/>
          <w:color w:val="000000" w:themeColor="text1"/>
          <w:sz w:val="24"/>
        </w:rPr>
        <w:t>“</w:t>
      </w:r>
      <w:r w:rsidRPr="00612DDE">
        <w:rPr>
          <w:bCs/>
          <w:color w:val="000000" w:themeColor="text1"/>
          <w:sz w:val="24"/>
        </w:rPr>
        <w:t>估值错误处理原则</w:t>
      </w:r>
      <w:r w:rsidRPr="00612DDE">
        <w:rPr>
          <w:bCs/>
          <w:color w:val="000000" w:themeColor="text1"/>
          <w:sz w:val="24"/>
        </w:rPr>
        <w:t>”</w:t>
      </w:r>
      <w:r w:rsidRPr="00612DDE">
        <w:rPr>
          <w:bCs/>
          <w:color w:val="000000" w:themeColor="text1"/>
          <w:sz w:val="24"/>
        </w:rPr>
        <w:t>给予赔偿，承担赔偿责任。</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上述估值错误的主要类型包括但不限于：资料申报差错、数据传输差错、数据计算差错、系统故障差错、下达指令差错等。</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、估值错误处理原则</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w:t>
      </w:r>
      <w:r w:rsidRPr="00612DDE">
        <w:rPr>
          <w:bCs/>
          <w:color w:val="000000" w:themeColor="text1"/>
          <w:sz w:val="24"/>
        </w:rPr>
        <w:t>）估值错误已发生，但尚未给当事人造成损失时，估值错误责任方应及</w:t>
      </w:r>
      <w:r w:rsidRPr="00612DDE">
        <w:rPr>
          <w:bCs/>
          <w:color w:val="000000" w:themeColor="text1"/>
          <w:sz w:val="24"/>
        </w:rPr>
        <w:lastRenderedPageBreak/>
        <w:t>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2</w:t>
      </w:r>
      <w:r w:rsidRPr="00612DDE">
        <w:rPr>
          <w:bCs/>
          <w:color w:val="000000" w:themeColor="text1"/>
          <w:sz w:val="24"/>
        </w:rPr>
        <w:t>）估值错误的责任方对有关当事人的直接损失负责，不对间接损失负责，并且仅对估值错误的有关直接当事人负责，不对第三方负责。</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3</w:t>
      </w:r>
      <w:r w:rsidRPr="00612DDE">
        <w:rPr>
          <w:bCs/>
          <w:color w:val="000000" w:themeColor="text1"/>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612DDE">
        <w:rPr>
          <w:bCs/>
          <w:color w:val="000000" w:themeColor="text1"/>
          <w:sz w:val="24"/>
        </w:rPr>
        <w:t>(“</w:t>
      </w:r>
      <w:r w:rsidRPr="00612DDE">
        <w:rPr>
          <w:bCs/>
          <w:color w:val="000000" w:themeColor="text1"/>
          <w:sz w:val="24"/>
        </w:rPr>
        <w:t>受损方</w:t>
      </w:r>
      <w:r w:rsidRPr="00612DDE">
        <w:rPr>
          <w:bCs/>
          <w:color w:val="000000" w:themeColor="text1"/>
          <w:sz w:val="24"/>
        </w:rPr>
        <w:t>”)</w:t>
      </w:r>
      <w:r w:rsidRPr="00612DDE">
        <w:rPr>
          <w:bCs/>
          <w:color w:val="000000" w:themeColor="text1"/>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4</w:t>
      </w:r>
      <w:r w:rsidRPr="00612DDE">
        <w:rPr>
          <w:bCs/>
          <w:color w:val="000000" w:themeColor="text1"/>
          <w:sz w:val="24"/>
        </w:rPr>
        <w:t>）估值错误调整采用尽量恢复至假设未发生估值错误的正确情形的方式。</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3</w:t>
      </w:r>
      <w:r w:rsidRPr="00612DDE">
        <w:rPr>
          <w:bCs/>
          <w:color w:val="000000" w:themeColor="text1"/>
          <w:sz w:val="24"/>
        </w:rPr>
        <w:t>、估值错误处理程序</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估值错误被发现后，有关的当事人应当及时进行处理，处理的程序如下：</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w:t>
      </w:r>
      <w:r w:rsidRPr="00612DDE">
        <w:rPr>
          <w:bCs/>
          <w:color w:val="000000" w:themeColor="text1"/>
          <w:sz w:val="24"/>
        </w:rPr>
        <w:t>）查明估值错误发生的原因，列明所有的当事人，并根据估值错误发生的原因确定估值错误的责任方；</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2</w:t>
      </w:r>
      <w:r w:rsidRPr="00612DDE">
        <w:rPr>
          <w:bCs/>
          <w:color w:val="000000" w:themeColor="text1"/>
          <w:sz w:val="24"/>
        </w:rPr>
        <w:t>）根据估值错误处理原则或当事人协商的方法对因估值错误造成的损失进行评估；</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3</w:t>
      </w:r>
      <w:r w:rsidRPr="00612DDE">
        <w:rPr>
          <w:bCs/>
          <w:color w:val="000000" w:themeColor="text1"/>
          <w:sz w:val="24"/>
        </w:rPr>
        <w:t>）根据估值错误处理原则或当事人协商的方法由估值错误的责任方进行更正和赔偿损失；</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4</w:t>
      </w:r>
      <w:r w:rsidRPr="00612DDE">
        <w:rPr>
          <w:bCs/>
          <w:color w:val="000000" w:themeColor="text1"/>
          <w:sz w:val="24"/>
        </w:rPr>
        <w:t>）根据估值错误处理的方法，需要修改基金登记机构交易数据的，由基金登记机构进行更正，并就估值错误的更正向有关当事人进行确认。</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4</w:t>
      </w:r>
      <w:r w:rsidRPr="00612DDE">
        <w:rPr>
          <w:bCs/>
          <w:color w:val="000000" w:themeColor="text1"/>
          <w:sz w:val="24"/>
        </w:rPr>
        <w:t>、基金份额净值估值错误处理的方法如下：</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w:t>
      </w:r>
      <w:r w:rsidRPr="00612DDE">
        <w:rPr>
          <w:bCs/>
          <w:color w:val="000000" w:themeColor="text1"/>
          <w:sz w:val="24"/>
        </w:rPr>
        <w:t>）基金份额净值计算出现错误时，基金管理人应当立即予以纠正，通报基金托管人，并采取合理的措施防止损失进一步扩大。</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lastRenderedPageBreak/>
        <w:t>（</w:t>
      </w:r>
      <w:r w:rsidRPr="00612DDE">
        <w:rPr>
          <w:bCs/>
          <w:color w:val="000000" w:themeColor="text1"/>
          <w:sz w:val="24"/>
        </w:rPr>
        <w:t>2</w:t>
      </w:r>
      <w:r w:rsidRPr="00612DDE">
        <w:rPr>
          <w:bCs/>
          <w:color w:val="000000" w:themeColor="text1"/>
          <w:sz w:val="24"/>
        </w:rPr>
        <w:t>）错误偏差达到该类基金份额净值的</w:t>
      </w:r>
      <w:r w:rsidRPr="00612DDE">
        <w:rPr>
          <w:bCs/>
          <w:color w:val="000000" w:themeColor="text1"/>
          <w:sz w:val="24"/>
        </w:rPr>
        <w:t>0.25%</w:t>
      </w:r>
      <w:r w:rsidRPr="00612DDE">
        <w:rPr>
          <w:bCs/>
          <w:color w:val="000000" w:themeColor="text1"/>
          <w:sz w:val="24"/>
        </w:rPr>
        <w:t>时，基金管理人应当通报基金托管人并报中国证监会备案；错误偏差达到该类基金份额净值的</w:t>
      </w:r>
      <w:r w:rsidRPr="00612DDE">
        <w:rPr>
          <w:bCs/>
          <w:color w:val="000000" w:themeColor="text1"/>
          <w:sz w:val="24"/>
        </w:rPr>
        <w:t>0.5%</w:t>
      </w:r>
      <w:r w:rsidRPr="00612DDE">
        <w:rPr>
          <w:bCs/>
          <w:color w:val="000000" w:themeColor="text1"/>
          <w:sz w:val="24"/>
        </w:rPr>
        <w:t>时，基金管理人应当公告。</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3</w:t>
      </w:r>
      <w:r w:rsidRPr="00612DDE">
        <w:rPr>
          <w:bCs/>
          <w:color w:val="000000" w:themeColor="text1"/>
          <w:sz w:val="24"/>
        </w:rPr>
        <w:t>）前述内容如法律法规或监管机关另有规定的，从其规定处理。</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（六）暂停估值的情形</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、基金投资所涉及的证券交易市场遇法定节假日或因其他原因暂停营业时；</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、因不可抗力致使基金管理人、基金托管人无法准确评估基金资产价值时；</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3</w:t>
      </w:r>
      <w:r w:rsidRPr="00612DDE">
        <w:rPr>
          <w:bCs/>
          <w:color w:val="000000" w:themeColor="text1"/>
          <w:sz w:val="24"/>
        </w:rPr>
        <w:t>、占基金相当比例的投资品种的估值出现重大转变，而基金管理人为保障投资人的利益，决定延迟估值；</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4</w:t>
      </w:r>
      <w:r w:rsidRPr="00612DDE">
        <w:rPr>
          <w:bCs/>
          <w:color w:val="000000" w:themeColor="text1"/>
          <w:sz w:val="24"/>
        </w:rPr>
        <w:t>、中国证监会和基金合同认定的其它情形。</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（七）基金净值的确认</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用于基金信息披露的基金资产净值和各类基金份额净值由基金管理人负责计算，基金托管人负责进行复核。基金管理人应于每个开放日交易结束后计算当日的基金资产净值和各类基金份额净值并发送给基金托管人。基金托管人对净值计算结果复核确认后发送给基金管理人，由基金管理人对基金净值予以公布。</w:t>
      </w:r>
    </w:p>
    <w:p w:rsidR="008A282A" w:rsidRPr="00612DDE" w:rsidRDefault="008A282A" w:rsidP="008A282A">
      <w:pPr>
        <w:spacing w:line="360" w:lineRule="auto"/>
        <w:ind w:firstLineChars="200" w:firstLine="480"/>
        <w:rPr>
          <w:bCs/>
          <w:color w:val="000000" w:themeColor="text1"/>
          <w:sz w:val="24"/>
        </w:rPr>
      </w:pPr>
    </w:p>
    <w:p w:rsidR="008A282A" w:rsidRPr="00612DDE" w:rsidRDefault="008A282A" w:rsidP="008A282A">
      <w:pPr>
        <w:spacing w:line="360" w:lineRule="auto"/>
        <w:ind w:firstLineChars="200" w:firstLine="482"/>
        <w:rPr>
          <w:b/>
          <w:bCs/>
          <w:color w:val="000000" w:themeColor="text1"/>
          <w:sz w:val="24"/>
          <w:szCs w:val="24"/>
        </w:rPr>
      </w:pPr>
      <w:r w:rsidRPr="00612DDE">
        <w:rPr>
          <w:b/>
          <w:bCs/>
          <w:color w:val="000000" w:themeColor="text1"/>
          <w:sz w:val="24"/>
          <w:szCs w:val="24"/>
        </w:rPr>
        <w:t>七、《基金合同》解除和终止的事由、程序以及基金财产的清算</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（一）《基金合同》的变更</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1</w:t>
      </w:r>
      <w:r w:rsidR="00F4795D" w:rsidRPr="00612DDE">
        <w:rPr>
          <w:bCs/>
          <w:color w:val="000000" w:themeColor="text1"/>
          <w:sz w:val="24"/>
        </w:rPr>
        <w:t>、变更基金合同涉及法律法规规定或</w:t>
      </w:r>
      <w:r w:rsidRPr="00612DDE">
        <w:rPr>
          <w:bCs/>
          <w:color w:val="000000" w:themeColor="text1"/>
          <w:sz w:val="24"/>
        </w:rPr>
        <w:t>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、关于《基金合同》变更的基金份额持有人大会决议须报中国证监会备案，并自决议生效之日起依照《信息披露办法》的规定在指定媒体公告。</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（二）《基金合同》的终止事由</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有下列情形之一的，《基金合同》应当终止：</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、基金份额持有人大会决定终止的；</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、基金管理人、基金托管人职责终止，在</w:t>
      </w:r>
      <w:r w:rsidRPr="00612DDE">
        <w:rPr>
          <w:bCs/>
          <w:color w:val="000000" w:themeColor="text1"/>
          <w:sz w:val="24"/>
        </w:rPr>
        <w:t>6</w:t>
      </w:r>
      <w:r w:rsidRPr="00612DDE">
        <w:rPr>
          <w:bCs/>
          <w:color w:val="000000" w:themeColor="text1"/>
          <w:sz w:val="24"/>
        </w:rPr>
        <w:t>个月内没有新基金管理人、新基金托管人承接的；</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lastRenderedPageBreak/>
        <w:t>3</w:t>
      </w:r>
      <w:r w:rsidRPr="00612DDE">
        <w:rPr>
          <w:bCs/>
          <w:color w:val="000000" w:themeColor="text1"/>
          <w:sz w:val="24"/>
        </w:rPr>
        <w:t>、《基金合同》约定的其他情形；</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4</w:t>
      </w:r>
      <w:r w:rsidRPr="00612DDE">
        <w:rPr>
          <w:bCs/>
          <w:color w:val="000000" w:themeColor="text1"/>
          <w:sz w:val="24"/>
        </w:rPr>
        <w:t>、相关法律法规和中国证监会规定的其他情况。</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（三）基金财产的清算</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1</w:t>
      </w:r>
      <w:r w:rsidRPr="00612DDE">
        <w:rPr>
          <w:bCs/>
          <w:color w:val="000000" w:themeColor="text1"/>
          <w:sz w:val="24"/>
        </w:rPr>
        <w:t>、基金财产清算小组：自出现《基金合同》终止事由之日起</w:t>
      </w:r>
      <w:r w:rsidRPr="00612DDE">
        <w:rPr>
          <w:bCs/>
          <w:color w:val="000000" w:themeColor="text1"/>
          <w:sz w:val="24"/>
        </w:rPr>
        <w:t>30</w:t>
      </w:r>
      <w:r w:rsidRPr="00612DDE">
        <w:rPr>
          <w:bCs/>
          <w:color w:val="000000" w:themeColor="text1"/>
          <w:sz w:val="24"/>
        </w:rPr>
        <w:t>个工作日内成立清算小组，基金管理人组织基金财产清算小组并在中国证监会的监督下进行基金清算。</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2</w:t>
      </w:r>
      <w:r w:rsidRPr="00612DDE">
        <w:rPr>
          <w:bCs/>
          <w:color w:val="000000" w:themeColor="text1"/>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3</w:t>
      </w:r>
      <w:r w:rsidRPr="00612DDE">
        <w:rPr>
          <w:bCs/>
          <w:color w:val="000000" w:themeColor="text1"/>
          <w:sz w:val="24"/>
        </w:rPr>
        <w:t>、基金财产清算小组职责：基金财产清算小组负责基金财产的保管、清理、估价、变现和分配。基金财产清算小组可以依法进行必要的民事活动。</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4</w:t>
      </w:r>
      <w:r w:rsidRPr="00612DDE">
        <w:rPr>
          <w:bCs/>
          <w:color w:val="000000" w:themeColor="text1"/>
          <w:sz w:val="24"/>
        </w:rPr>
        <w:t>、基金财产清算程序：</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1</w:t>
      </w:r>
      <w:r w:rsidRPr="00612DDE">
        <w:rPr>
          <w:bCs/>
          <w:color w:val="000000" w:themeColor="text1"/>
          <w:sz w:val="24"/>
        </w:rPr>
        <w:t>）《基金合同》终止情形出现时，由基金财产清算小组统一接管基金；</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2</w:t>
      </w:r>
      <w:r w:rsidRPr="00612DDE">
        <w:rPr>
          <w:bCs/>
          <w:color w:val="000000" w:themeColor="text1"/>
          <w:sz w:val="24"/>
        </w:rPr>
        <w:t>）对基金财产和债权债务进行清理和确认；</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3</w:t>
      </w:r>
      <w:r w:rsidRPr="00612DDE">
        <w:rPr>
          <w:bCs/>
          <w:color w:val="000000" w:themeColor="text1"/>
          <w:sz w:val="24"/>
        </w:rPr>
        <w:t>）对基金财产进行估值和变现；</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4</w:t>
      </w:r>
      <w:r w:rsidRPr="00612DDE">
        <w:rPr>
          <w:bCs/>
          <w:color w:val="000000" w:themeColor="text1"/>
          <w:sz w:val="24"/>
        </w:rPr>
        <w:t>）制作清算报告；</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5</w:t>
      </w:r>
      <w:r w:rsidRPr="00612DDE">
        <w:rPr>
          <w:bCs/>
          <w:color w:val="000000" w:themeColor="text1"/>
          <w:sz w:val="24"/>
        </w:rPr>
        <w:t>）聘请会计师事务所对清算报告进行外部审计，聘请律师事务所对清算报告出具法律意见书；</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6</w:t>
      </w:r>
      <w:r w:rsidRPr="00612DDE">
        <w:rPr>
          <w:bCs/>
          <w:color w:val="000000" w:themeColor="text1"/>
          <w:sz w:val="24"/>
        </w:rPr>
        <w:t>）将清算报告报中国证监会备案并公告；</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w:t>
      </w:r>
      <w:r w:rsidRPr="00612DDE">
        <w:rPr>
          <w:bCs/>
          <w:color w:val="000000" w:themeColor="text1"/>
          <w:sz w:val="24"/>
        </w:rPr>
        <w:t>7</w:t>
      </w:r>
      <w:r w:rsidRPr="00612DDE">
        <w:rPr>
          <w:bCs/>
          <w:color w:val="000000" w:themeColor="text1"/>
          <w:sz w:val="24"/>
        </w:rPr>
        <w:t>）对基金财产进行分配。</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5</w:t>
      </w:r>
      <w:r w:rsidRPr="00612DDE">
        <w:rPr>
          <w:bCs/>
          <w:color w:val="000000" w:themeColor="text1"/>
          <w:sz w:val="24"/>
        </w:rPr>
        <w:t>、基金财产清算的期限为</w:t>
      </w:r>
      <w:r w:rsidRPr="00612DDE">
        <w:rPr>
          <w:bCs/>
          <w:color w:val="000000" w:themeColor="text1"/>
          <w:sz w:val="24"/>
        </w:rPr>
        <w:t>6</w:t>
      </w:r>
      <w:r w:rsidRPr="00612DDE">
        <w:rPr>
          <w:bCs/>
          <w:color w:val="000000" w:themeColor="text1"/>
          <w:sz w:val="24"/>
        </w:rPr>
        <w:t>个月。</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（四）清算费用</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清算费用是指基金财产清算小组在进行基金清算过程中发生的所有合理费用，清算费用由基金财产清算小组优先从基金财产中支付。</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（五）基金财产清算剩余资产的分配</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依据基金财产清算的分配方案，将基金财产清算后的全部剩余资产扣除基金财产清算费用、交纳所欠税款并清偿基金债务后，按基金份额持有人持有的基金份额比例进行分配。</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（六）基金财产清算的公告</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lastRenderedPageBreak/>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12DDE">
        <w:rPr>
          <w:bCs/>
          <w:color w:val="000000" w:themeColor="text1"/>
          <w:sz w:val="24"/>
        </w:rPr>
        <w:t>5</w:t>
      </w:r>
      <w:r w:rsidRPr="00612DDE">
        <w:rPr>
          <w:bCs/>
          <w:color w:val="000000" w:themeColor="text1"/>
          <w:sz w:val="24"/>
        </w:rPr>
        <w:t>个工作日内由基金财产清算小组进行公告。</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（七）基金财产清算账册及文件的保存</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基金财产清算账册及有关文件由基金托管人保存</w:t>
      </w:r>
      <w:r w:rsidRPr="00612DDE">
        <w:rPr>
          <w:bCs/>
          <w:color w:val="000000" w:themeColor="text1"/>
          <w:sz w:val="24"/>
        </w:rPr>
        <w:t>15</w:t>
      </w:r>
      <w:r w:rsidRPr="00612DDE">
        <w:rPr>
          <w:bCs/>
          <w:color w:val="000000" w:themeColor="text1"/>
          <w:sz w:val="24"/>
        </w:rPr>
        <w:t>年以上。</w:t>
      </w:r>
    </w:p>
    <w:p w:rsidR="008A282A" w:rsidRPr="00612DDE" w:rsidRDefault="008A282A" w:rsidP="008A282A">
      <w:pPr>
        <w:spacing w:line="360" w:lineRule="auto"/>
        <w:ind w:firstLineChars="200" w:firstLine="480"/>
        <w:rPr>
          <w:bCs/>
          <w:color w:val="000000" w:themeColor="text1"/>
          <w:sz w:val="24"/>
        </w:rPr>
      </w:pPr>
    </w:p>
    <w:p w:rsidR="008A282A" w:rsidRPr="00612DDE" w:rsidRDefault="008A282A" w:rsidP="008A282A">
      <w:pPr>
        <w:spacing w:line="360" w:lineRule="auto"/>
        <w:ind w:firstLineChars="200" w:firstLine="482"/>
        <w:rPr>
          <w:b/>
          <w:bCs/>
          <w:color w:val="000000" w:themeColor="text1"/>
          <w:sz w:val="24"/>
          <w:szCs w:val="24"/>
        </w:rPr>
      </w:pPr>
      <w:r w:rsidRPr="00612DDE">
        <w:rPr>
          <w:b/>
          <w:bCs/>
          <w:color w:val="000000" w:themeColor="text1"/>
          <w:sz w:val="24"/>
          <w:szCs w:val="24"/>
        </w:rPr>
        <w:t>八、争议解决方式</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各方当事人同意，因《基金合同》而产生的或与《基金合同》有关的一切争议，如经友好协商未能解决的，</w:t>
      </w:r>
      <w:r w:rsidRPr="00612DDE">
        <w:rPr>
          <w:color w:val="000000" w:themeColor="text1"/>
          <w:sz w:val="24"/>
          <w:szCs w:val="24"/>
        </w:rPr>
        <w:t>应提交中国国际经济贸易仲裁委员会根据该会当时有效的仲裁规则进行仲裁，仲裁地点为北京，仲裁裁决是终局性的并对各方当事人具有约束力，仲裁费由败诉方承担。</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《基金合同》受中国法律管辖。</w:t>
      </w:r>
    </w:p>
    <w:p w:rsidR="008A282A" w:rsidRPr="00612DDE" w:rsidRDefault="008A282A" w:rsidP="008A282A">
      <w:pPr>
        <w:spacing w:line="360" w:lineRule="auto"/>
        <w:ind w:firstLineChars="200" w:firstLine="480"/>
        <w:rPr>
          <w:bCs/>
          <w:color w:val="000000" w:themeColor="text1"/>
          <w:sz w:val="24"/>
        </w:rPr>
      </w:pPr>
    </w:p>
    <w:p w:rsidR="008A282A" w:rsidRPr="00612DDE" w:rsidRDefault="008A282A" w:rsidP="008A282A">
      <w:pPr>
        <w:spacing w:line="360" w:lineRule="auto"/>
        <w:ind w:firstLineChars="200" w:firstLine="482"/>
        <w:rPr>
          <w:b/>
          <w:bCs/>
          <w:color w:val="000000" w:themeColor="text1"/>
          <w:sz w:val="24"/>
          <w:szCs w:val="24"/>
        </w:rPr>
      </w:pPr>
      <w:r w:rsidRPr="00612DDE">
        <w:rPr>
          <w:b/>
          <w:bCs/>
          <w:color w:val="000000" w:themeColor="text1"/>
          <w:sz w:val="24"/>
          <w:szCs w:val="24"/>
        </w:rPr>
        <w:t>九、《基金合同》存放地和投资人取得《基金合同》的方式</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《基金合同》正本一式六份，除上报有关监管机构一式二份外，基金管理人、基金托管人各持有二份，每份具有同等的法律效力。</w:t>
      </w:r>
    </w:p>
    <w:p w:rsidR="008A282A" w:rsidRPr="00612DDE" w:rsidRDefault="008A282A" w:rsidP="008A282A">
      <w:pPr>
        <w:spacing w:line="360" w:lineRule="auto"/>
        <w:ind w:firstLineChars="200" w:firstLine="480"/>
        <w:rPr>
          <w:bCs/>
          <w:color w:val="000000" w:themeColor="text1"/>
          <w:sz w:val="24"/>
        </w:rPr>
      </w:pPr>
      <w:r w:rsidRPr="00612DDE">
        <w:rPr>
          <w:bCs/>
          <w:color w:val="000000" w:themeColor="text1"/>
          <w:sz w:val="24"/>
        </w:rPr>
        <w:t>《基金合同》可印制成册，供投资者在基金管理人、基金托管人、销售机构的办公场所和营业场所查阅。</w:t>
      </w:r>
    </w:p>
    <w:p w:rsidR="00F92040" w:rsidRPr="00612DDE" w:rsidRDefault="00F92040" w:rsidP="00F92040">
      <w:pPr>
        <w:pStyle w:val="1"/>
        <w:spacing w:before="0" w:after="0"/>
        <w:jc w:val="center"/>
        <w:rPr>
          <w:rFonts w:ascii="Times New Roman"/>
          <w:bCs/>
          <w:color w:val="000000" w:themeColor="text1"/>
        </w:rPr>
      </w:pPr>
      <w:r w:rsidRPr="00612DDE">
        <w:rPr>
          <w:rFonts w:ascii="Times New Roman"/>
          <w:bCs/>
          <w:color w:val="000000" w:themeColor="text1"/>
        </w:rPr>
        <w:br w:type="page"/>
      </w:r>
      <w:bookmarkStart w:id="133" w:name="_Toc473100520"/>
      <w:bookmarkStart w:id="134" w:name="_Toc488999197"/>
      <w:r w:rsidRPr="00612DDE">
        <w:rPr>
          <w:rFonts w:ascii="Times New Roman"/>
          <w:color w:val="000000" w:themeColor="text1"/>
          <w:sz w:val="30"/>
        </w:rPr>
        <w:lastRenderedPageBreak/>
        <w:t>二十</w:t>
      </w:r>
      <w:r w:rsidR="007E2D70" w:rsidRPr="00612DDE">
        <w:rPr>
          <w:rFonts w:ascii="Times New Roman"/>
          <w:color w:val="000000" w:themeColor="text1"/>
          <w:sz w:val="30"/>
        </w:rPr>
        <w:t>一</w:t>
      </w:r>
      <w:r w:rsidRPr="00612DDE">
        <w:rPr>
          <w:rFonts w:ascii="Times New Roman"/>
          <w:color w:val="000000" w:themeColor="text1"/>
          <w:sz w:val="30"/>
        </w:rPr>
        <w:t>、基金托管协议的内容摘要</w:t>
      </w:r>
      <w:bookmarkEnd w:id="133"/>
      <w:bookmarkEnd w:id="134"/>
    </w:p>
    <w:p w:rsidR="003641F3" w:rsidRPr="00612DDE" w:rsidRDefault="003641F3" w:rsidP="003641F3">
      <w:pPr>
        <w:pStyle w:val="2"/>
        <w:spacing w:before="0" w:after="0" w:line="360" w:lineRule="auto"/>
        <w:ind w:firstLineChars="200" w:firstLine="480"/>
        <w:rPr>
          <w:rFonts w:ascii="Times New Roman" w:eastAsia="宋体" w:hAnsi="Times New Roman"/>
          <w:b w:val="0"/>
          <w:bCs/>
          <w:color w:val="000000" w:themeColor="text1"/>
          <w:sz w:val="24"/>
          <w:szCs w:val="24"/>
        </w:rPr>
      </w:pPr>
      <w:bookmarkStart w:id="135" w:name="_Toc22454433"/>
      <w:bookmarkStart w:id="136" w:name="_Toc48703885"/>
      <w:r w:rsidRPr="00612DDE">
        <w:rPr>
          <w:rFonts w:ascii="Times New Roman" w:eastAsia="宋体" w:hAnsi="Times New Roman"/>
          <w:b w:val="0"/>
          <w:bCs/>
          <w:color w:val="000000" w:themeColor="text1"/>
          <w:sz w:val="24"/>
          <w:szCs w:val="24"/>
        </w:rPr>
        <w:t>（一）托管协议的当事人</w:t>
      </w:r>
    </w:p>
    <w:p w:rsidR="003641F3" w:rsidRPr="00612DDE" w:rsidRDefault="003641F3" w:rsidP="003641F3">
      <w:pPr>
        <w:pStyle w:val="2"/>
        <w:keepNext w:val="0"/>
        <w:keepLines w:val="0"/>
        <w:autoSpaceDE w:val="0"/>
        <w:autoSpaceDN w:val="0"/>
        <w:adjustRightInd w:val="0"/>
        <w:spacing w:before="0" w:after="0" w:line="360" w:lineRule="auto"/>
        <w:ind w:firstLineChars="196" w:firstLine="470"/>
        <w:textAlignment w:val="baseline"/>
        <w:rPr>
          <w:rFonts w:ascii="Times New Roman" w:eastAsia="宋体" w:hAnsi="Times New Roman"/>
          <w:b w:val="0"/>
          <w:color w:val="000000" w:themeColor="text1"/>
          <w:kern w:val="0"/>
          <w:sz w:val="24"/>
          <w:szCs w:val="24"/>
        </w:rPr>
      </w:pPr>
      <w:r w:rsidRPr="00612DDE">
        <w:rPr>
          <w:rFonts w:ascii="Times New Roman" w:eastAsia="宋体" w:hAnsi="Times New Roman"/>
          <w:b w:val="0"/>
          <w:color w:val="000000" w:themeColor="text1"/>
          <w:kern w:val="0"/>
          <w:sz w:val="24"/>
          <w:szCs w:val="24"/>
        </w:rPr>
        <w:t>1</w:t>
      </w:r>
      <w:r w:rsidRPr="00612DDE">
        <w:rPr>
          <w:rFonts w:ascii="Times New Roman" w:eastAsia="宋体" w:hAnsi="Times New Roman"/>
          <w:b w:val="0"/>
          <w:color w:val="000000" w:themeColor="text1"/>
          <w:kern w:val="0"/>
          <w:sz w:val="24"/>
          <w:szCs w:val="24"/>
        </w:rPr>
        <w:t>、基金管理人</w:t>
      </w:r>
      <w:bookmarkStart w:id="137" w:name="_Toc22454434"/>
      <w:bookmarkStart w:id="138" w:name="_Toc48703886"/>
      <w:bookmarkEnd w:id="135"/>
      <w:bookmarkEnd w:id="136"/>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名称：财通基金管理有限公司</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住所：上海市虹口区吴淞路</w:t>
      </w:r>
      <w:r w:rsidRPr="00612DDE">
        <w:rPr>
          <w:color w:val="000000" w:themeColor="text1"/>
          <w:sz w:val="24"/>
        </w:rPr>
        <w:t>619</w:t>
      </w:r>
      <w:r w:rsidRPr="00612DDE">
        <w:rPr>
          <w:color w:val="000000" w:themeColor="text1"/>
          <w:sz w:val="24"/>
        </w:rPr>
        <w:t>号</w:t>
      </w:r>
      <w:r w:rsidRPr="00612DDE">
        <w:rPr>
          <w:color w:val="000000" w:themeColor="text1"/>
          <w:sz w:val="24"/>
        </w:rPr>
        <w:t>505</w:t>
      </w:r>
      <w:r w:rsidRPr="00612DDE">
        <w:rPr>
          <w:color w:val="000000" w:themeColor="text1"/>
          <w:sz w:val="24"/>
        </w:rPr>
        <w:t>室</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法定代表人：刘未</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设立日期：</w:t>
      </w:r>
      <w:r w:rsidRPr="00612DDE">
        <w:rPr>
          <w:color w:val="000000" w:themeColor="text1"/>
          <w:sz w:val="24"/>
        </w:rPr>
        <w:t>2011</w:t>
      </w:r>
      <w:r w:rsidRPr="00612DDE">
        <w:rPr>
          <w:color w:val="000000" w:themeColor="text1"/>
          <w:sz w:val="24"/>
        </w:rPr>
        <w:t>年</w:t>
      </w:r>
      <w:r w:rsidRPr="00612DDE">
        <w:rPr>
          <w:color w:val="000000" w:themeColor="text1"/>
          <w:sz w:val="24"/>
        </w:rPr>
        <w:t>6</w:t>
      </w:r>
      <w:r w:rsidRPr="00612DDE">
        <w:rPr>
          <w:color w:val="000000" w:themeColor="text1"/>
          <w:sz w:val="24"/>
        </w:rPr>
        <w:t>月</w:t>
      </w:r>
      <w:r w:rsidRPr="00612DDE">
        <w:rPr>
          <w:color w:val="000000" w:themeColor="text1"/>
          <w:sz w:val="24"/>
        </w:rPr>
        <w:t>21</w:t>
      </w:r>
      <w:r w:rsidRPr="00612DDE">
        <w:rPr>
          <w:color w:val="000000" w:themeColor="text1"/>
          <w:sz w:val="24"/>
        </w:rPr>
        <w:t>日</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批准设立机关及批准设立文号：中国证监会证监许可【</w:t>
      </w:r>
      <w:r w:rsidRPr="00612DDE">
        <w:rPr>
          <w:color w:val="000000" w:themeColor="text1"/>
          <w:sz w:val="24"/>
        </w:rPr>
        <w:t>2011</w:t>
      </w:r>
      <w:r w:rsidRPr="00612DDE">
        <w:rPr>
          <w:color w:val="000000" w:themeColor="text1"/>
          <w:sz w:val="24"/>
        </w:rPr>
        <w:t>】</w:t>
      </w:r>
      <w:r w:rsidRPr="00612DDE">
        <w:rPr>
          <w:color w:val="000000" w:themeColor="text1"/>
          <w:sz w:val="24"/>
        </w:rPr>
        <w:t>840</w:t>
      </w:r>
      <w:r w:rsidRPr="00612DDE">
        <w:rPr>
          <w:color w:val="000000" w:themeColor="text1"/>
          <w:sz w:val="24"/>
        </w:rPr>
        <w:t>号</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组织形式：有限责任公司</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注册资本：贰亿元人民币</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存续期限：持续经营</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联系电话：</w:t>
      </w:r>
      <w:r w:rsidRPr="00612DDE">
        <w:rPr>
          <w:color w:val="000000" w:themeColor="text1"/>
          <w:sz w:val="24"/>
        </w:rPr>
        <w:t>021-2053 7888</w:t>
      </w:r>
    </w:p>
    <w:p w:rsidR="003641F3" w:rsidRPr="00612DDE" w:rsidRDefault="003641F3" w:rsidP="003641F3">
      <w:pPr>
        <w:spacing w:line="360" w:lineRule="auto"/>
        <w:ind w:firstLineChars="200" w:firstLine="480"/>
        <w:rPr>
          <w:color w:val="000000" w:themeColor="text1"/>
          <w:sz w:val="24"/>
        </w:rPr>
      </w:pPr>
    </w:p>
    <w:p w:rsidR="003641F3" w:rsidRPr="00612DDE" w:rsidRDefault="003641F3" w:rsidP="003641F3">
      <w:pPr>
        <w:pStyle w:val="2"/>
        <w:keepNext w:val="0"/>
        <w:keepLines w:val="0"/>
        <w:autoSpaceDE w:val="0"/>
        <w:autoSpaceDN w:val="0"/>
        <w:adjustRightInd w:val="0"/>
        <w:spacing w:before="0" w:after="0" w:line="360" w:lineRule="auto"/>
        <w:ind w:firstLineChars="196" w:firstLine="470"/>
        <w:textAlignment w:val="baseline"/>
        <w:rPr>
          <w:rFonts w:ascii="Times New Roman" w:eastAsia="宋体" w:hAnsi="Times New Roman"/>
          <w:b w:val="0"/>
          <w:color w:val="000000" w:themeColor="text1"/>
          <w:kern w:val="0"/>
          <w:sz w:val="24"/>
          <w:szCs w:val="24"/>
        </w:rPr>
      </w:pPr>
      <w:r w:rsidRPr="00612DDE">
        <w:rPr>
          <w:rFonts w:ascii="Times New Roman" w:eastAsia="宋体" w:hAnsi="Times New Roman"/>
          <w:b w:val="0"/>
          <w:color w:val="000000" w:themeColor="text1"/>
          <w:kern w:val="0"/>
          <w:sz w:val="24"/>
          <w:szCs w:val="24"/>
        </w:rPr>
        <w:t>2</w:t>
      </w:r>
      <w:r w:rsidRPr="00612DDE">
        <w:rPr>
          <w:rFonts w:ascii="Times New Roman" w:eastAsia="宋体" w:hAnsi="Times New Roman"/>
          <w:b w:val="0"/>
          <w:color w:val="000000" w:themeColor="text1"/>
          <w:kern w:val="0"/>
          <w:sz w:val="24"/>
          <w:szCs w:val="24"/>
        </w:rPr>
        <w:t>、基金托管人</w:t>
      </w:r>
      <w:bookmarkEnd w:id="137"/>
      <w:bookmarkEnd w:id="138"/>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名称：中国工商银行股份有限公司</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住所：北京市西城区复兴门内大街</w:t>
      </w:r>
      <w:r w:rsidRPr="00612DDE">
        <w:rPr>
          <w:color w:val="000000" w:themeColor="text1"/>
          <w:sz w:val="24"/>
        </w:rPr>
        <w:t>55</w:t>
      </w:r>
      <w:r w:rsidRPr="00612DDE">
        <w:rPr>
          <w:color w:val="000000" w:themeColor="text1"/>
          <w:sz w:val="24"/>
        </w:rPr>
        <w:t>号（</w:t>
      </w:r>
      <w:r w:rsidRPr="00612DDE">
        <w:rPr>
          <w:color w:val="000000" w:themeColor="text1"/>
          <w:sz w:val="24"/>
        </w:rPr>
        <w:t>100032</w:t>
      </w:r>
      <w:r w:rsidRPr="00612DDE">
        <w:rPr>
          <w:color w:val="000000" w:themeColor="text1"/>
          <w:sz w:val="24"/>
        </w:rPr>
        <w:t>）</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法定代表人：易会满</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电话：（</w:t>
      </w:r>
      <w:r w:rsidRPr="00612DDE">
        <w:rPr>
          <w:color w:val="000000" w:themeColor="text1"/>
          <w:sz w:val="24"/>
        </w:rPr>
        <w:t>010</w:t>
      </w:r>
      <w:r w:rsidRPr="00612DDE">
        <w:rPr>
          <w:color w:val="000000" w:themeColor="text1"/>
          <w:sz w:val="24"/>
        </w:rPr>
        <w:t>）</w:t>
      </w:r>
      <w:r w:rsidRPr="00612DDE">
        <w:rPr>
          <w:color w:val="000000" w:themeColor="text1"/>
          <w:sz w:val="24"/>
        </w:rPr>
        <w:t>66105799</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传真：（</w:t>
      </w:r>
      <w:r w:rsidRPr="00612DDE">
        <w:rPr>
          <w:color w:val="000000" w:themeColor="text1"/>
          <w:sz w:val="24"/>
        </w:rPr>
        <w:t>010</w:t>
      </w:r>
      <w:r w:rsidRPr="00612DDE">
        <w:rPr>
          <w:color w:val="000000" w:themeColor="text1"/>
          <w:sz w:val="24"/>
        </w:rPr>
        <w:t>）</w:t>
      </w:r>
      <w:r w:rsidRPr="00612DDE">
        <w:rPr>
          <w:color w:val="000000" w:themeColor="text1"/>
          <w:sz w:val="24"/>
        </w:rPr>
        <w:t>66105798</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联系人：郭明</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成立时间：</w:t>
      </w:r>
      <w:r w:rsidRPr="00612DDE">
        <w:rPr>
          <w:color w:val="000000" w:themeColor="text1"/>
          <w:sz w:val="24"/>
        </w:rPr>
        <w:t>1984</w:t>
      </w:r>
      <w:r w:rsidRPr="00612DDE">
        <w:rPr>
          <w:color w:val="000000" w:themeColor="text1"/>
          <w:sz w:val="24"/>
        </w:rPr>
        <w:t>年</w:t>
      </w:r>
      <w:r w:rsidRPr="00612DDE">
        <w:rPr>
          <w:color w:val="000000" w:themeColor="text1"/>
          <w:sz w:val="24"/>
        </w:rPr>
        <w:t>1</w:t>
      </w:r>
      <w:r w:rsidRPr="00612DDE">
        <w:rPr>
          <w:color w:val="000000" w:themeColor="text1"/>
          <w:sz w:val="24"/>
        </w:rPr>
        <w:t>月</w:t>
      </w:r>
      <w:r w:rsidRPr="00612DDE">
        <w:rPr>
          <w:color w:val="000000" w:themeColor="text1"/>
          <w:sz w:val="24"/>
        </w:rPr>
        <w:t>1</w:t>
      </w:r>
      <w:r w:rsidRPr="00612DDE">
        <w:rPr>
          <w:color w:val="000000" w:themeColor="text1"/>
          <w:sz w:val="24"/>
        </w:rPr>
        <w:t>日</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组织形式：股份有限公司</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注册资本：人民币</w:t>
      </w:r>
      <w:r w:rsidRPr="00612DDE">
        <w:rPr>
          <w:color w:val="000000" w:themeColor="text1"/>
          <w:sz w:val="24"/>
        </w:rPr>
        <w:t>35,640,625.71</w:t>
      </w:r>
      <w:r w:rsidRPr="00612DDE">
        <w:rPr>
          <w:color w:val="000000" w:themeColor="text1"/>
          <w:sz w:val="24"/>
        </w:rPr>
        <w:t>万元</w:t>
      </w:r>
    </w:p>
    <w:p w:rsidR="003641F3" w:rsidRPr="00612DDE" w:rsidRDefault="003641F3" w:rsidP="003641F3">
      <w:pPr>
        <w:spacing w:line="360" w:lineRule="auto"/>
        <w:ind w:firstLineChars="200" w:firstLine="480"/>
        <w:rPr>
          <w:color w:val="000000" w:themeColor="text1"/>
          <w:sz w:val="24"/>
          <w:szCs w:val="21"/>
        </w:rPr>
      </w:pPr>
      <w:r w:rsidRPr="00612DDE">
        <w:rPr>
          <w:color w:val="000000" w:themeColor="text1"/>
          <w:sz w:val="24"/>
        </w:rPr>
        <w:t>批准设立机关和设立文号：国务院《关于中国人民银行专门行使中央银行职能的决定》</w:t>
      </w:r>
      <w:r w:rsidRPr="00612DDE">
        <w:rPr>
          <w:color w:val="000000" w:themeColor="text1"/>
          <w:sz w:val="24"/>
          <w:szCs w:val="21"/>
        </w:rPr>
        <w:t>（国发</w:t>
      </w:r>
      <w:r w:rsidRPr="00612DDE">
        <w:rPr>
          <w:color w:val="000000" w:themeColor="text1"/>
          <w:sz w:val="24"/>
          <w:szCs w:val="21"/>
        </w:rPr>
        <w:t>[1983]146</w:t>
      </w:r>
      <w:r w:rsidRPr="00612DDE">
        <w:rPr>
          <w:color w:val="000000" w:themeColor="text1"/>
          <w:sz w:val="24"/>
          <w:szCs w:val="21"/>
        </w:rPr>
        <w:t>号）</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存续期间：持续经营</w:t>
      </w:r>
    </w:p>
    <w:p w:rsidR="00647235" w:rsidRPr="00612DDE" w:rsidRDefault="003641F3">
      <w:pPr>
        <w:spacing w:line="360" w:lineRule="auto"/>
        <w:ind w:firstLineChars="200" w:firstLine="480"/>
        <w:rPr>
          <w:color w:val="000000" w:themeColor="text1"/>
          <w:sz w:val="24"/>
        </w:rPr>
      </w:pPr>
      <w:r w:rsidRPr="00612DDE">
        <w:rPr>
          <w:color w:val="000000" w:themeColor="text1"/>
          <w:sz w:val="24"/>
        </w:rPr>
        <w:t>经营范围：办理人民币存款、贷款、同业拆借业务；国内外结算；办理票据承兑、贴现、转贴现、各类汇兑业务；代理资金清算；提供信用证服务及担保；代理销售业务；代理发行、代理承销、代理兑付政府债券；代收代付业务；代理</w:t>
      </w:r>
      <w:r w:rsidRPr="00612DDE">
        <w:rPr>
          <w:color w:val="000000" w:themeColor="text1"/>
          <w:sz w:val="24"/>
        </w:rPr>
        <w:lastRenderedPageBreak/>
        <w:t>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bookmarkStart w:id="139" w:name="_Toc124749227"/>
      <w:bookmarkStart w:id="140" w:name="_Toc124749938"/>
      <w:bookmarkStart w:id="141" w:name="_Toc125361075"/>
      <w:bookmarkStart w:id="142" w:name="_Toc140002338"/>
    </w:p>
    <w:p w:rsidR="00634CFB" w:rsidRPr="00612DDE" w:rsidRDefault="00531E5B" w:rsidP="007363BC">
      <w:pPr>
        <w:pStyle w:val="2"/>
        <w:keepNext w:val="0"/>
        <w:keepLines w:val="0"/>
        <w:autoSpaceDE w:val="0"/>
        <w:autoSpaceDN w:val="0"/>
        <w:adjustRightInd w:val="0"/>
        <w:spacing w:beforeLines="50" w:afterLines="50"/>
        <w:ind w:firstLineChars="150" w:firstLine="360"/>
        <w:textAlignment w:val="baseline"/>
        <w:rPr>
          <w:rFonts w:ascii="Times New Roman" w:eastAsia="宋体" w:hAnsi="Times New Roman"/>
          <w:b w:val="0"/>
          <w:color w:val="000000" w:themeColor="text1"/>
          <w:sz w:val="24"/>
          <w:szCs w:val="21"/>
        </w:rPr>
      </w:pPr>
      <w:r w:rsidRPr="00612DDE">
        <w:rPr>
          <w:rFonts w:ascii="Times New Roman" w:eastAsia="宋体" w:hAnsi="Times New Roman"/>
          <w:b w:val="0"/>
          <w:color w:val="000000" w:themeColor="text1"/>
          <w:sz w:val="24"/>
          <w:szCs w:val="21"/>
        </w:rPr>
        <w:t>（二）</w:t>
      </w:r>
      <w:r w:rsidR="003641F3" w:rsidRPr="00612DDE">
        <w:rPr>
          <w:rFonts w:ascii="Times New Roman" w:eastAsia="宋体" w:hAnsi="Times New Roman"/>
          <w:b w:val="0"/>
          <w:color w:val="000000" w:themeColor="text1"/>
          <w:sz w:val="24"/>
          <w:szCs w:val="21"/>
        </w:rPr>
        <w:t>基金托管人对基金管理人的业务监督和核查</w:t>
      </w:r>
      <w:bookmarkEnd w:id="139"/>
      <w:bookmarkEnd w:id="140"/>
      <w:bookmarkEnd w:id="141"/>
      <w:bookmarkEnd w:id="142"/>
    </w:p>
    <w:p w:rsidR="00634CFB" w:rsidRPr="00612DDE" w:rsidRDefault="00531E5B" w:rsidP="007363BC">
      <w:pPr>
        <w:pStyle w:val="2"/>
        <w:keepNext w:val="0"/>
        <w:keepLines w:val="0"/>
        <w:autoSpaceDE w:val="0"/>
        <w:autoSpaceDN w:val="0"/>
        <w:adjustRightInd w:val="0"/>
        <w:spacing w:beforeLines="50" w:afterLines="50"/>
        <w:ind w:firstLineChars="150" w:firstLine="360"/>
        <w:textAlignment w:val="baseline"/>
        <w:rPr>
          <w:rFonts w:ascii="Times New Roman" w:eastAsia="宋体" w:hAnsi="Times New Roman"/>
          <w:b w:val="0"/>
          <w:color w:val="000000" w:themeColor="text1"/>
          <w:sz w:val="24"/>
          <w:szCs w:val="21"/>
        </w:rPr>
      </w:pPr>
      <w:r w:rsidRPr="00612DDE">
        <w:rPr>
          <w:rFonts w:ascii="Times New Roman" w:eastAsia="宋体" w:hAnsi="Times New Roman"/>
          <w:b w:val="0"/>
          <w:color w:val="000000" w:themeColor="text1"/>
          <w:sz w:val="24"/>
          <w:szCs w:val="21"/>
        </w:rPr>
        <w:t>1</w:t>
      </w:r>
      <w:r w:rsidRPr="00612DDE">
        <w:rPr>
          <w:rFonts w:ascii="Times New Roman" w:eastAsia="宋体" w:hAnsi="Times New Roman"/>
          <w:b w:val="0"/>
          <w:color w:val="000000" w:themeColor="text1"/>
          <w:sz w:val="24"/>
          <w:szCs w:val="21"/>
        </w:rPr>
        <w:t>、</w:t>
      </w:r>
      <w:r w:rsidR="003641F3" w:rsidRPr="00612DDE">
        <w:rPr>
          <w:rFonts w:ascii="Times New Roman" w:eastAsia="宋体" w:hAnsi="Times New Roman"/>
          <w:b w:val="0"/>
          <w:color w:val="000000" w:themeColor="text1"/>
          <w:sz w:val="24"/>
          <w:szCs w:val="21"/>
        </w:rPr>
        <w:t>基金托管人对基金管理人的投资行为行使监督权</w:t>
      </w:r>
    </w:p>
    <w:p w:rsidR="003641F3" w:rsidRPr="00612DDE" w:rsidRDefault="00531E5B" w:rsidP="003641F3">
      <w:pPr>
        <w:widowControl/>
        <w:spacing w:line="360" w:lineRule="auto"/>
        <w:ind w:firstLineChars="200" w:firstLine="480"/>
        <w:jc w:val="left"/>
        <w:rPr>
          <w:color w:val="000000" w:themeColor="text1"/>
          <w:sz w:val="24"/>
          <w:szCs w:val="21"/>
        </w:rPr>
      </w:pPr>
      <w:r w:rsidRPr="00612DDE">
        <w:rPr>
          <w:color w:val="000000" w:themeColor="text1"/>
          <w:sz w:val="24"/>
          <w:szCs w:val="21"/>
        </w:rPr>
        <w:t>（</w:t>
      </w:r>
      <w:r w:rsidRPr="00612DDE">
        <w:rPr>
          <w:color w:val="000000" w:themeColor="text1"/>
          <w:sz w:val="24"/>
          <w:szCs w:val="21"/>
        </w:rPr>
        <w:t>1</w:t>
      </w:r>
      <w:r w:rsidRPr="00612DDE">
        <w:rPr>
          <w:color w:val="000000" w:themeColor="text1"/>
          <w:sz w:val="24"/>
          <w:szCs w:val="21"/>
        </w:rPr>
        <w:t>）</w:t>
      </w:r>
      <w:r w:rsidR="003641F3" w:rsidRPr="00612DDE">
        <w:rPr>
          <w:color w:val="000000" w:themeColor="text1"/>
          <w:sz w:val="24"/>
          <w:szCs w:val="21"/>
        </w:rPr>
        <w:t>基金托管人根据有关法律法规的规定和《基金合同》的约定，对下述基金投资范围、投资对象进行监督。</w:t>
      </w:r>
    </w:p>
    <w:p w:rsidR="003641F3" w:rsidRPr="00612DDE" w:rsidRDefault="003641F3" w:rsidP="003641F3">
      <w:pPr>
        <w:widowControl/>
        <w:spacing w:line="324" w:lineRule="auto"/>
        <w:ind w:firstLineChars="200" w:firstLine="480"/>
        <w:jc w:val="left"/>
        <w:rPr>
          <w:color w:val="000000" w:themeColor="text1"/>
          <w:kern w:val="0"/>
          <w:sz w:val="24"/>
        </w:rPr>
      </w:pPr>
      <w:r w:rsidRPr="00612DDE">
        <w:rPr>
          <w:color w:val="000000" w:themeColor="text1"/>
          <w:sz w:val="24"/>
        </w:rPr>
        <w:t>本</w:t>
      </w:r>
      <w:r w:rsidRPr="00612DDE">
        <w:rPr>
          <w:color w:val="000000" w:themeColor="text1"/>
          <w:kern w:val="0"/>
          <w:sz w:val="24"/>
        </w:rPr>
        <w:t>基金将投资于以下金融工具：</w:t>
      </w:r>
    </w:p>
    <w:p w:rsidR="003641F3" w:rsidRPr="00612DDE" w:rsidRDefault="003641F3" w:rsidP="003641F3">
      <w:pPr>
        <w:spacing w:line="360" w:lineRule="auto"/>
        <w:ind w:firstLine="420"/>
        <w:rPr>
          <w:color w:val="000000" w:themeColor="text1"/>
          <w:sz w:val="24"/>
        </w:rPr>
      </w:pPr>
      <w:r w:rsidRPr="00612DDE">
        <w:rPr>
          <w:color w:val="000000" w:themeColor="text1"/>
          <w:sz w:val="24"/>
        </w:rPr>
        <w:t>本基金的投资范围为具有良好流动性的金融工具，包括国内依法发行上市的股票（包含中小板、创业板及其他经中国证监会核准上市的股票）、债券（包含国债、央行票据、金融债、企业债、公司债、短期融资券、中期票据、资产支持债券、可转换债券、分离交易可转换债券、债券回购等）、货币市场工具、权证以及法律法规或中国证监会允许基金投资的其它金融工具</w:t>
      </w:r>
      <w:r w:rsidRPr="00612DDE">
        <w:rPr>
          <w:bCs/>
          <w:color w:val="000000" w:themeColor="text1"/>
          <w:sz w:val="24"/>
        </w:rPr>
        <w:t>（但须符合中国证监会的相关规定）</w:t>
      </w:r>
      <w:r w:rsidRPr="00612DDE">
        <w:rPr>
          <w:color w:val="000000" w:themeColor="text1"/>
          <w:sz w:val="24"/>
        </w:rPr>
        <w:t>。</w:t>
      </w:r>
    </w:p>
    <w:p w:rsidR="003641F3" w:rsidRPr="00612DDE" w:rsidRDefault="003641F3" w:rsidP="003641F3">
      <w:pPr>
        <w:spacing w:line="360" w:lineRule="auto"/>
        <w:ind w:firstLine="420"/>
        <w:rPr>
          <w:color w:val="000000" w:themeColor="text1"/>
          <w:sz w:val="24"/>
        </w:rPr>
      </w:pPr>
      <w:r w:rsidRPr="00612DDE">
        <w:rPr>
          <w:color w:val="000000" w:themeColor="text1"/>
          <w:sz w:val="24"/>
        </w:rPr>
        <w:t>如法律法规或中国证监会以后允许基金投资其他品种，基金管理人在履行适当程序后，可以将其纳入投资范围。</w:t>
      </w:r>
    </w:p>
    <w:p w:rsidR="003641F3" w:rsidRPr="00612DDE" w:rsidRDefault="003641F3" w:rsidP="003641F3">
      <w:pPr>
        <w:widowControl/>
        <w:spacing w:line="324" w:lineRule="auto"/>
        <w:ind w:firstLineChars="200" w:firstLine="480"/>
        <w:jc w:val="left"/>
        <w:rPr>
          <w:color w:val="000000" w:themeColor="text1"/>
          <w:kern w:val="0"/>
          <w:sz w:val="24"/>
        </w:rPr>
      </w:pPr>
      <w:r w:rsidRPr="00612DDE">
        <w:rPr>
          <w:color w:val="000000" w:themeColor="text1"/>
          <w:kern w:val="0"/>
          <w:sz w:val="24"/>
        </w:rPr>
        <w:t>本基金不得投资于相关法律、法规、部门规章及《基金合同》禁止投资的投资工具。</w:t>
      </w:r>
    </w:p>
    <w:p w:rsidR="003641F3" w:rsidRPr="00612DDE" w:rsidRDefault="00531E5B" w:rsidP="003641F3">
      <w:pPr>
        <w:spacing w:after="120" w:line="324" w:lineRule="auto"/>
        <w:ind w:firstLineChars="200" w:firstLine="480"/>
        <w:rPr>
          <w:color w:val="000000" w:themeColor="text1"/>
          <w:sz w:val="24"/>
          <w:szCs w:val="21"/>
        </w:rPr>
      </w:pPr>
      <w:r w:rsidRPr="00612DDE">
        <w:rPr>
          <w:color w:val="000000" w:themeColor="text1"/>
          <w:sz w:val="24"/>
          <w:szCs w:val="21"/>
        </w:rPr>
        <w:t>（</w:t>
      </w:r>
      <w:r w:rsidRPr="00612DDE">
        <w:rPr>
          <w:color w:val="000000" w:themeColor="text1"/>
          <w:sz w:val="24"/>
          <w:szCs w:val="21"/>
        </w:rPr>
        <w:t>2</w:t>
      </w:r>
      <w:r w:rsidRPr="00612DDE">
        <w:rPr>
          <w:color w:val="000000" w:themeColor="text1"/>
          <w:sz w:val="24"/>
          <w:szCs w:val="21"/>
        </w:rPr>
        <w:t>）</w:t>
      </w:r>
      <w:r w:rsidR="003641F3" w:rsidRPr="00612DDE">
        <w:rPr>
          <w:color w:val="000000" w:themeColor="text1"/>
          <w:sz w:val="24"/>
          <w:szCs w:val="21"/>
        </w:rPr>
        <w:t>基金托管人根据有关法律法规的规定及《基金合同》的约定对下述基金投融资比例进行监督：</w:t>
      </w:r>
    </w:p>
    <w:p w:rsidR="003641F3" w:rsidRPr="00612DDE" w:rsidRDefault="003641F3" w:rsidP="003641F3">
      <w:pPr>
        <w:spacing w:line="324" w:lineRule="auto"/>
        <w:ind w:firstLine="480"/>
        <w:rPr>
          <w:color w:val="000000" w:themeColor="text1"/>
          <w:sz w:val="24"/>
          <w:szCs w:val="21"/>
        </w:rPr>
      </w:pPr>
      <w:r w:rsidRPr="00612DDE">
        <w:rPr>
          <w:color w:val="000000" w:themeColor="text1"/>
          <w:sz w:val="24"/>
          <w:szCs w:val="21"/>
        </w:rPr>
        <w:t>1</w:t>
      </w:r>
      <w:r w:rsidRPr="00612DDE">
        <w:rPr>
          <w:color w:val="000000" w:themeColor="text1"/>
          <w:sz w:val="24"/>
          <w:szCs w:val="21"/>
        </w:rPr>
        <w:t>）</w:t>
      </w:r>
      <w:r w:rsidRPr="00612DDE">
        <w:rPr>
          <w:color w:val="000000" w:themeColor="text1"/>
          <w:sz w:val="24"/>
        </w:rPr>
        <w:t>按法律法规的规定及《基金合同》的约定，</w:t>
      </w:r>
      <w:r w:rsidRPr="00612DDE">
        <w:rPr>
          <w:color w:val="000000" w:themeColor="text1"/>
          <w:sz w:val="24"/>
          <w:szCs w:val="21"/>
        </w:rPr>
        <w:t>本基金的投资资产配置比例为</w:t>
      </w:r>
      <w:r w:rsidRPr="00612DDE">
        <w:rPr>
          <w:color w:val="000000" w:themeColor="text1"/>
          <w:sz w:val="24"/>
        </w:rPr>
        <w:t>：</w:t>
      </w:r>
    </w:p>
    <w:p w:rsidR="003641F3" w:rsidRPr="00612DDE" w:rsidRDefault="003641F3" w:rsidP="003641F3">
      <w:pPr>
        <w:spacing w:line="360" w:lineRule="auto"/>
        <w:ind w:firstLine="420"/>
        <w:rPr>
          <w:color w:val="000000" w:themeColor="text1"/>
          <w:sz w:val="24"/>
        </w:rPr>
      </w:pPr>
      <w:r w:rsidRPr="00612DDE">
        <w:rPr>
          <w:bCs/>
          <w:color w:val="000000" w:themeColor="text1"/>
          <w:sz w:val="24"/>
        </w:rPr>
        <w:t>债券等固定收益类资产的比例不低于基金资产的</w:t>
      </w:r>
      <w:r w:rsidRPr="00612DDE">
        <w:rPr>
          <w:bCs/>
          <w:color w:val="000000" w:themeColor="text1"/>
          <w:sz w:val="24"/>
        </w:rPr>
        <w:t>80%</w:t>
      </w:r>
      <w:r w:rsidRPr="00612DDE">
        <w:rPr>
          <w:bCs/>
          <w:color w:val="000000" w:themeColor="text1"/>
          <w:sz w:val="24"/>
        </w:rPr>
        <w:t>；股票、权证等权益类</w:t>
      </w:r>
      <w:r w:rsidRPr="00612DDE">
        <w:rPr>
          <w:bCs/>
          <w:color w:val="000000" w:themeColor="text1"/>
          <w:sz w:val="24"/>
        </w:rPr>
        <w:lastRenderedPageBreak/>
        <w:t>资产的比例不超过基金资产的</w:t>
      </w:r>
      <w:r w:rsidRPr="00612DDE">
        <w:rPr>
          <w:bCs/>
          <w:color w:val="000000" w:themeColor="text1"/>
          <w:sz w:val="24"/>
        </w:rPr>
        <w:t>20%</w:t>
      </w:r>
      <w:r w:rsidRPr="00612DDE">
        <w:rPr>
          <w:bCs/>
          <w:color w:val="000000" w:themeColor="text1"/>
          <w:sz w:val="24"/>
        </w:rPr>
        <w:t>；</w:t>
      </w:r>
      <w:r w:rsidRPr="00612DDE">
        <w:rPr>
          <w:color w:val="000000" w:themeColor="text1"/>
          <w:sz w:val="24"/>
        </w:rPr>
        <w:t>现金</w:t>
      </w:r>
      <w:r w:rsidRPr="00612DDE">
        <w:rPr>
          <w:bCs/>
          <w:color w:val="000000" w:themeColor="text1"/>
          <w:sz w:val="24"/>
        </w:rPr>
        <w:t>或</w:t>
      </w:r>
      <w:r w:rsidRPr="00612DDE">
        <w:rPr>
          <w:color w:val="000000" w:themeColor="text1"/>
          <w:sz w:val="24"/>
        </w:rPr>
        <w:t>到期日在一年以内的政府债券不低于基金资产净值的</w:t>
      </w:r>
      <w:r w:rsidRPr="00612DDE">
        <w:rPr>
          <w:color w:val="000000" w:themeColor="text1"/>
          <w:sz w:val="24"/>
        </w:rPr>
        <w:t>5%</w:t>
      </w:r>
      <w:r w:rsidRPr="00612DDE">
        <w:rPr>
          <w:bCs/>
          <w:color w:val="000000" w:themeColor="text1"/>
          <w:sz w:val="24"/>
        </w:rPr>
        <w:t>;</w:t>
      </w:r>
      <w:r w:rsidRPr="00612DDE">
        <w:rPr>
          <w:bCs/>
          <w:color w:val="000000" w:themeColor="text1"/>
          <w:sz w:val="24"/>
        </w:rPr>
        <w:t>权证的投资比例不得超过基金资产净值的</w:t>
      </w:r>
      <w:r w:rsidRPr="00612DDE">
        <w:rPr>
          <w:bCs/>
          <w:color w:val="000000" w:themeColor="text1"/>
          <w:sz w:val="24"/>
        </w:rPr>
        <w:t>3%</w:t>
      </w:r>
      <w:r w:rsidRPr="00612DDE">
        <w:rPr>
          <w:color w:val="000000" w:themeColor="text1"/>
          <w:sz w:val="24"/>
        </w:rPr>
        <w:t>。</w:t>
      </w:r>
    </w:p>
    <w:p w:rsidR="003641F3" w:rsidRPr="00612DDE" w:rsidRDefault="003641F3" w:rsidP="003641F3">
      <w:pPr>
        <w:spacing w:line="360" w:lineRule="auto"/>
        <w:ind w:firstLine="420"/>
        <w:rPr>
          <w:color w:val="000000" w:themeColor="text1"/>
          <w:sz w:val="24"/>
        </w:rPr>
      </w:pPr>
      <w:r w:rsidRPr="00612DDE">
        <w:rPr>
          <w:color w:val="000000" w:themeColor="text1"/>
          <w:sz w:val="24"/>
        </w:rPr>
        <w:t>如法律法规或中国证监会允许，基金管理人在履行适当程序后，可以调整上述投资品种的投资比例。</w:t>
      </w:r>
    </w:p>
    <w:p w:rsidR="003641F3" w:rsidRPr="00612DDE" w:rsidRDefault="003641F3" w:rsidP="003641F3">
      <w:pPr>
        <w:spacing w:line="360" w:lineRule="auto"/>
        <w:ind w:firstLine="420"/>
        <w:rPr>
          <w:color w:val="000000" w:themeColor="text1"/>
          <w:sz w:val="24"/>
        </w:rPr>
      </w:pPr>
      <w:r w:rsidRPr="00612DDE">
        <w:rPr>
          <w:color w:val="000000" w:themeColor="text1"/>
          <w:sz w:val="24"/>
        </w:rPr>
        <w:t>因基金规模或市场变化等因素导致投资组合不符合上述规定的，基金管理人应在</w:t>
      </w:r>
      <w:r w:rsidRPr="00612DDE">
        <w:rPr>
          <w:color w:val="000000" w:themeColor="text1"/>
          <w:sz w:val="24"/>
        </w:rPr>
        <w:t>10</w:t>
      </w:r>
      <w:r w:rsidRPr="00612DDE">
        <w:rPr>
          <w:color w:val="000000" w:themeColor="text1"/>
          <w:sz w:val="24"/>
        </w:rPr>
        <w:t>个交易日内进行调整，以符合上述比例限定。法律法规另有规定时，从其规定。</w:t>
      </w:r>
    </w:p>
    <w:p w:rsidR="003641F3" w:rsidRPr="00612DDE" w:rsidRDefault="003641F3" w:rsidP="003641F3">
      <w:pPr>
        <w:spacing w:line="360" w:lineRule="auto"/>
        <w:ind w:firstLine="420"/>
        <w:rPr>
          <w:color w:val="000000" w:themeColor="text1"/>
          <w:sz w:val="24"/>
        </w:rPr>
      </w:pPr>
      <w:r w:rsidRPr="00612DDE">
        <w:rPr>
          <w:color w:val="000000" w:themeColor="text1"/>
          <w:sz w:val="24"/>
        </w:rPr>
        <w:t>如法律法规或监管机构以后允许本基金投资其他品种，基金管理人在履行适当程序后，可以将其纳入投资范围，并可依据届时有效的法律法规适时合理地调整投资范围。</w:t>
      </w:r>
    </w:p>
    <w:p w:rsidR="003641F3" w:rsidRPr="00612DDE" w:rsidRDefault="003641F3" w:rsidP="003641F3">
      <w:pPr>
        <w:spacing w:line="324" w:lineRule="auto"/>
        <w:ind w:firstLine="480"/>
        <w:rPr>
          <w:color w:val="000000" w:themeColor="text1"/>
          <w:sz w:val="24"/>
        </w:rPr>
      </w:pPr>
      <w:r w:rsidRPr="00612DDE">
        <w:rPr>
          <w:color w:val="000000" w:themeColor="text1"/>
          <w:sz w:val="24"/>
        </w:rPr>
        <w:t>2</w:t>
      </w:r>
      <w:r w:rsidRPr="00612DDE">
        <w:rPr>
          <w:color w:val="000000" w:themeColor="text1"/>
          <w:sz w:val="24"/>
        </w:rPr>
        <w:t>）根据法律法规的规定及《基金合同》的约定，本基金投资组合遵循以下投资限制：</w:t>
      </w:r>
      <w:r w:rsidRPr="00612DDE">
        <w:rPr>
          <w:color w:val="000000" w:themeColor="text1"/>
          <w:sz w:val="24"/>
        </w:rPr>
        <w:t xml:space="preserve"> </w:t>
      </w:r>
    </w:p>
    <w:p w:rsidR="003641F3" w:rsidRPr="00612DDE" w:rsidRDefault="003641F3" w:rsidP="003641F3">
      <w:pPr>
        <w:spacing w:line="360" w:lineRule="auto"/>
        <w:ind w:firstLineChars="200" w:firstLine="480"/>
        <w:rPr>
          <w:bCs/>
          <w:color w:val="000000" w:themeColor="text1"/>
          <w:sz w:val="24"/>
        </w:rPr>
      </w:pPr>
      <w:r w:rsidRPr="00612DDE">
        <w:rPr>
          <w:bCs/>
          <w:color w:val="000000" w:themeColor="text1"/>
          <w:sz w:val="24"/>
        </w:rPr>
        <w:t xml:space="preserve">a. </w:t>
      </w:r>
      <w:r w:rsidRPr="00612DDE">
        <w:rPr>
          <w:bCs/>
          <w:color w:val="000000" w:themeColor="text1"/>
          <w:sz w:val="24"/>
        </w:rPr>
        <w:t>债券等固定收益类资产的比例不低于基金资产的</w:t>
      </w:r>
      <w:r w:rsidRPr="00612DDE">
        <w:rPr>
          <w:bCs/>
          <w:color w:val="000000" w:themeColor="text1"/>
          <w:sz w:val="24"/>
        </w:rPr>
        <w:t>80%</w:t>
      </w:r>
      <w:r w:rsidRPr="00612DDE">
        <w:rPr>
          <w:bCs/>
          <w:color w:val="000000" w:themeColor="text1"/>
          <w:sz w:val="24"/>
        </w:rPr>
        <w:t>；股票、权证等权益类资产的比例不超过基金资产的</w:t>
      </w:r>
      <w:r w:rsidRPr="00612DDE">
        <w:rPr>
          <w:bCs/>
          <w:color w:val="000000" w:themeColor="text1"/>
          <w:sz w:val="24"/>
        </w:rPr>
        <w:t>20%</w:t>
      </w:r>
      <w:r w:rsidRPr="00612DDE">
        <w:rPr>
          <w:bCs/>
          <w:color w:val="000000" w:themeColor="text1"/>
          <w:sz w:val="24"/>
        </w:rPr>
        <w:t>；</w:t>
      </w:r>
    </w:p>
    <w:p w:rsidR="003641F3" w:rsidRPr="00612DDE" w:rsidRDefault="003641F3" w:rsidP="003641F3">
      <w:pPr>
        <w:spacing w:line="360" w:lineRule="auto"/>
        <w:ind w:firstLineChars="200" w:firstLine="480"/>
        <w:rPr>
          <w:bCs/>
          <w:color w:val="000000" w:themeColor="text1"/>
          <w:sz w:val="24"/>
        </w:rPr>
      </w:pPr>
      <w:r w:rsidRPr="00612DDE">
        <w:rPr>
          <w:bCs/>
          <w:color w:val="000000" w:themeColor="text1"/>
          <w:sz w:val="24"/>
        </w:rPr>
        <w:t xml:space="preserve">b. </w:t>
      </w:r>
      <w:r w:rsidRPr="00612DDE">
        <w:rPr>
          <w:bCs/>
          <w:color w:val="000000" w:themeColor="text1"/>
          <w:sz w:val="24"/>
        </w:rPr>
        <w:t>保持不低于基金资产净值</w:t>
      </w:r>
      <w:r w:rsidRPr="00612DDE">
        <w:rPr>
          <w:bCs/>
          <w:color w:val="000000" w:themeColor="text1"/>
          <w:sz w:val="24"/>
        </w:rPr>
        <w:t>5</w:t>
      </w:r>
      <w:r w:rsidRPr="00612DDE">
        <w:rPr>
          <w:bCs/>
          <w:color w:val="000000" w:themeColor="text1"/>
          <w:sz w:val="24"/>
        </w:rPr>
        <w:t>％的现金或者到期日在一年以内的政府债券；</w:t>
      </w:r>
    </w:p>
    <w:p w:rsidR="003641F3" w:rsidRPr="00612DDE" w:rsidRDefault="003641F3" w:rsidP="003641F3">
      <w:pPr>
        <w:spacing w:line="360" w:lineRule="auto"/>
        <w:ind w:firstLineChars="200" w:firstLine="480"/>
        <w:rPr>
          <w:bCs/>
          <w:color w:val="000000" w:themeColor="text1"/>
          <w:sz w:val="24"/>
        </w:rPr>
      </w:pPr>
      <w:r w:rsidRPr="00612DDE">
        <w:rPr>
          <w:bCs/>
          <w:color w:val="000000" w:themeColor="text1"/>
          <w:sz w:val="24"/>
        </w:rPr>
        <w:t xml:space="preserve">c. </w:t>
      </w:r>
      <w:r w:rsidRPr="00612DDE">
        <w:rPr>
          <w:bCs/>
          <w:color w:val="000000" w:themeColor="text1"/>
          <w:sz w:val="24"/>
        </w:rPr>
        <w:t>本基金持有一家公司发行的证券，其市值不超过基金资产净值的</w:t>
      </w:r>
      <w:r w:rsidRPr="00612DDE">
        <w:rPr>
          <w:bCs/>
          <w:color w:val="000000" w:themeColor="text1"/>
          <w:sz w:val="24"/>
        </w:rPr>
        <w:t>10</w:t>
      </w:r>
      <w:r w:rsidRPr="00612DDE">
        <w:rPr>
          <w:bCs/>
          <w:color w:val="000000" w:themeColor="text1"/>
          <w:sz w:val="24"/>
        </w:rPr>
        <w:t>％；</w:t>
      </w:r>
    </w:p>
    <w:p w:rsidR="003641F3" w:rsidRPr="00612DDE" w:rsidRDefault="003641F3" w:rsidP="003641F3">
      <w:pPr>
        <w:spacing w:line="360" w:lineRule="auto"/>
        <w:ind w:firstLineChars="200" w:firstLine="480"/>
        <w:rPr>
          <w:bCs/>
          <w:color w:val="000000" w:themeColor="text1"/>
          <w:sz w:val="24"/>
        </w:rPr>
      </w:pPr>
      <w:r w:rsidRPr="00612DDE">
        <w:rPr>
          <w:bCs/>
          <w:color w:val="000000" w:themeColor="text1"/>
          <w:sz w:val="24"/>
        </w:rPr>
        <w:t>d.</w:t>
      </w:r>
      <w:r w:rsidRPr="00612DDE">
        <w:rPr>
          <w:bCs/>
          <w:color w:val="000000" w:themeColor="text1"/>
          <w:sz w:val="24"/>
        </w:rPr>
        <w:t>本基金持有的全部权证，其市值不得超过基金资产净值的</w:t>
      </w:r>
      <w:r w:rsidRPr="00612DDE">
        <w:rPr>
          <w:bCs/>
          <w:color w:val="000000" w:themeColor="text1"/>
          <w:sz w:val="24"/>
        </w:rPr>
        <w:t>3</w:t>
      </w:r>
      <w:r w:rsidRPr="00612DDE">
        <w:rPr>
          <w:bCs/>
          <w:color w:val="000000" w:themeColor="text1"/>
          <w:sz w:val="24"/>
        </w:rPr>
        <w:t>％；</w:t>
      </w:r>
    </w:p>
    <w:p w:rsidR="003641F3" w:rsidRPr="00612DDE" w:rsidRDefault="003641F3" w:rsidP="003641F3">
      <w:pPr>
        <w:spacing w:line="360" w:lineRule="auto"/>
        <w:ind w:firstLineChars="200" w:firstLine="480"/>
        <w:rPr>
          <w:bCs/>
          <w:color w:val="000000" w:themeColor="text1"/>
          <w:sz w:val="24"/>
        </w:rPr>
      </w:pPr>
      <w:r w:rsidRPr="00612DDE">
        <w:rPr>
          <w:bCs/>
          <w:color w:val="000000" w:themeColor="text1"/>
          <w:sz w:val="24"/>
        </w:rPr>
        <w:t xml:space="preserve">e. </w:t>
      </w:r>
      <w:r w:rsidRPr="00612DDE">
        <w:rPr>
          <w:bCs/>
          <w:color w:val="000000" w:themeColor="text1"/>
          <w:sz w:val="24"/>
        </w:rPr>
        <w:t>本基金在任何交易日买入权证的总金额，不得超过上一交易日基金资产净值的</w:t>
      </w:r>
      <w:r w:rsidRPr="00612DDE">
        <w:rPr>
          <w:bCs/>
          <w:color w:val="000000" w:themeColor="text1"/>
          <w:sz w:val="24"/>
        </w:rPr>
        <w:t>0.5</w:t>
      </w:r>
      <w:r w:rsidRPr="00612DDE">
        <w:rPr>
          <w:bCs/>
          <w:color w:val="000000" w:themeColor="text1"/>
          <w:sz w:val="24"/>
        </w:rPr>
        <w:t>％；</w:t>
      </w:r>
    </w:p>
    <w:p w:rsidR="003641F3" w:rsidRPr="00612DDE" w:rsidRDefault="003641F3" w:rsidP="003641F3">
      <w:pPr>
        <w:spacing w:line="360" w:lineRule="auto"/>
        <w:ind w:firstLineChars="200" w:firstLine="480"/>
        <w:rPr>
          <w:bCs/>
          <w:color w:val="000000" w:themeColor="text1"/>
          <w:sz w:val="24"/>
        </w:rPr>
      </w:pPr>
      <w:r w:rsidRPr="00612DDE">
        <w:rPr>
          <w:bCs/>
          <w:color w:val="000000" w:themeColor="text1"/>
          <w:sz w:val="24"/>
        </w:rPr>
        <w:t xml:space="preserve">f. </w:t>
      </w:r>
      <w:r w:rsidRPr="00612DDE">
        <w:rPr>
          <w:bCs/>
          <w:color w:val="000000" w:themeColor="text1"/>
          <w:sz w:val="24"/>
        </w:rPr>
        <w:t>本基金投资于同一原始权益人的各类资产支持证券的比例，不得超过基金资产净值的</w:t>
      </w:r>
      <w:r w:rsidRPr="00612DDE">
        <w:rPr>
          <w:bCs/>
          <w:color w:val="000000" w:themeColor="text1"/>
          <w:sz w:val="24"/>
        </w:rPr>
        <w:t>10</w:t>
      </w:r>
      <w:r w:rsidRPr="00612DDE">
        <w:rPr>
          <w:bCs/>
          <w:color w:val="000000" w:themeColor="text1"/>
          <w:sz w:val="24"/>
        </w:rPr>
        <w:t>％；</w:t>
      </w:r>
    </w:p>
    <w:p w:rsidR="003641F3" w:rsidRPr="00612DDE" w:rsidRDefault="003641F3" w:rsidP="003641F3">
      <w:pPr>
        <w:spacing w:line="360" w:lineRule="auto"/>
        <w:ind w:firstLineChars="200" w:firstLine="480"/>
        <w:rPr>
          <w:bCs/>
          <w:color w:val="000000" w:themeColor="text1"/>
          <w:sz w:val="24"/>
        </w:rPr>
      </w:pPr>
      <w:r w:rsidRPr="00612DDE">
        <w:rPr>
          <w:bCs/>
          <w:color w:val="000000" w:themeColor="text1"/>
          <w:sz w:val="24"/>
        </w:rPr>
        <w:t xml:space="preserve">g. </w:t>
      </w:r>
      <w:r w:rsidRPr="00612DDE">
        <w:rPr>
          <w:bCs/>
          <w:color w:val="000000" w:themeColor="text1"/>
          <w:sz w:val="24"/>
        </w:rPr>
        <w:t>本基金持有的全部资产支持证券，其市值不得超过基金资产净值的</w:t>
      </w:r>
      <w:r w:rsidRPr="00612DDE">
        <w:rPr>
          <w:bCs/>
          <w:color w:val="000000" w:themeColor="text1"/>
          <w:sz w:val="24"/>
        </w:rPr>
        <w:t>20</w:t>
      </w:r>
      <w:r w:rsidRPr="00612DDE">
        <w:rPr>
          <w:bCs/>
          <w:color w:val="000000" w:themeColor="text1"/>
          <w:sz w:val="24"/>
        </w:rPr>
        <w:t>％；</w:t>
      </w:r>
    </w:p>
    <w:p w:rsidR="003641F3" w:rsidRPr="00612DDE" w:rsidRDefault="003641F3" w:rsidP="003641F3">
      <w:pPr>
        <w:spacing w:line="360" w:lineRule="auto"/>
        <w:ind w:firstLineChars="200" w:firstLine="480"/>
        <w:rPr>
          <w:bCs/>
          <w:color w:val="000000" w:themeColor="text1"/>
          <w:sz w:val="24"/>
        </w:rPr>
      </w:pPr>
      <w:r w:rsidRPr="00612DDE">
        <w:rPr>
          <w:bCs/>
          <w:color w:val="000000" w:themeColor="text1"/>
          <w:sz w:val="24"/>
        </w:rPr>
        <w:t xml:space="preserve">h. </w:t>
      </w:r>
      <w:r w:rsidRPr="00612DDE">
        <w:rPr>
          <w:bCs/>
          <w:color w:val="000000" w:themeColor="text1"/>
          <w:sz w:val="24"/>
        </w:rPr>
        <w:t>本基金持有的同一</w:t>
      </w:r>
      <w:r w:rsidRPr="00612DDE">
        <w:rPr>
          <w:bCs/>
          <w:color w:val="000000" w:themeColor="text1"/>
          <w:sz w:val="24"/>
        </w:rPr>
        <w:t>(</w:t>
      </w:r>
      <w:r w:rsidRPr="00612DDE">
        <w:rPr>
          <w:bCs/>
          <w:color w:val="000000" w:themeColor="text1"/>
          <w:sz w:val="24"/>
        </w:rPr>
        <w:t>指同一信用级别</w:t>
      </w:r>
      <w:r w:rsidRPr="00612DDE">
        <w:rPr>
          <w:bCs/>
          <w:color w:val="000000" w:themeColor="text1"/>
          <w:sz w:val="24"/>
        </w:rPr>
        <w:t>)</w:t>
      </w:r>
      <w:r w:rsidRPr="00612DDE">
        <w:rPr>
          <w:bCs/>
          <w:color w:val="000000" w:themeColor="text1"/>
          <w:sz w:val="24"/>
        </w:rPr>
        <w:t>资产支持证券的比例，不得超过该资产支持证券规模的</w:t>
      </w:r>
      <w:r w:rsidRPr="00612DDE">
        <w:rPr>
          <w:bCs/>
          <w:color w:val="000000" w:themeColor="text1"/>
          <w:sz w:val="24"/>
        </w:rPr>
        <w:t>10</w:t>
      </w:r>
      <w:r w:rsidRPr="00612DDE">
        <w:rPr>
          <w:bCs/>
          <w:color w:val="000000" w:themeColor="text1"/>
          <w:sz w:val="24"/>
        </w:rPr>
        <w:t>％；</w:t>
      </w:r>
    </w:p>
    <w:p w:rsidR="003641F3" w:rsidRPr="00612DDE" w:rsidRDefault="003641F3" w:rsidP="003641F3">
      <w:pPr>
        <w:spacing w:line="360" w:lineRule="auto"/>
        <w:ind w:firstLineChars="200" w:firstLine="480"/>
        <w:rPr>
          <w:bCs/>
          <w:color w:val="000000" w:themeColor="text1"/>
          <w:sz w:val="24"/>
        </w:rPr>
      </w:pPr>
      <w:r w:rsidRPr="00612DDE">
        <w:rPr>
          <w:bCs/>
          <w:color w:val="000000" w:themeColor="text1"/>
          <w:sz w:val="24"/>
        </w:rPr>
        <w:t xml:space="preserve">i. </w:t>
      </w:r>
      <w:r w:rsidRPr="00612DDE">
        <w:rPr>
          <w:bCs/>
          <w:color w:val="000000" w:themeColor="text1"/>
          <w:sz w:val="24"/>
        </w:rPr>
        <w:t>本基金应投资于信用级别评级为</w:t>
      </w:r>
      <w:r w:rsidRPr="00612DDE">
        <w:rPr>
          <w:bCs/>
          <w:color w:val="000000" w:themeColor="text1"/>
          <w:sz w:val="24"/>
        </w:rPr>
        <w:t>AA-</w:t>
      </w:r>
      <w:r w:rsidRPr="00612DDE">
        <w:rPr>
          <w:bCs/>
          <w:color w:val="000000" w:themeColor="text1"/>
          <w:sz w:val="24"/>
        </w:rPr>
        <w:t>以上</w:t>
      </w:r>
      <w:r w:rsidRPr="00612DDE">
        <w:rPr>
          <w:bCs/>
          <w:color w:val="000000" w:themeColor="text1"/>
          <w:sz w:val="24"/>
        </w:rPr>
        <w:t>(</w:t>
      </w:r>
      <w:r w:rsidRPr="00612DDE">
        <w:rPr>
          <w:bCs/>
          <w:color w:val="000000" w:themeColor="text1"/>
          <w:sz w:val="24"/>
        </w:rPr>
        <w:t>含</w:t>
      </w:r>
      <w:r w:rsidRPr="00612DDE">
        <w:rPr>
          <w:bCs/>
          <w:color w:val="000000" w:themeColor="text1"/>
          <w:sz w:val="24"/>
        </w:rPr>
        <w:t>AA-)</w:t>
      </w:r>
      <w:r w:rsidRPr="00612DDE">
        <w:rPr>
          <w:bCs/>
          <w:color w:val="000000" w:themeColor="text1"/>
          <w:sz w:val="24"/>
        </w:rPr>
        <w:t>的资产支持证券。基金持有资产支持证券期间，如果其信用等级下降、不再符合投资标准，应在评级报告发布之日起</w:t>
      </w:r>
      <w:r w:rsidRPr="00612DDE">
        <w:rPr>
          <w:bCs/>
          <w:color w:val="000000" w:themeColor="text1"/>
          <w:sz w:val="24"/>
        </w:rPr>
        <w:t>3</w:t>
      </w:r>
      <w:r w:rsidRPr="00612DDE">
        <w:rPr>
          <w:bCs/>
          <w:color w:val="000000" w:themeColor="text1"/>
          <w:sz w:val="24"/>
        </w:rPr>
        <w:t>个月内予以全部卖出；</w:t>
      </w:r>
    </w:p>
    <w:p w:rsidR="003641F3" w:rsidRPr="00612DDE" w:rsidRDefault="003641F3" w:rsidP="003641F3">
      <w:pPr>
        <w:spacing w:line="360" w:lineRule="auto"/>
        <w:ind w:firstLineChars="200" w:firstLine="480"/>
        <w:rPr>
          <w:bCs/>
          <w:color w:val="000000" w:themeColor="text1"/>
          <w:sz w:val="24"/>
        </w:rPr>
      </w:pPr>
      <w:r w:rsidRPr="00612DDE">
        <w:rPr>
          <w:bCs/>
          <w:color w:val="000000" w:themeColor="text1"/>
          <w:sz w:val="24"/>
        </w:rPr>
        <w:t xml:space="preserve">j. </w:t>
      </w:r>
      <w:r w:rsidRPr="00612DDE">
        <w:rPr>
          <w:bCs/>
          <w:color w:val="000000" w:themeColor="text1"/>
          <w:sz w:val="24"/>
        </w:rPr>
        <w:t>基金财产参与股票发行申购，本基金所申报的金额不超过本基金的总资产，本基金所申报的股票数量不超过拟发行股票公司本次发行股票的总量；</w:t>
      </w:r>
    </w:p>
    <w:p w:rsidR="003641F3" w:rsidRPr="00612DDE" w:rsidRDefault="003641F3" w:rsidP="003641F3">
      <w:pPr>
        <w:spacing w:line="360" w:lineRule="auto"/>
        <w:ind w:firstLineChars="200" w:firstLine="480"/>
        <w:rPr>
          <w:bCs/>
          <w:color w:val="000000" w:themeColor="text1"/>
          <w:sz w:val="24"/>
        </w:rPr>
      </w:pPr>
      <w:r w:rsidRPr="00612DDE">
        <w:rPr>
          <w:bCs/>
          <w:color w:val="000000" w:themeColor="text1"/>
          <w:sz w:val="24"/>
        </w:rPr>
        <w:t xml:space="preserve">k. </w:t>
      </w:r>
      <w:r w:rsidRPr="00612DDE">
        <w:rPr>
          <w:bCs/>
          <w:color w:val="000000" w:themeColor="text1"/>
          <w:sz w:val="24"/>
        </w:rPr>
        <w:t>本基金进入全国银行间同业市场进行债券回购的资金余额不得超过基金</w:t>
      </w:r>
      <w:r w:rsidRPr="00612DDE">
        <w:rPr>
          <w:bCs/>
          <w:color w:val="000000" w:themeColor="text1"/>
          <w:sz w:val="24"/>
        </w:rPr>
        <w:lastRenderedPageBreak/>
        <w:t>资产净值的</w:t>
      </w:r>
      <w:r w:rsidRPr="00612DDE">
        <w:rPr>
          <w:bCs/>
          <w:color w:val="000000" w:themeColor="text1"/>
          <w:sz w:val="24"/>
        </w:rPr>
        <w:t>40%</w:t>
      </w:r>
      <w:r w:rsidRPr="00612DDE">
        <w:rPr>
          <w:color w:val="000000" w:themeColor="text1"/>
          <w:sz w:val="24"/>
        </w:rPr>
        <w:t>，债券回购最长期限为</w:t>
      </w:r>
      <w:r w:rsidRPr="00612DDE">
        <w:rPr>
          <w:color w:val="000000" w:themeColor="text1"/>
          <w:sz w:val="24"/>
        </w:rPr>
        <w:t>1</w:t>
      </w:r>
      <w:r w:rsidRPr="00612DDE">
        <w:rPr>
          <w:color w:val="000000" w:themeColor="text1"/>
          <w:sz w:val="24"/>
        </w:rPr>
        <w:t>年，债券回购到期后不得展期</w:t>
      </w:r>
      <w:r w:rsidRPr="00612DDE">
        <w:rPr>
          <w:bCs/>
          <w:color w:val="000000" w:themeColor="text1"/>
          <w:sz w:val="24"/>
        </w:rPr>
        <w:t>；</w:t>
      </w:r>
    </w:p>
    <w:p w:rsidR="003641F3" w:rsidRPr="00612DDE" w:rsidRDefault="003641F3" w:rsidP="003641F3">
      <w:pPr>
        <w:spacing w:line="360" w:lineRule="auto"/>
        <w:ind w:firstLine="420"/>
        <w:rPr>
          <w:color w:val="000000" w:themeColor="text1"/>
          <w:sz w:val="24"/>
        </w:rPr>
      </w:pPr>
      <w:r w:rsidRPr="00612DDE">
        <w:rPr>
          <w:bCs/>
          <w:color w:val="000000" w:themeColor="text1"/>
          <w:sz w:val="24"/>
        </w:rPr>
        <w:t xml:space="preserve">l. </w:t>
      </w:r>
      <w:r w:rsidRPr="00612DDE">
        <w:rPr>
          <w:bCs/>
          <w:color w:val="000000" w:themeColor="text1"/>
          <w:sz w:val="24"/>
        </w:rPr>
        <w:t>相关法律法规以及监管部门规定的其它投资限制。</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《基金法》及其他有关法律法规或监管部门取消上述限制的，履行适当程序后，基金不受上述限制。</w:t>
      </w:r>
    </w:p>
    <w:p w:rsidR="003641F3" w:rsidRPr="00612DDE" w:rsidRDefault="003641F3" w:rsidP="003641F3">
      <w:pPr>
        <w:spacing w:line="360" w:lineRule="auto"/>
        <w:ind w:firstLineChars="200" w:firstLine="480"/>
        <w:rPr>
          <w:color w:val="000000" w:themeColor="text1"/>
          <w:sz w:val="24"/>
        </w:rPr>
      </w:pPr>
      <w:r w:rsidRPr="00612DDE">
        <w:rPr>
          <w:color w:val="000000" w:themeColor="text1"/>
          <w:kern w:val="0"/>
          <w:sz w:val="24"/>
        </w:rPr>
        <w:t>除投资资产配置外，基金托管人对基金的投资的监督和检查自基金合同生效之日起开始。</w:t>
      </w:r>
    </w:p>
    <w:p w:rsidR="003641F3" w:rsidRPr="00612DDE" w:rsidRDefault="003641F3" w:rsidP="003641F3">
      <w:pPr>
        <w:spacing w:line="440" w:lineRule="atLeast"/>
        <w:ind w:firstLineChars="200" w:firstLine="480"/>
        <w:rPr>
          <w:color w:val="000000" w:themeColor="text1"/>
          <w:sz w:val="24"/>
        </w:rPr>
      </w:pPr>
      <w:r w:rsidRPr="00612DDE">
        <w:rPr>
          <w:color w:val="000000" w:themeColor="text1"/>
          <w:sz w:val="24"/>
        </w:rPr>
        <w:t>3</w:t>
      </w:r>
      <w:r w:rsidRPr="00612DDE">
        <w:rPr>
          <w:color w:val="000000" w:themeColor="text1"/>
          <w:sz w:val="24"/>
        </w:rPr>
        <w:t>）法规允许的基金投资比例调整期限</w:t>
      </w:r>
    </w:p>
    <w:p w:rsidR="003641F3" w:rsidRPr="00612DDE" w:rsidRDefault="003641F3" w:rsidP="003641F3">
      <w:pPr>
        <w:spacing w:line="440" w:lineRule="atLeast"/>
        <w:ind w:right="28" w:firstLineChars="200" w:firstLine="480"/>
        <w:rPr>
          <w:color w:val="000000" w:themeColor="text1"/>
          <w:sz w:val="24"/>
        </w:rPr>
      </w:pPr>
      <w:r w:rsidRPr="00612DDE">
        <w:rPr>
          <w:color w:val="000000" w:themeColor="text1"/>
          <w:sz w:val="24"/>
        </w:rPr>
        <w:t>由于证券市场波动、上市公司合并或基金规模变动等基金管理人之外的原因导致的投资组合不符合上述约定的比例，不在限制之内，但基金管理人应在</w:t>
      </w:r>
      <w:r w:rsidRPr="00612DDE">
        <w:rPr>
          <w:color w:val="000000" w:themeColor="text1"/>
          <w:sz w:val="24"/>
        </w:rPr>
        <w:t>10</w:t>
      </w:r>
      <w:r w:rsidRPr="00612DDE">
        <w:rPr>
          <w:color w:val="000000" w:themeColor="text1"/>
          <w:sz w:val="24"/>
        </w:rPr>
        <w:t>个交易日内进行调整，以达到规定的投资比例限制要求。法律法规另有规定的从其规定。</w:t>
      </w:r>
    </w:p>
    <w:p w:rsidR="003641F3" w:rsidRPr="00612DDE" w:rsidRDefault="003641F3" w:rsidP="003641F3">
      <w:pPr>
        <w:spacing w:line="440" w:lineRule="atLeast"/>
        <w:ind w:right="28" w:firstLineChars="200" w:firstLine="480"/>
        <w:rPr>
          <w:color w:val="000000" w:themeColor="text1"/>
          <w:sz w:val="24"/>
        </w:rPr>
      </w:pPr>
      <w:r w:rsidRPr="00612DDE">
        <w:rPr>
          <w:color w:val="000000" w:themeColor="text1"/>
          <w:sz w:val="24"/>
        </w:rPr>
        <w:t>基金管理人应在出现可预见资产规模大幅变动的情况下，至少提前</w:t>
      </w:r>
      <w:r w:rsidRPr="00612DDE">
        <w:rPr>
          <w:color w:val="000000" w:themeColor="text1"/>
          <w:sz w:val="24"/>
        </w:rPr>
        <w:t>2</w:t>
      </w:r>
      <w:r w:rsidRPr="00612DDE">
        <w:rPr>
          <w:color w:val="000000" w:themeColor="text1"/>
          <w:sz w:val="24"/>
        </w:rPr>
        <w:t>个工作日正式向基金托管人发函说明基金可能变动规模和公司应对措施，便于基金托管人实施交易监督。</w:t>
      </w:r>
    </w:p>
    <w:p w:rsidR="003641F3" w:rsidRPr="00612DDE" w:rsidRDefault="003641F3" w:rsidP="003641F3">
      <w:pPr>
        <w:spacing w:line="440" w:lineRule="atLeast"/>
        <w:ind w:right="28" w:firstLineChars="200" w:firstLine="480"/>
        <w:rPr>
          <w:color w:val="000000" w:themeColor="text1"/>
          <w:sz w:val="24"/>
        </w:rPr>
      </w:pPr>
      <w:r w:rsidRPr="00612DDE">
        <w:rPr>
          <w:color w:val="000000" w:themeColor="text1"/>
          <w:sz w:val="24"/>
        </w:rPr>
        <w:t>4</w:t>
      </w:r>
      <w:r w:rsidRPr="00612DDE">
        <w:rPr>
          <w:color w:val="000000" w:themeColor="text1"/>
          <w:sz w:val="24"/>
        </w:rPr>
        <w:t>）本基金可以按照国家的有关规定进行融资融券。</w:t>
      </w:r>
    </w:p>
    <w:p w:rsidR="003641F3" w:rsidRPr="00612DDE" w:rsidRDefault="003641F3" w:rsidP="003641F3">
      <w:pPr>
        <w:spacing w:line="440" w:lineRule="atLeast"/>
        <w:ind w:right="28" w:firstLineChars="200" w:firstLine="480"/>
        <w:rPr>
          <w:color w:val="000000" w:themeColor="text1"/>
          <w:sz w:val="24"/>
        </w:rPr>
      </w:pPr>
      <w:r w:rsidRPr="00612DDE">
        <w:rPr>
          <w:color w:val="000000" w:themeColor="text1"/>
          <w:sz w:val="24"/>
        </w:rPr>
        <w:t>基金托管人对基金投资的监督和检查自《基金合同》生效之日起开始。</w:t>
      </w:r>
    </w:p>
    <w:p w:rsidR="003641F3" w:rsidRPr="00612DDE" w:rsidRDefault="00531E5B" w:rsidP="003641F3">
      <w:pPr>
        <w:spacing w:after="120" w:line="440" w:lineRule="exact"/>
        <w:ind w:firstLineChars="200" w:firstLine="480"/>
        <w:rPr>
          <w:color w:val="000000" w:themeColor="text1"/>
          <w:sz w:val="24"/>
          <w:szCs w:val="21"/>
        </w:rPr>
      </w:pPr>
      <w:r w:rsidRPr="00612DDE">
        <w:rPr>
          <w:color w:val="000000" w:themeColor="text1"/>
          <w:sz w:val="24"/>
          <w:szCs w:val="21"/>
        </w:rPr>
        <w:t>（</w:t>
      </w:r>
      <w:r w:rsidRPr="00612DDE">
        <w:rPr>
          <w:color w:val="000000" w:themeColor="text1"/>
          <w:sz w:val="24"/>
          <w:szCs w:val="21"/>
        </w:rPr>
        <w:t>3</w:t>
      </w:r>
      <w:r w:rsidRPr="00612DDE">
        <w:rPr>
          <w:color w:val="000000" w:themeColor="text1"/>
          <w:sz w:val="24"/>
          <w:szCs w:val="21"/>
        </w:rPr>
        <w:t>）</w:t>
      </w:r>
      <w:r w:rsidR="003641F3" w:rsidRPr="00612DDE">
        <w:rPr>
          <w:color w:val="000000" w:themeColor="text1"/>
          <w:sz w:val="24"/>
          <w:szCs w:val="21"/>
        </w:rPr>
        <w:t>基金托管人根据有关法律法规的规定及《基金合同》的约定对下述基金投资禁止行为进行监督：</w:t>
      </w:r>
      <w:r w:rsidR="003641F3" w:rsidRPr="00612DDE">
        <w:rPr>
          <w:color w:val="000000" w:themeColor="text1"/>
          <w:sz w:val="24"/>
          <w:szCs w:val="21"/>
        </w:rPr>
        <w:t xml:space="preserve"> </w:t>
      </w:r>
    </w:p>
    <w:p w:rsidR="003641F3" w:rsidRPr="00612DDE" w:rsidRDefault="003641F3" w:rsidP="003641F3">
      <w:pPr>
        <w:spacing w:line="360" w:lineRule="auto"/>
        <w:ind w:left="1" w:firstLineChars="225" w:firstLine="540"/>
        <w:rPr>
          <w:color w:val="000000" w:themeColor="text1"/>
          <w:sz w:val="24"/>
        </w:rPr>
      </w:pPr>
      <w:r w:rsidRPr="00612DDE">
        <w:rPr>
          <w:color w:val="000000" w:themeColor="text1"/>
          <w:sz w:val="24"/>
        </w:rPr>
        <w:t>根据法律法规的规定及《基金合同》的约定，本基金禁止从事下列行为：</w:t>
      </w:r>
    </w:p>
    <w:p w:rsidR="003641F3" w:rsidRPr="00612DDE" w:rsidRDefault="003641F3" w:rsidP="003641F3">
      <w:pPr>
        <w:spacing w:line="360" w:lineRule="auto"/>
        <w:ind w:left="1" w:firstLineChars="225" w:firstLine="540"/>
        <w:rPr>
          <w:color w:val="000000" w:themeColor="text1"/>
          <w:sz w:val="24"/>
        </w:rPr>
      </w:pPr>
      <w:r w:rsidRPr="00612DDE">
        <w:rPr>
          <w:color w:val="000000" w:themeColor="text1"/>
          <w:sz w:val="24"/>
        </w:rPr>
        <w:t>1</w:t>
      </w:r>
      <w:r w:rsidRPr="00612DDE">
        <w:rPr>
          <w:color w:val="000000" w:themeColor="text1"/>
          <w:sz w:val="24"/>
        </w:rPr>
        <w:t>）承销证券；</w:t>
      </w:r>
    </w:p>
    <w:p w:rsidR="003641F3" w:rsidRPr="00612DDE" w:rsidRDefault="003641F3" w:rsidP="003641F3">
      <w:pPr>
        <w:spacing w:line="360" w:lineRule="auto"/>
        <w:ind w:firstLineChars="225" w:firstLine="540"/>
        <w:rPr>
          <w:color w:val="000000" w:themeColor="text1"/>
          <w:sz w:val="24"/>
        </w:rPr>
      </w:pPr>
      <w:r w:rsidRPr="00612DDE">
        <w:rPr>
          <w:color w:val="000000" w:themeColor="text1"/>
          <w:sz w:val="24"/>
        </w:rPr>
        <w:t>2</w:t>
      </w:r>
      <w:r w:rsidRPr="00612DDE">
        <w:rPr>
          <w:color w:val="000000" w:themeColor="text1"/>
          <w:sz w:val="24"/>
        </w:rPr>
        <w:t>）违反规定向他人贷款或提供担保；</w:t>
      </w:r>
    </w:p>
    <w:p w:rsidR="003641F3" w:rsidRPr="00612DDE" w:rsidRDefault="003641F3" w:rsidP="003641F3">
      <w:pPr>
        <w:spacing w:line="360" w:lineRule="auto"/>
        <w:ind w:firstLineChars="225" w:firstLine="540"/>
        <w:rPr>
          <w:color w:val="000000" w:themeColor="text1"/>
          <w:sz w:val="24"/>
        </w:rPr>
      </w:pPr>
      <w:r w:rsidRPr="00612DDE">
        <w:rPr>
          <w:color w:val="000000" w:themeColor="text1"/>
          <w:sz w:val="24"/>
        </w:rPr>
        <w:t>3</w:t>
      </w:r>
      <w:r w:rsidRPr="00612DDE">
        <w:rPr>
          <w:color w:val="000000" w:themeColor="text1"/>
          <w:sz w:val="24"/>
        </w:rPr>
        <w:t>）从事可能使基金承担无限责任的投资；</w:t>
      </w:r>
    </w:p>
    <w:p w:rsidR="003641F3" w:rsidRPr="00612DDE" w:rsidRDefault="003641F3" w:rsidP="003641F3">
      <w:pPr>
        <w:spacing w:line="360" w:lineRule="auto"/>
        <w:ind w:firstLineChars="225" w:firstLine="540"/>
        <w:rPr>
          <w:color w:val="000000" w:themeColor="text1"/>
          <w:sz w:val="24"/>
        </w:rPr>
      </w:pPr>
      <w:r w:rsidRPr="00612DDE">
        <w:rPr>
          <w:color w:val="000000" w:themeColor="text1"/>
          <w:sz w:val="24"/>
        </w:rPr>
        <w:t>4</w:t>
      </w:r>
      <w:r w:rsidRPr="00612DDE">
        <w:rPr>
          <w:color w:val="000000" w:themeColor="text1"/>
          <w:sz w:val="24"/>
        </w:rPr>
        <w:t>）买卖其他基金份额，但法律法规或中国证监会另有规定的除外；</w:t>
      </w:r>
    </w:p>
    <w:p w:rsidR="003641F3" w:rsidRPr="00612DDE" w:rsidRDefault="003641F3" w:rsidP="003641F3">
      <w:pPr>
        <w:spacing w:line="360" w:lineRule="auto"/>
        <w:ind w:firstLineChars="225" w:firstLine="540"/>
        <w:rPr>
          <w:color w:val="000000" w:themeColor="text1"/>
          <w:sz w:val="24"/>
        </w:rPr>
      </w:pPr>
      <w:r w:rsidRPr="00612DDE">
        <w:rPr>
          <w:color w:val="000000" w:themeColor="text1"/>
          <w:sz w:val="24"/>
        </w:rPr>
        <w:t>5</w:t>
      </w:r>
      <w:r w:rsidRPr="00612DDE">
        <w:rPr>
          <w:color w:val="000000" w:themeColor="text1"/>
          <w:sz w:val="24"/>
        </w:rPr>
        <w:t>）向基金管理人、基金托管人出资；</w:t>
      </w:r>
    </w:p>
    <w:p w:rsidR="003641F3" w:rsidRPr="00612DDE" w:rsidRDefault="003641F3" w:rsidP="003641F3">
      <w:pPr>
        <w:spacing w:line="360" w:lineRule="auto"/>
        <w:ind w:left="1" w:firstLineChars="225" w:firstLine="540"/>
        <w:rPr>
          <w:color w:val="000000" w:themeColor="text1"/>
          <w:sz w:val="24"/>
        </w:rPr>
      </w:pPr>
      <w:r w:rsidRPr="00612DDE">
        <w:rPr>
          <w:color w:val="000000" w:themeColor="text1"/>
          <w:sz w:val="24"/>
        </w:rPr>
        <w:t>如法律法规或监管部门取消上述禁止性规定，基金管理人在履行适当程序后可不受上述规定的限制。</w:t>
      </w:r>
    </w:p>
    <w:p w:rsidR="003641F3" w:rsidRPr="00612DDE" w:rsidRDefault="00531E5B" w:rsidP="003641F3">
      <w:pPr>
        <w:spacing w:line="440" w:lineRule="exact"/>
        <w:ind w:firstLine="397"/>
        <w:rPr>
          <w:color w:val="000000" w:themeColor="text1"/>
          <w:sz w:val="24"/>
          <w:szCs w:val="21"/>
        </w:rPr>
      </w:pPr>
      <w:r w:rsidRPr="00612DDE">
        <w:rPr>
          <w:color w:val="000000" w:themeColor="text1"/>
          <w:kern w:val="0"/>
          <w:sz w:val="24"/>
        </w:rPr>
        <w:t>（</w:t>
      </w:r>
      <w:r w:rsidRPr="00612DDE">
        <w:rPr>
          <w:color w:val="000000" w:themeColor="text1"/>
          <w:kern w:val="0"/>
          <w:sz w:val="24"/>
        </w:rPr>
        <w:t>4</w:t>
      </w:r>
      <w:r w:rsidRPr="00612DDE">
        <w:rPr>
          <w:color w:val="000000" w:themeColor="text1"/>
          <w:kern w:val="0"/>
          <w:sz w:val="24"/>
        </w:rPr>
        <w:t>）</w:t>
      </w:r>
      <w:r w:rsidR="003641F3" w:rsidRPr="00612DDE">
        <w:rPr>
          <w:color w:val="000000" w:themeColor="text1"/>
          <w:kern w:val="0"/>
          <w:sz w:val="24"/>
        </w:rPr>
        <w:t>基金托管人依据有关法律法规的规定和《基金合同》的约定对于基金关联投资限制进行监督。</w:t>
      </w:r>
    </w:p>
    <w:p w:rsidR="003641F3" w:rsidRPr="00612DDE" w:rsidRDefault="003641F3" w:rsidP="003641F3">
      <w:pPr>
        <w:spacing w:after="120" w:line="440" w:lineRule="exact"/>
        <w:ind w:firstLineChars="200" w:firstLine="480"/>
        <w:rPr>
          <w:color w:val="000000" w:themeColor="text1"/>
          <w:sz w:val="24"/>
        </w:rPr>
      </w:pPr>
      <w:r w:rsidRPr="00612DDE">
        <w:rPr>
          <w:color w:val="000000" w:themeColor="text1"/>
          <w:sz w:val="24"/>
          <w:szCs w:val="21"/>
        </w:rPr>
        <w:t>根据法律法规有关基金从事关联交易的限制规定，基金管理人和基金托管人应事先相互提供与本机构有控股关系的股东或与本机构有其他重大利害关系的</w:t>
      </w:r>
      <w:r w:rsidRPr="00612DDE">
        <w:rPr>
          <w:color w:val="000000" w:themeColor="text1"/>
          <w:sz w:val="24"/>
          <w:szCs w:val="21"/>
        </w:rPr>
        <w:lastRenderedPageBreak/>
        <w:t>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w:t>
      </w:r>
      <w:r w:rsidRPr="00612DDE">
        <w:rPr>
          <w:color w:val="000000" w:themeColor="text1"/>
          <w:sz w:val="24"/>
          <w:szCs w:val="21"/>
        </w:rPr>
        <w:t>2</w:t>
      </w:r>
      <w:r w:rsidRPr="00612DDE">
        <w:rPr>
          <w:color w:val="000000" w:themeColor="text1"/>
          <w:sz w:val="24"/>
          <w:szCs w:val="21"/>
        </w:rPr>
        <w:t>个工作日内进行回函确认已知名单的变更。</w:t>
      </w:r>
      <w:r w:rsidRPr="00612DDE">
        <w:rPr>
          <w:color w:val="000000" w:themeColor="text1"/>
          <w:sz w:val="24"/>
        </w:rPr>
        <w:t>如果基金托管人在运作中严格遵循了监督流程，基金管理人仍违规进行关联交易，并造成基金资产损失的，由基金管理人承担责任。</w:t>
      </w:r>
    </w:p>
    <w:p w:rsidR="003641F3" w:rsidRPr="00612DDE" w:rsidRDefault="003641F3" w:rsidP="003641F3">
      <w:pPr>
        <w:spacing w:line="440" w:lineRule="exact"/>
        <w:ind w:firstLineChars="200" w:firstLine="480"/>
        <w:rPr>
          <w:color w:val="000000" w:themeColor="text1"/>
          <w:sz w:val="24"/>
          <w:szCs w:val="21"/>
        </w:rPr>
      </w:pPr>
      <w:r w:rsidRPr="00612DDE">
        <w:rPr>
          <w:color w:val="000000" w:themeColor="text1"/>
          <w:sz w:val="24"/>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641F3" w:rsidRPr="00612DDE" w:rsidRDefault="00531E5B" w:rsidP="003641F3">
      <w:pPr>
        <w:spacing w:line="440" w:lineRule="exact"/>
        <w:ind w:firstLineChars="200" w:firstLine="480"/>
        <w:rPr>
          <w:color w:val="000000" w:themeColor="text1"/>
          <w:sz w:val="24"/>
          <w:szCs w:val="21"/>
        </w:rPr>
      </w:pPr>
      <w:r w:rsidRPr="00612DDE">
        <w:rPr>
          <w:color w:val="000000" w:themeColor="text1"/>
          <w:sz w:val="24"/>
          <w:szCs w:val="21"/>
        </w:rPr>
        <w:t>（</w:t>
      </w:r>
      <w:r w:rsidRPr="00612DDE">
        <w:rPr>
          <w:color w:val="000000" w:themeColor="text1"/>
          <w:sz w:val="24"/>
          <w:szCs w:val="21"/>
        </w:rPr>
        <w:t>5</w:t>
      </w:r>
      <w:r w:rsidRPr="00612DDE">
        <w:rPr>
          <w:color w:val="000000" w:themeColor="text1"/>
          <w:sz w:val="24"/>
          <w:szCs w:val="21"/>
        </w:rPr>
        <w:t>）</w:t>
      </w:r>
      <w:r w:rsidR="003641F3" w:rsidRPr="00612DDE">
        <w:rPr>
          <w:color w:val="000000" w:themeColor="text1"/>
          <w:sz w:val="24"/>
          <w:szCs w:val="21"/>
        </w:rPr>
        <w:t>基金托管人</w:t>
      </w:r>
      <w:r w:rsidR="003641F3" w:rsidRPr="00612DDE">
        <w:rPr>
          <w:color w:val="000000" w:themeColor="text1"/>
          <w:kern w:val="0"/>
          <w:sz w:val="24"/>
        </w:rPr>
        <w:t>依据有关法律法规的规定和《基金合同》的约定</w:t>
      </w:r>
      <w:r w:rsidR="003641F3" w:rsidRPr="00612DDE">
        <w:rPr>
          <w:color w:val="000000" w:themeColor="text1"/>
          <w:sz w:val="24"/>
          <w:szCs w:val="21"/>
        </w:rPr>
        <w:t>对基金管理人参与银行间债券市场进行监督。</w:t>
      </w:r>
    </w:p>
    <w:p w:rsidR="003641F3" w:rsidRPr="00612DDE" w:rsidRDefault="003641F3" w:rsidP="003641F3">
      <w:pPr>
        <w:spacing w:line="440" w:lineRule="exact"/>
        <w:ind w:firstLineChars="200" w:firstLine="480"/>
        <w:rPr>
          <w:color w:val="000000" w:themeColor="text1"/>
          <w:sz w:val="24"/>
          <w:szCs w:val="21"/>
        </w:rPr>
      </w:pPr>
      <w:r w:rsidRPr="00612DDE">
        <w:rPr>
          <w:color w:val="000000" w:themeColor="text1"/>
          <w:sz w:val="24"/>
          <w:szCs w:val="21"/>
        </w:rPr>
        <w:t>1</w:t>
      </w:r>
      <w:r w:rsidRPr="00612DDE">
        <w:rPr>
          <w:color w:val="000000" w:themeColor="text1"/>
          <w:sz w:val="24"/>
          <w:szCs w:val="21"/>
        </w:rPr>
        <w:t>）基金托管人按以下方式对基金管理人参与银行间市场交易的交易对手资信风险控制措施进行监督。</w:t>
      </w:r>
    </w:p>
    <w:p w:rsidR="003641F3" w:rsidRPr="00612DDE" w:rsidRDefault="003641F3" w:rsidP="003641F3">
      <w:pPr>
        <w:spacing w:after="120" w:line="440" w:lineRule="exact"/>
        <w:ind w:firstLineChars="200" w:firstLine="480"/>
        <w:rPr>
          <w:color w:val="000000" w:themeColor="text1"/>
          <w:sz w:val="24"/>
          <w:szCs w:val="21"/>
        </w:rPr>
      </w:pPr>
      <w:r w:rsidRPr="00612DDE">
        <w:rPr>
          <w:color w:val="000000" w:themeColor="text1"/>
          <w:sz w:val="24"/>
          <w:szCs w:val="21"/>
        </w:rPr>
        <w:t>基金管理人向基金托管人提供符合法律法规及行业标准的银行间市场交易对手的名单，并按照审慎的风险控制原则在该名单中约定各交易对手所适用的交易结算方式。基金托管人在收到名单后</w:t>
      </w:r>
      <w:r w:rsidRPr="00612DDE">
        <w:rPr>
          <w:color w:val="000000" w:themeColor="text1"/>
          <w:sz w:val="24"/>
          <w:szCs w:val="21"/>
        </w:rPr>
        <w:t>2</w:t>
      </w:r>
      <w:r w:rsidRPr="00612DDE">
        <w:rPr>
          <w:color w:val="000000" w:themeColor="text1"/>
          <w:sz w:val="24"/>
          <w:szCs w:val="21"/>
        </w:rPr>
        <w:t>个工作日内回函确认收到该名单。基金管理人应定期或不定期对银行间市场现券及回购交易对手的名单进行更新，名单中增加或减少银行间市场交易对手时须提前书面通知基金托管人，基金托管人于</w:t>
      </w:r>
      <w:r w:rsidRPr="00612DDE">
        <w:rPr>
          <w:color w:val="000000" w:themeColor="text1"/>
          <w:sz w:val="24"/>
          <w:szCs w:val="21"/>
        </w:rPr>
        <w:t>2</w:t>
      </w:r>
      <w:r w:rsidRPr="00612DDE">
        <w:rPr>
          <w:color w:val="000000" w:themeColor="text1"/>
          <w:sz w:val="24"/>
          <w:szCs w:val="21"/>
        </w:rPr>
        <w:t>个工作日内回函确认收到后，对名单进行更新。基金管理人收到基金托管人书面确认后，被确认调整的名单开始生效，新名单生效前已与本次剔除的交易对手所进行但尚未结算的交易，仍应按照协议进行结算。</w:t>
      </w:r>
    </w:p>
    <w:p w:rsidR="003641F3" w:rsidRPr="00612DDE" w:rsidRDefault="003641F3" w:rsidP="003641F3">
      <w:pPr>
        <w:spacing w:line="440" w:lineRule="exact"/>
        <w:ind w:firstLineChars="200" w:firstLine="480"/>
        <w:rPr>
          <w:color w:val="000000" w:themeColor="text1"/>
          <w:sz w:val="24"/>
          <w:szCs w:val="21"/>
        </w:rPr>
      </w:pPr>
      <w:r w:rsidRPr="00612DDE">
        <w:rPr>
          <w:color w:val="000000" w:themeColor="text1"/>
          <w:sz w:val="24"/>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基金托管人有权报告中国证监会。</w:t>
      </w:r>
    </w:p>
    <w:p w:rsidR="003641F3" w:rsidRPr="00612DDE" w:rsidRDefault="003641F3" w:rsidP="003641F3">
      <w:pPr>
        <w:spacing w:line="440" w:lineRule="exact"/>
        <w:ind w:firstLineChars="200" w:firstLine="480"/>
        <w:rPr>
          <w:color w:val="000000" w:themeColor="text1"/>
          <w:sz w:val="24"/>
          <w:szCs w:val="21"/>
        </w:rPr>
      </w:pPr>
      <w:r w:rsidRPr="00612DDE">
        <w:rPr>
          <w:color w:val="000000" w:themeColor="text1"/>
          <w:sz w:val="24"/>
          <w:szCs w:val="21"/>
        </w:rPr>
        <w:t>2</w:t>
      </w:r>
      <w:r w:rsidRPr="00612DDE">
        <w:rPr>
          <w:color w:val="000000" w:themeColor="text1"/>
          <w:sz w:val="24"/>
          <w:szCs w:val="21"/>
        </w:rPr>
        <w:t>）基金托管人对于基金管理人参与银行间市场交易的交易方式的控制</w:t>
      </w:r>
    </w:p>
    <w:p w:rsidR="003641F3" w:rsidRPr="00612DDE" w:rsidRDefault="003641F3" w:rsidP="003641F3">
      <w:pPr>
        <w:spacing w:line="440" w:lineRule="exact"/>
        <w:ind w:firstLine="397"/>
        <w:rPr>
          <w:color w:val="000000" w:themeColor="text1"/>
          <w:sz w:val="24"/>
          <w:szCs w:val="21"/>
        </w:rPr>
      </w:pPr>
      <w:r w:rsidRPr="00612DDE">
        <w:rPr>
          <w:color w:val="000000" w:themeColor="text1"/>
          <w:sz w:val="24"/>
          <w:szCs w:val="21"/>
        </w:rPr>
        <w:t>基金管理人在银行间市场进行现券买卖和回购交易时，需按交易对手名单中</w:t>
      </w:r>
      <w:r w:rsidRPr="00612DDE">
        <w:rPr>
          <w:color w:val="000000" w:themeColor="text1"/>
          <w:sz w:val="24"/>
          <w:szCs w:val="21"/>
        </w:rPr>
        <w:lastRenderedPageBreak/>
        <w:t>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3641F3" w:rsidRPr="00612DDE" w:rsidRDefault="003641F3" w:rsidP="003641F3">
      <w:pPr>
        <w:spacing w:line="440" w:lineRule="exact"/>
        <w:ind w:firstLineChars="215" w:firstLine="516"/>
        <w:rPr>
          <w:color w:val="000000" w:themeColor="text1"/>
          <w:sz w:val="24"/>
          <w:szCs w:val="21"/>
        </w:rPr>
      </w:pPr>
      <w:r w:rsidRPr="00612DDE">
        <w:rPr>
          <w:color w:val="000000" w:themeColor="text1"/>
          <w:sz w:val="24"/>
          <w:szCs w:val="21"/>
        </w:rPr>
        <w:t>3</w:t>
      </w:r>
      <w:r w:rsidRPr="00612DDE">
        <w:rPr>
          <w:color w:val="000000" w:themeColor="text1"/>
          <w:sz w:val="24"/>
          <w:szCs w:val="21"/>
        </w:rPr>
        <w:t>）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w:t>
      </w:r>
      <w:r w:rsidRPr="00612DDE">
        <w:rPr>
          <w:color w:val="000000" w:themeColor="text1"/>
          <w:kern w:val="0"/>
          <w:sz w:val="24"/>
        </w:rPr>
        <w:t>基金托管人的监督责任仅限于根据已提供的名单，审核交易对手是否在名单内列明。</w:t>
      </w:r>
    </w:p>
    <w:p w:rsidR="003641F3" w:rsidRPr="00612DDE" w:rsidRDefault="00531E5B" w:rsidP="003641F3">
      <w:pPr>
        <w:ind w:leftChars="114" w:left="239" w:firstLineChars="100" w:firstLine="240"/>
        <w:rPr>
          <w:color w:val="000000" w:themeColor="text1"/>
          <w:sz w:val="24"/>
          <w:szCs w:val="21"/>
        </w:rPr>
      </w:pPr>
      <w:r w:rsidRPr="00612DDE">
        <w:rPr>
          <w:color w:val="000000" w:themeColor="text1"/>
          <w:sz w:val="24"/>
          <w:szCs w:val="21"/>
        </w:rPr>
        <w:t>（</w:t>
      </w:r>
      <w:r w:rsidRPr="00612DDE">
        <w:rPr>
          <w:color w:val="000000" w:themeColor="text1"/>
          <w:sz w:val="24"/>
          <w:szCs w:val="21"/>
        </w:rPr>
        <w:t>6</w:t>
      </w:r>
      <w:r w:rsidRPr="00612DDE">
        <w:rPr>
          <w:color w:val="000000" w:themeColor="text1"/>
          <w:sz w:val="24"/>
          <w:szCs w:val="21"/>
        </w:rPr>
        <w:t>）</w:t>
      </w:r>
      <w:r w:rsidR="003641F3" w:rsidRPr="00612DDE">
        <w:rPr>
          <w:color w:val="000000" w:themeColor="text1"/>
          <w:sz w:val="24"/>
          <w:szCs w:val="21"/>
        </w:rPr>
        <w:t>基金托管人对基金管理人选择存款银行进行监督。</w:t>
      </w:r>
    </w:p>
    <w:p w:rsidR="003641F3" w:rsidRPr="00612DDE" w:rsidRDefault="003641F3" w:rsidP="003641F3">
      <w:pPr>
        <w:spacing w:line="440" w:lineRule="exact"/>
        <w:ind w:firstLineChars="215" w:firstLine="516"/>
        <w:rPr>
          <w:color w:val="000000" w:themeColor="text1"/>
          <w:sz w:val="24"/>
          <w:szCs w:val="21"/>
        </w:rPr>
      </w:pPr>
      <w:r w:rsidRPr="00612DDE">
        <w:rPr>
          <w:color w:val="000000" w:themeColor="text1"/>
          <w:kern w:val="0"/>
          <w:sz w:val="24"/>
        </w:rPr>
        <w:t>本基金投资银行存款的信用风险主要包括存款银行的信用等级、存款银行的支付能力等涉及到存款银行选择方面的风险。本基金核心存款银行名单为</w:t>
      </w:r>
      <w:r w:rsidRPr="00612DDE">
        <w:rPr>
          <w:color w:val="000000" w:themeColor="text1"/>
          <w:sz w:val="24"/>
          <w:szCs w:val="21"/>
        </w:rPr>
        <w:t>中国工商银行、中国银行、中国建设银行、中国农业银行和交通银行，</w:t>
      </w:r>
      <w:r w:rsidRPr="00612DDE">
        <w:rPr>
          <w:color w:val="000000" w:themeColor="text1"/>
          <w:kern w:val="0"/>
          <w:sz w:val="24"/>
        </w:rPr>
        <w:t>本</w:t>
      </w:r>
      <w:r w:rsidRPr="00612DDE">
        <w:rPr>
          <w:color w:val="000000" w:themeColor="text1"/>
          <w:sz w:val="24"/>
          <w:szCs w:val="21"/>
        </w:rPr>
        <w:t>基金投资除核心存款银行以外的银行存款出现由于存款银行信用风险而造成的损失时，先由基金管理人负责赔偿，之后有权要求相关责任人进行赔偿。基金管理人在通知基金托管人后，可以根据当时的市场情况对于核心存款银行名单进行调整。</w:t>
      </w:r>
      <w:r w:rsidRPr="00612DDE">
        <w:rPr>
          <w:color w:val="000000" w:themeColor="text1"/>
          <w:kern w:val="0"/>
          <w:sz w:val="24"/>
        </w:rPr>
        <w:t>基金托管人的监督责任仅限于根据已提供的名单，审核核心存款银行是否在名单内列明。</w:t>
      </w:r>
    </w:p>
    <w:p w:rsidR="003641F3" w:rsidRPr="00612DDE" w:rsidRDefault="00531E5B" w:rsidP="003641F3">
      <w:pPr>
        <w:spacing w:line="440" w:lineRule="exact"/>
        <w:ind w:firstLineChars="215" w:firstLine="516"/>
        <w:rPr>
          <w:color w:val="000000" w:themeColor="text1"/>
          <w:sz w:val="24"/>
          <w:szCs w:val="28"/>
        </w:rPr>
      </w:pPr>
      <w:r w:rsidRPr="00612DDE">
        <w:rPr>
          <w:color w:val="000000" w:themeColor="text1"/>
          <w:sz w:val="24"/>
          <w:szCs w:val="28"/>
        </w:rPr>
        <w:t>（</w:t>
      </w:r>
      <w:r w:rsidRPr="00612DDE">
        <w:rPr>
          <w:color w:val="000000" w:themeColor="text1"/>
          <w:sz w:val="24"/>
          <w:szCs w:val="28"/>
        </w:rPr>
        <w:t>7</w:t>
      </w:r>
      <w:r w:rsidRPr="00612DDE">
        <w:rPr>
          <w:color w:val="000000" w:themeColor="text1"/>
          <w:sz w:val="24"/>
          <w:szCs w:val="28"/>
        </w:rPr>
        <w:t>）</w:t>
      </w:r>
      <w:r w:rsidR="003641F3" w:rsidRPr="00612DDE">
        <w:rPr>
          <w:color w:val="000000" w:themeColor="text1"/>
          <w:sz w:val="24"/>
          <w:szCs w:val="28"/>
        </w:rPr>
        <w:t>基金托管人对基金投资流通受限证券的监督</w:t>
      </w:r>
    </w:p>
    <w:p w:rsidR="003641F3" w:rsidRPr="00612DDE" w:rsidRDefault="003641F3" w:rsidP="003641F3">
      <w:pPr>
        <w:spacing w:line="360" w:lineRule="auto"/>
        <w:ind w:firstLineChars="200" w:firstLine="480"/>
        <w:rPr>
          <w:color w:val="000000" w:themeColor="text1"/>
          <w:sz w:val="24"/>
          <w:szCs w:val="28"/>
        </w:rPr>
      </w:pPr>
      <w:r w:rsidRPr="00612DDE">
        <w:rPr>
          <w:color w:val="000000" w:themeColor="text1"/>
          <w:sz w:val="24"/>
          <w:szCs w:val="28"/>
        </w:rPr>
        <w:t>1</w:t>
      </w:r>
      <w:r w:rsidRPr="00612DDE">
        <w:rPr>
          <w:color w:val="000000" w:themeColor="text1"/>
          <w:sz w:val="24"/>
          <w:szCs w:val="28"/>
        </w:rPr>
        <w:t>）基金投资流通受限证券，应遵守《关于基金投资非公开发行股票等流通受限证券有关问题的通知》等有关法律法规规定。</w:t>
      </w:r>
    </w:p>
    <w:p w:rsidR="003641F3" w:rsidRPr="00612DDE" w:rsidRDefault="003641F3" w:rsidP="003641F3">
      <w:pPr>
        <w:spacing w:line="360" w:lineRule="auto"/>
        <w:ind w:firstLineChars="200" w:firstLine="480"/>
        <w:rPr>
          <w:color w:val="000000" w:themeColor="text1"/>
          <w:sz w:val="24"/>
          <w:szCs w:val="28"/>
        </w:rPr>
      </w:pPr>
      <w:r w:rsidRPr="00612DDE">
        <w:rPr>
          <w:color w:val="000000" w:themeColor="text1"/>
          <w:sz w:val="24"/>
          <w:szCs w:val="28"/>
        </w:rPr>
        <w:t>2</w:t>
      </w:r>
      <w:r w:rsidRPr="00612DDE">
        <w:rPr>
          <w:color w:val="000000" w:themeColor="text1"/>
          <w:sz w:val="24"/>
          <w:szCs w:val="28"/>
        </w:rPr>
        <w:t>）流通受限证券，包括由《上市公司证券发行管理办法》规范的非公开发行股票、公开发行股票网下配售部分等在发行时明确一定期限锁定期的可交易证券</w:t>
      </w:r>
      <w:r w:rsidRPr="00612DDE">
        <w:rPr>
          <w:color w:val="000000" w:themeColor="text1"/>
          <w:sz w:val="24"/>
          <w:szCs w:val="28"/>
        </w:rPr>
        <w:t>,</w:t>
      </w:r>
      <w:r w:rsidRPr="00612DDE">
        <w:rPr>
          <w:color w:val="000000" w:themeColor="text1"/>
          <w:sz w:val="24"/>
          <w:szCs w:val="28"/>
        </w:rPr>
        <w:t>不包括由于发布重大消息或其他原因而临时停牌的证券、已发行未上市证券、回购交易中的质押券等流通受限证券。</w:t>
      </w:r>
    </w:p>
    <w:p w:rsidR="003641F3" w:rsidRPr="00612DDE" w:rsidRDefault="003641F3" w:rsidP="003641F3">
      <w:pPr>
        <w:spacing w:line="360" w:lineRule="auto"/>
        <w:ind w:firstLineChars="200" w:firstLine="480"/>
        <w:rPr>
          <w:color w:val="000000" w:themeColor="text1"/>
          <w:sz w:val="24"/>
          <w:szCs w:val="28"/>
        </w:rPr>
      </w:pPr>
      <w:r w:rsidRPr="00612DDE">
        <w:rPr>
          <w:color w:val="000000" w:themeColor="text1"/>
          <w:sz w:val="24"/>
          <w:szCs w:val="28"/>
        </w:rPr>
        <w:t>3</w:t>
      </w:r>
      <w:r w:rsidRPr="00612DDE">
        <w:rPr>
          <w:color w:val="000000" w:themeColor="text1"/>
          <w:sz w:val="24"/>
          <w:szCs w:val="28"/>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w:t>
      </w:r>
      <w:r w:rsidRPr="00612DDE">
        <w:rPr>
          <w:color w:val="000000" w:themeColor="text1"/>
          <w:sz w:val="24"/>
          <w:szCs w:val="28"/>
        </w:rPr>
        <w:lastRenderedPageBreak/>
        <w:t>和投资比例控制情况。</w:t>
      </w:r>
    </w:p>
    <w:p w:rsidR="003641F3" w:rsidRPr="00612DDE" w:rsidRDefault="003641F3" w:rsidP="003641F3">
      <w:pPr>
        <w:spacing w:line="360" w:lineRule="auto"/>
        <w:ind w:firstLineChars="200" w:firstLine="480"/>
        <w:rPr>
          <w:color w:val="000000" w:themeColor="text1"/>
          <w:sz w:val="24"/>
          <w:szCs w:val="28"/>
        </w:rPr>
      </w:pPr>
      <w:r w:rsidRPr="00612DDE">
        <w:rPr>
          <w:color w:val="000000" w:themeColor="text1"/>
          <w:sz w:val="24"/>
          <w:szCs w:val="28"/>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3641F3" w:rsidRPr="00612DDE" w:rsidRDefault="003641F3" w:rsidP="003641F3">
      <w:pPr>
        <w:spacing w:after="120" w:line="360" w:lineRule="auto"/>
        <w:ind w:firstLineChars="200" w:firstLine="480"/>
        <w:rPr>
          <w:color w:val="000000" w:themeColor="text1"/>
          <w:sz w:val="24"/>
          <w:szCs w:val="28"/>
        </w:rPr>
      </w:pPr>
      <w:r w:rsidRPr="00612DDE">
        <w:rPr>
          <w:color w:val="000000" w:themeColor="text1"/>
          <w:sz w:val="24"/>
          <w:szCs w:val="28"/>
        </w:rPr>
        <w:t>4</w:t>
      </w:r>
      <w:r w:rsidRPr="00612DDE">
        <w:rPr>
          <w:color w:val="000000" w:themeColor="text1"/>
          <w:sz w:val="24"/>
          <w:szCs w:val="28"/>
        </w:rPr>
        <w:t>）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3641F3" w:rsidRPr="00612DDE" w:rsidRDefault="003641F3" w:rsidP="003641F3">
      <w:pPr>
        <w:spacing w:after="120" w:line="360" w:lineRule="auto"/>
        <w:ind w:firstLineChars="200" w:firstLine="480"/>
        <w:rPr>
          <w:color w:val="000000" w:themeColor="text1"/>
          <w:sz w:val="24"/>
          <w:szCs w:val="28"/>
        </w:rPr>
      </w:pPr>
      <w:r w:rsidRPr="00612DDE">
        <w:rPr>
          <w:color w:val="000000" w:themeColor="text1"/>
          <w:sz w:val="24"/>
          <w:szCs w:val="28"/>
        </w:rPr>
        <w:t>5</w:t>
      </w:r>
      <w:r w:rsidRPr="00612DDE">
        <w:rPr>
          <w:color w:val="000000" w:themeColor="text1"/>
          <w:sz w:val="24"/>
          <w:szCs w:val="28"/>
        </w:rPr>
        <w:t>）</w:t>
      </w:r>
      <w:r w:rsidRPr="00612DDE">
        <w:rPr>
          <w:color w:val="000000" w:themeColor="text1"/>
          <w:kern w:val="0"/>
          <w:sz w:val="24"/>
        </w:rPr>
        <w:t>基金托管人应按照《关于基金投资非公开发行股票等流通受限证券有关问题的通知》规定，对基金管理人是否遵守法律法规进行监督，并审核基金管理人提供的有关书面信息。</w:t>
      </w:r>
      <w:r w:rsidRPr="00612DDE">
        <w:rPr>
          <w:color w:val="000000" w:themeColor="text1"/>
          <w:sz w:val="24"/>
          <w:szCs w:val="28"/>
        </w:rPr>
        <w:t>基金托管人认为上述资料可能导致基金出现风险的，有权要求基金管理人在</w:t>
      </w:r>
      <w:r w:rsidRPr="00612DDE">
        <w:rPr>
          <w:color w:val="000000" w:themeColor="text1"/>
          <w:sz w:val="24"/>
          <w:szCs w:val="21"/>
        </w:rPr>
        <w:t>投资</w:t>
      </w:r>
      <w:r w:rsidRPr="00612DDE">
        <w:rPr>
          <w:color w:val="000000" w:themeColor="text1"/>
          <w:sz w:val="24"/>
        </w:rPr>
        <w:t>流通受限证券前</w:t>
      </w:r>
      <w:r w:rsidRPr="00612DDE">
        <w:rPr>
          <w:color w:val="000000" w:themeColor="text1"/>
          <w:sz w:val="24"/>
          <w:szCs w:val="28"/>
        </w:rPr>
        <w:t>就该风险的消除或防范措施进行补充书面说明，并保留查看基金管理人风险管理部门就基金投资流通受限证券出具的风险评估报告等备查资料的权利。否则，基金托管人有权拒绝执行有关指令。</w:t>
      </w:r>
      <w:r w:rsidRPr="00612DDE">
        <w:rPr>
          <w:color w:val="000000" w:themeColor="text1"/>
          <w:sz w:val="24"/>
          <w:szCs w:val="21"/>
        </w:rPr>
        <w:t>因拒绝执行该指令造成基金财产损失的，基金托管人不承担任何责任，并有权报告中国证监会。</w:t>
      </w:r>
    </w:p>
    <w:p w:rsidR="003641F3" w:rsidRPr="00612DDE" w:rsidRDefault="003641F3" w:rsidP="003641F3">
      <w:pPr>
        <w:spacing w:after="120" w:line="360" w:lineRule="auto"/>
        <w:ind w:firstLineChars="200" w:firstLine="480"/>
        <w:rPr>
          <w:color w:val="000000" w:themeColor="text1"/>
          <w:sz w:val="24"/>
          <w:szCs w:val="21"/>
        </w:rPr>
      </w:pPr>
      <w:r w:rsidRPr="00612DDE">
        <w:rPr>
          <w:color w:val="000000" w:themeColor="text1"/>
          <w:sz w:val="24"/>
          <w:szCs w:val="21"/>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3641F3" w:rsidRPr="00612DDE" w:rsidRDefault="00531E5B" w:rsidP="003641F3">
      <w:pPr>
        <w:pStyle w:val="2"/>
        <w:keepNext w:val="0"/>
        <w:keepLines w:val="0"/>
        <w:autoSpaceDE w:val="0"/>
        <w:autoSpaceDN w:val="0"/>
        <w:adjustRightInd w:val="0"/>
        <w:spacing w:before="0" w:after="0" w:line="360" w:lineRule="auto"/>
        <w:ind w:firstLineChars="150" w:firstLine="360"/>
        <w:textAlignment w:val="baseline"/>
        <w:rPr>
          <w:rFonts w:ascii="Times New Roman" w:eastAsia="宋体" w:hAnsi="Times New Roman"/>
          <w:b w:val="0"/>
          <w:color w:val="000000" w:themeColor="text1"/>
          <w:sz w:val="24"/>
          <w:szCs w:val="21"/>
        </w:rPr>
      </w:pPr>
      <w:r w:rsidRPr="00612DDE">
        <w:rPr>
          <w:rFonts w:ascii="Times New Roman" w:eastAsia="宋体" w:hAnsi="Times New Roman"/>
          <w:b w:val="0"/>
          <w:color w:val="000000" w:themeColor="text1"/>
          <w:sz w:val="24"/>
          <w:szCs w:val="21"/>
        </w:rPr>
        <w:t>2</w:t>
      </w:r>
      <w:r w:rsidRPr="00612DDE">
        <w:rPr>
          <w:rFonts w:ascii="Times New Roman" w:eastAsia="宋体" w:hAnsi="Times New Roman"/>
          <w:b w:val="0"/>
          <w:color w:val="000000" w:themeColor="text1"/>
          <w:sz w:val="24"/>
          <w:szCs w:val="21"/>
        </w:rPr>
        <w:t>、</w:t>
      </w:r>
      <w:r w:rsidR="003641F3" w:rsidRPr="00612DDE">
        <w:rPr>
          <w:rFonts w:ascii="Times New Roman" w:eastAsia="宋体" w:hAnsi="Times New Roman"/>
          <w:b w:val="0"/>
          <w:color w:val="000000" w:themeColor="text1"/>
          <w:sz w:val="24"/>
          <w:szCs w:val="21"/>
        </w:rPr>
        <w:t>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rsidR="003641F3" w:rsidRPr="00612DDE" w:rsidRDefault="00531E5B" w:rsidP="003641F3">
      <w:pPr>
        <w:pStyle w:val="2"/>
        <w:keepNext w:val="0"/>
        <w:keepLines w:val="0"/>
        <w:autoSpaceDE w:val="0"/>
        <w:autoSpaceDN w:val="0"/>
        <w:adjustRightInd w:val="0"/>
        <w:spacing w:before="0" w:after="0" w:line="360" w:lineRule="auto"/>
        <w:ind w:firstLineChars="150" w:firstLine="360"/>
        <w:textAlignment w:val="baseline"/>
        <w:rPr>
          <w:rFonts w:ascii="Times New Roman" w:eastAsia="宋体" w:hAnsi="Times New Roman"/>
          <w:b w:val="0"/>
          <w:color w:val="000000" w:themeColor="text1"/>
          <w:sz w:val="24"/>
          <w:szCs w:val="21"/>
        </w:rPr>
      </w:pPr>
      <w:r w:rsidRPr="00612DDE">
        <w:rPr>
          <w:rFonts w:ascii="Times New Roman" w:eastAsia="宋体" w:hAnsi="Times New Roman"/>
          <w:b w:val="0"/>
          <w:color w:val="000000" w:themeColor="text1"/>
          <w:sz w:val="24"/>
          <w:szCs w:val="21"/>
        </w:rPr>
        <w:t>3</w:t>
      </w:r>
      <w:r w:rsidRPr="00612DDE">
        <w:rPr>
          <w:rFonts w:ascii="Times New Roman" w:eastAsia="宋体" w:hAnsi="Times New Roman"/>
          <w:b w:val="0"/>
          <w:color w:val="000000" w:themeColor="text1"/>
          <w:sz w:val="24"/>
          <w:szCs w:val="21"/>
        </w:rPr>
        <w:t>、</w:t>
      </w:r>
      <w:r w:rsidR="003641F3" w:rsidRPr="00612DDE">
        <w:rPr>
          <w:rFonts w:ascii="Times New Roman" w:eastAsia="宋体" w:hAnsi="Times New Roman"/>
          <w:b w:val="0"/>
          <w:color w:val="000000" w:themeColor="text1"/>
          <w:sz w:val="24"/>
          <w:szCs w:val="21"/>
        </w:rPr>
        <w:t>基金托管人发现基金管理人的投资运作及其他运作违反《基金法》、《基金合同》、基金托管协议有关规定时，应及时以书面形式通知基金管理人限期纠正，基金管理人收到通知后应在下一个工作日及时核对，并以书面形式向基金托</w:t>
      </w:r>
      <w:r w:rsidR="003641F3" w:rsidRPr="00612DDE">
        <w:rPr>
          <w:rFonts w:ascii="Times New Roman" w:eastAsia="宋体" w:hAnsi="Times New Roman"/>
          <w:b w:val="0"/>
          <w:color w:val="000000" w:themeColor="text1"/>
          <w:sz w:val="24"/>
          <w:szCs w:val="21"/>
        </w:rPr>
        <w:lastRenderedPageBreak/>
        <w:t>管人发出回函，进行解释或举证。</w:t>
      </w:r>
    </w:p>
    <w:p w:rsidR="003641F3" w:rsidRPr="00612DDE" w:rsidRDefault="003641F3" w:rsidP="003641F3">
      <w:pPr>
        <w:spacing w:line="360" w:lineRule="auto"/>
        <w:ind w:firstLineChars="200" w:firstLine="480"/>
        <w:rPr>
          <w:color w:val="000000" w:themeColor="text1"/>
          <w:sz w:val="24"/>
          <w:szCs w:val="21"/>
        </w:rPr>
      </w:pPr>
      <w:r w:rsidRPr="00612DDE">
        <w:rPr>
          <w:color w:val="000000" w:themeColor="text1"/>
          <w:sz w:val="24"/>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3641F3" w:rsidRPr="00612DDE" w:rsidRDefault="003641F3" w:rsidP="003641F3">
      <w:pPr>
        <w:pStyle w:val="a9"/>
        <w:spacing w:line="440" w:lineRule="exact"/>
        <w:ind w:firstLineChars="200" w:firstLine="480"/>
        <w:rPr>
          <w:rFonts w:ascii="Times New Roman" w:hAnsi="Times New Roman"/>
          <w:color w:val="000000" w:themeColor="text1"/>
          <w:sz w:val="24"/>
        </w:rPr>
      </w:pPr>
      <w:r w:rsidRPr="00612DDE">
        <w:rPr>
          <w:rFonts w:ascii="Times New Roman" w:hAnsi="Times New Roman"/>
          <w:color w:val="000000" w:themeColor="text1"/>
          <w:sz w:val="24"/>
          <w:szCs w:val="21"/>
        </w:rPr>
        <w:t>对于依据交易程序尚未成交的且基金托管人在交易前能够监控的投资指令，基金托管人发现</w:t>
      </w:r>
      <w:r w:rsidRPr="00612DDE">
        <w:rPr>
          <w:rFonts w:ascii="Times New Roman" w:hAnsi="Times New Roman"/>
          <w:color w:val="000000" w:themeColor="text1"/>
          <w:sz w:val="24"/>
        </w:rPr>
        <w:t>该投资指令违反关法律法规规定或者违反《基金合同》约定的，应当拒绝执行，立即通知基金管理人，并向中国证监会报告。</w:t>
      </w:r>
    </w:p>
    <w:p w:rsidR="003641F3" w:rsidRPr="00612DDE" w:rsidRDefault="003641F3" w:rsidP="003641F3">
      <w:pPr>
        <w:pStyle w:val="a9"/>
        <w:spacing w:line="440" w:lineRule="exact"/>
        <w:ind w:firstLineChars="200" w:firstLine="480"/>
        <w:rPr>
          <w:rFonts w:ascii="Times New Roman" w:hAnsi="Times New Roman"/>
          <w:color w:val="000000" w:themeColor="text1"/>
          <w:sz w:val="24"/>
          <w:szCs w:val="21"/>
        </w:rPr>
      </w:pPr>
      <w:r w:rsidRPr="00612DDE">
        <w:rPr>
          <w:rFonts w:ascii="Times New Roman" w:hAnsi="Times New Roman"/>
          <w:color w:val="000000" w:themeColor="text1"/>
          <w:sz w:val="24"/>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rsidR="003641F3" w:rsidRPr="00612DDE" w:rsidRDefault="003641F3" w:rsidP="003641F3">
      <w:pPr>
        <w:spacing w:line="440" w:lineRule="exact"/>
        <w:ind w:firstLineChars="200" w:firstLine="480"/>
        <w:rPr>
          <w:color w:val="000000" w:themeColor="text1"/>
          <w:sz w:val="24"/>
          <w:szCs w:val="21"/>
        </w:rPr>
      </w:pPr>
      <w:r w:rsidRPr="00612DDE">
        <w:rPr>
          <w:color w:val="000000" w:themeColor="text1"/>
          <w:sz w:val="24"/>
          <w:szCs w:val="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3641F3" w:rsidRPr="00612DDE" w:rsidRDefault="003641F3" w:rsidP="003641F3">
      <w:pPr>
        <w:spacing w:line="440" w:lineRule="exact"/>
        <w:ind w:firstLineChars="200" w:firstLine="480"/>
        <w:rPr>
          <w:color w:val="000000" w:themeColor="text1"/>
          <w:sz w:val="24"/>
          <w:szCs w:val="21"/>
        </w:rPr>
      </w:pPr>
      <w:r w:rsidRPr="00612DDE">
        <w:rPr>
          <w:color w:val="000000" w:themeColor="text1"/>
          <w:sz w:val="24"/>
          <w:szCs w:val="21"/>
        </w:rPr>
        <w:t>基金托管人发现基金管理人有重大违规行为，应立即报告中国证监会，同时通知基金管理人限期纠正。</w:t>
      </w:r>
    </w:p>
    <w:p w:rsidR="003641F3" w:rsidRPr="00612DDE" w:rsidRDefault="003641F3" w:rsidP="003641F3">
      <w:pPr>
        <w:spacing w:line="440" w:lineRule="exact"/>
        <w:ind w:firstLineChars="200" w:firstLine="480"/>
        <w:rPr>
          <w:color w:val="000000" w:themeColor="text1"/>
          <w:sz w:val="24"/>
          <w:szCs w:val="21"/>
        </w:rPr>
      </w:pPr>
      <w:r w:rsidRPr="00612DDE">
        <w:rPr>
          <w:color w:val="000000" w:themeColor="text1"/>
          <w:sz w:val="24"/>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634CFB" w:rsidRPr="00612DDE" w:rsidRDefault="00531E5B" w:rsidP="007363BC">
      <w:pPr>
        <w:pStyle w:val="2"/>
        <w:keepNext w:val="0"/>
        <w:keepLines w:val="0"/>
        <w:autoSpaceDE w:val="0"/>
        <w:autoSpaceDN w:val="0"/>
        <w:adjustRightInd w:val="0"/>
        <w:spacing w:beforeLines="50" w:afterLines="50"/>
        <w:ind w:firstLineChars="150" w:firstLine="360"/>
        <w:textAlignment w:val="baseline"/>
        <w:rPr>
          <w:rFonts w:ascii="Times New Roman" w:eastAsia="宋体" w:hAnsi="Times New Roman"/>
          <w:b w:val="0"/>
          <w:color w:val="000000" w:themeColor="text1"/>
          <w:sz w:val="24"/>
          <w:szCs w:val="21"/>
        </w:rPr>
      </w:pPr>
      <w:bookmarkStart w:id="143" w:name="_Toc123705448"/>
      <w:bookmarkStart w:id="144" w:name="_Toc124749228"/>
      <w:bookmarkStart w:id="145" w:name="_Toc124749939"/>
      <w:bookmarkStart w:id="146" w:name="_Toc125361076"/>
      <w:bookmarkStart w:id="147" w:name="_Toc140002339"/>
      <w:r w:rsidRPr="00612DDE">
        <w:rPr>
          <w:rFonts w:ascii="Times New Roman" w:eastAsia="宋体" w:hAnsi="Times New Roman"/>
          <w:b w:val="0"/>
          <w:color w:val="000000" w:themeColor="text1"/>
          <w:sz w:val="24"/>
          <w:szCs w:val="21"/>
        </w:rPr>
        <w:t>（三）</w:t>
      </w:r>
      <w:r w:rsidR="003641F3" w:rsidRPr="00612DDE">
        <w:rPr>
          <w:rFonts w:ascii="Times New Roman" w:eastAsia="宋体" w:hAnsi="Times New Roman"/>
          <w:b w:val="0"/>
          <w:color w:val="000000" w:themeColor="text1"/>
          <w:sz w:val="24"/>
          <w:szCs w:val="21"/>
        </w:rPr>
        <w:t>基金管理人对基金托管人的业务核查</w:t>
      </w:r>
      <w:bookmarkEnd w:id="143"/>
      <w:bookmarkEnd w:id="144"/>
      <w:bookmarkEnd w:id="145"/>
      <w:bookmarkEnd w:id="146"/>
      <w:bookmarkEnd w:id="147"/>
    </w:p>
    <w:p w:rsidR="003641F3" w:rsidRPr="00612DDE" w:rsidRDefault="003641F3" w:rsidP="003641F3">
      <w:pPr>
        <w:spacing w:line="360" w:lineRule="auto"/>
        <w:ind w:firstLineChars="200" w:firstLine="480"/>
        <w:rPr>
          <w:color w:val="000000" w:themeColor="text1"/>
          <w:sz w:val="24"/>
          <w:szCs w:val="21"/>
        </w:rPr>
      </w:pPr>
      <w:r w:rsidRPr="00612DDE">
        <w:rPr>
          <w:color w:val="000000" w:themeColor="text1"/>
          <w:sz w:val="24"/>
          <w:szCs w:val="21"/>
        </w:rPr>
        <w:t>基金管理人对基金托管人履行托管职责情况进行核查，核查事项包括但不限于基金托管人安全保管基金财产、开设基金财产的资金账户和证券账户、复核基金管理人计算的基金资产净值和各类基金份额净值、根据管理人指令办理清算交收、相关信息披露和监督基金投资运作等行为。</w:t>
      </w:r>
    </w:p>
    <w:p w:rsidR="003641F3" w:rsidRPr="00612DDE" w:rsidRDefault="003641F3" w:rsidP="003641F3">
      <w:pPr>
        <w:spacing w:line="360" w:lineRule="auto"/>
        <w:ind w:firstLineChars="200" w:firstLine="480"/>
        <w:rPr>
          <w:color w:val="000000" w:themeColor="text1"/>
          <w:sz w:val="24"/>
          <w:szCs w:val="21"/>
        </w:rPr>
      </w:pPr>
      <w:r w:rsidRPr="00612DDE">
        <w:rPr>
          <w:color w:val="000000" w:themeColor="text1"/>
          <w:sz w:val="24"/>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w:t>
      </w:r>
      <w:r w:rsidRPr="00612DDE">
        <w:rPr>
          <w:color w:val="000000" w:themeColor="text1"/>
          <w:sz w:val="24"/>
          <w:szCs w:val="21"/>
        </w:rPr>
        <w:lastRenderedPageBreak/>
        <w:t>事项进行复查，督促基金托管人改正，并予协助配合。基金托管人对基金管理人通知的违规事项未能在限期内纠正的，基金管理人应报告中国证监会。</w:t>
      </w:r>
      <w:r w:rsidRPr="00612DDE">
        <w:rPr>
          <w:color w:val="000000" w:themeColor="text1"/>
          <w:kern w:val="0"/>
          <w:sz w:val="24"/>
        </w:rPr>
        <w:t>基金管理人有义务要求基金托管人赔偿基金因此所遭受的损失。</w:t>
      </w:r>
    </w:p>
    <w:p w:rsidR="003641F3" w:rsidRPr="00612DDE" w:rsidRDefault="003641F3" w:rsidP="003641F3">
      <w:pPr>
        <w:spacing w:line="360" w:lineRule="auto"/>
        <w:ind w:firstLineChars="200" w:firstLine="480"/>
        <w:rPr>
          <w:color w:val="000000" w:themeColor="text1"/>
          <w:sz w:val="24"/>
          <w:szCs w:val="21"/>
        </w:rPr>
      </w:pPr>
      <w:r w:rsidRPr="00612DDE">
        <w:rPr>
          <w:color w:val="000000" w:themeColor="text1"/>
          <w:sz w:val="24"/>
          <w:szCs w:val="21"/>
        </w:rPr>
        <w:t>基金管理人发现基金托管人有重大违规行为，应立即报告中国证监会和银行业监督管理机构，同时通知基金托管人限期纠正。</w:t>
      </w:r>
    </w:p>
    <w:p w:rsidR="003641F3" w:rsidRPr="00612DDE" w:rsidRDefault="003641F3" w:rsidP="003641F3">
      <w:pPr>
        <w:spacing w:line="360" w:lineRule="auto"/>
        <w:ind w:firstLineChars="200" w:firstLine="480"/>
        <w:rPr>
          <w:color w:val="000000" w:themeColor="text1"/>
          <w:sz w:val="24"/>
          <w:szCs w:val="21"/>
        </w:rPr>
      </w:pPr>
      <w:r w:rsidRPr="00612DDE">
        <w:rPr>
          <w:color w:val="000000" w:themeColor="text1"/>
          <w:sz w:val="24"/>
          <w:szCs w:val="21"/>
        </w:rPr>
        <w:t>基金托管人应积极配合基金管理人的核查行为，包括但不限于：提交相关资料以供基金管理人核查托管财产的完整性和真实性，在规定时间内答复基金管理人并改正。</w:t>
      </w:r>
    </w:p>
    <w:p w:rsidR="003641F3" w:rsidRPr="00612DDE" w:rsidRDefault="003641F3" w:rsidP="00531E5B">
      <w:pPr>
        <w:spacing w:line="360" w:lineRule="auto"/>
        <w:ind w:firstLineChars="200" w:firstLine="480"/>
        <w:rPr>
          <w:color w:val="000000" w:themeColor="text1"/>
          <w:sz w:val="24"/>
          <w:szCs w:val="21"/>
        </w:rPr>
      </w:pPr>
      <w:r w:rsidRPr="00612DDE">
        <w:rPr>
          <w:color w:val="000000" w:themeColor="text1"/>
          <w:sz w:val="24"/>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634CFB" w:rsidRPr="00612DDE" w:rsidRDefault="00531E5B" w:rsidP="007363BC">
      <w:pPr>
        <w:pStyle w:val="2"/>
        <w:keepNext w:val="0"/>
        <w:keepLines w:val="0"/>
        <w:autoSpaceDE w:val="0"/>
        <w:autoSpaceDN w:val="0"/>
        <w:adjustRightInd w:val="0"/>
        <w:spacing w:beforeLines="50" w:afterLines="50"/>
        <w:ind w:firstLineChars="150" w:firstLine="360"/>
        <w:textAlignment w:val="baseline"/>
        <w:rPr>
          <w:rFonts w:ascii="Times New Roman" w:eastAsia="宋体" w:hAnsi="Times New Roman"/>
          <w:b w:val="0"/>
          <w:color w:val="000000" w:themeColor="text1"/>
          <w:sz w:val="24"/>
          <w:szCs w:val="21"/>
        </w:rPr>
      </w:pPr>
      <w:bookmarkStart w:id="148" w:name="_Toc37159173"/>
      <w:r w:rsidRPr="00612DDE">
        <w:rPr>
          <w:rFonts w:ascii="Times New Roman" w:eastAsia="宋体" w:hAnsi="Times New Roman"/>
          <w:b w:val="0"/>
          <w:color w:val="000000" w:themeColor="text1"/>
          <w:sz w:val="24"/>
          <w:szCs w:val="21"/>
        </w:rPr>
        <w:t>（四）基金财产的保管</w:t>
      </w:r>
    </w:p>
    <w:p w:rsidR="003641F3" w:rsidRPr="00612DDE" w:rsidRDefault="00531E5B" w:rsidP="003641F3">
      <w:pPr>
        <w:pStyle w:val="2"/>
        <w:keepNext w:val="0"/>
        <w:keepLines w:val="0"/>
        <w:autoSpaceDE w:val="0"/>
        <w:autoSpaceDN w:val="0"/>
        <w:adjustRightInd w:val="0"/>
        <w:spacing w:before="0" w:after="0" w:line="360" w:lineRule="auto"/>
        <w:ind w:firstLineChars="150" w:firstLine="360"/>
        <w:textAlignment w:val="baseline"/>
        <w:rPr>
          <w:rFonts w:ascii="Times New Roman" w:eastAsia="宋体" w:hAnsi="Times New Roman"/>
          <w:b w:val="0"/>
          <w:bCs/>
          <w:color w:val="000000" w:themeColor="text1"/>
          <w:sz w:val="24"/>
          <w:szCs w:val="24"/>
        </w:rPr>
      </w:pPr>
      <w:r w:rsidRPr="00612DDE">
        <w:rPr>
          <w:rFonts w:ascii="Times New Roman" w:eastAsia="宋体" w:hAnsi="Times New Roman"/>
          <w:b w:val="0"/>
          <w:color w:val="000000" w:themeColor="text1"/>
          <w:sz w:val="24"/>
          <w:szCs w:val="24"/>
        </w:rPr>
        <w:t>1</w:t>
      </w:r>
      <w:r w:rsidRPr="00612DDE">
        <w:rPr>
          <w:rFonts w:ascii="Times New Roman" w:eastAsia="宋体" w:hAnsi="Times New Roman"/>
          <w:b w:val="0"/>
          <w:color w:val="000000" w:themeColor="text1"/>
          <w:sz w:val="24"/>
          <w:szCs w:val="24"/>
        </w:rPr>
        <w:t>、</w:t>
      </w:r>
      <w:r w:rsidR="003641F3" w:rsidRPr="00612DDE">
        <w:rPr>
          <w:rFonts w:ascii="Times New Roman" w:eastAsia="宋体" w:hAnsi="Times New Roman"/>
          <w:b w:val="0"/>
          <w:color w:val="000000" w:themeColor="text1"/>
          <w:sz w:val="24"/>
          <w:szCs w:val="24"/>
        </w:rPr>
        <w:t>基金财产保管的原则</w:t>
      </w:r>
      <w:bookmarkEnd w:id="148"/>
    </w:p>
    <w:p w:rsidR="003641F3" w:rsidRPr="00612DDE" w:rsidRDefault="00531E5B" w:rsidP="003641F3">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1</w:t>
      </w:r>
      <w:r w:rsidRPr="00612DDE">
        <w:rPr>
          <w:color w:val="000000" w:themeColor="text1"/>
          <w:sz w:val="24"/>
        </w:rPr>
        <w:t>）</w:t>
      </w:r>
      <w:r w:rsidR="003641F3" w:rsidRPr="00612DDE">
        <w:rPr>
          <w:color w:val="000000" w:themeColor="text1"/>
          <w:sz w:val="24"/>
        </w:rPr>
        <w:t>基金财产应独立于基金管理人、基金托管人的固有财产。</w:t>
      </w:r>
    </w:p>
    <w:p w:rsidR="003641F3" w:rsidRPr="00612DDE" w:rsidRDefault="00531E5B" w:rsidP="003641F3">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2</w:t>
      </w:r>
      <w:r w:rsidRPr="00612DDE">
        <w:rPr>
          <w:color w:val="000000" w:themeColor="text1"/>
          <w:sz w:val="24"/>
        </w:rPr>
        <w:t>）</w:t>
      </w:r>
      <w:r w:rsidR="003641F3" w:rsidRPr="00612DDE">
        <w:rPr>
          <w:color w:val="000000" w:themeColor="text1"/>
          <w:sz w:val="24"/>
        </w:rPr>
        <w:t>基金托管人应安全保管基金财产。未经基金管理人的正当指令，不得自行运用、处分、分配基金的任何财产。</w:t>
      </w:r>
    </w:p>
    <w:p w:rsidR="003641F3" w:rsidRPr="00612DDE" w:rsidRDefault="00531E5B" w:rsidP="003641F3">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3</w:t>
      </w:r>
      <w:r w:rsidRPr="00612DDE">
        <w:rPr>
          <w:color w:val="000000" w:themeColor="text1"/>
          <w:sz w:val="24"/>
        </w:rPr>
        <w:t>）</w:t>
      </w:r>
      <w:r w:rsidR="003641F3" w:rsidRPr="00612DDE">
        <w:rPr>
          <w:color w:val="000000" w:themeColor="text1"/>
          <w:sz w:val="24"/>
        </w:rPr>
        <w:t>基金托管人按照规定开设基金财产的资金账户和证券账户。</w:t>
      </w:r>
    </w:p>
    <w:p w:rsidR="003641F3" w:rsidRPr="00612DDE" w:rsidRDefault="00531E5B" w:rsidP="003641F3">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4</w:t>
      </w:r>
      <w:r w:rsidRPr="00612DDE">
        <w:rPr>
          <w:color w:val="000000" w:themeColor="text1"/>
          <w:sz w:val="24"/>
        </w:rPr>
        <w:t>）</w:t>
      </w:r>
      <w:r w:rsidR="003641F3" w:rsidRPr="00612DDE">
        <w:rPr>
          <w:color w:val="000000" w:themeColor="text1"/>
          <w:sz w:val="24"/>
        </w:rPr>
        <w:t>基金托管人对所托管的不同基金财产分别设置账户，与基金托管人的其他业务和其他基金的托管业务实行严格的分账管理，确保基金财产的完整与独立。</w:t>
      </w:r>
    </w:p>
    <w:p w:rsidR="003641F3" w:rsidRPr="00612DDE" w:rsidRDefault="00531E5B" w:rsidP="007E2D70">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5</w:t>
      </w:r>
      <w:r w:rsidRPr="00612DDE">
        <w:rPr>
          <w:color w:val="000000" w:themeColor="text1"/>
          <w:sz w:val="24"/>
        </w:rPr>
        <w:t>）</w:t>
      </w:r>
      <w:r w:rsidR="003641F3" w:rsidRPr="00612DDE">
        <w:rPr>
          <w:color w:val="000000" w:themeColor="text1"/>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3641F3" w:rsidRPr="00612DDE" w:rsidRDefault="00531E5B" w:rsidP="003641F3">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color w:val="000000" w:themeColor="text1"/>
          <w:sz w:val="24"/>
          <w:szCs w:val="24"/>
        </w:rPr>
      </w:pPr>
      <w:bookmarkStart w:id="149" w:name="_Toc37159174"/>
      <w:r w:rsidRPr="00612DDE">
        <w:rPr>
          <w:rFonts w:ascii="Times New Roman" w:eastAsia="宋体" w:hAnsi="Times New Roman"/>
          <w:b w:val="0"/>
          <w:color w:val="000000" w:themeColor="text1"/>
          <w:sz w:val="24"/>
          <w:szCs w:val="24"/>
        </w:rPr>
        <w:t>2</w:t>
      </w:r>
      <w:r w:rsidRPr="00612DDE">
        <w:rPr>
          <w:rFonts w:ascii="Times New Roman" w:eastAsia="宋体" w:hAnsi="Times New Roman"/>
          <w:b w:val="0"/>
          <w:color w:val="000000" w:themeColor="text1"/>
          <w:sz w:val="24"/>
          <w:szCs w:val="24"/>
        </w:rPr>
        <w:t>、</w:t>
      </w:r>
      <w:r w:rsidR="003641F3" w:rsidRPr="00612DDE">
        <w:rPr>
          <w:rFonts w:ascii="Times New Roman" w:eastAsia="宋体" w:hAnsi="Times New Roman"/>
          <w:b w:val="0"/>
          <w:color w:val="000000" w:themeColor="text1"/>
          <w:sz w:val="24"/>
          <w:szCs w:val="24"/>
        </w:rPr>
        <w:t>募集资金的验证</w:t>
      </w:r>
      <w:bookmarkEnd w:id="149"/>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募集期内销售机构按销售与服务代理协议的约定，将认购资金划入基金管理人开设的财通基金管理有限公司基金认购专户。该账户由基金管理人开立并管理。基金募集期满或基金管理人停止基金募集时，募集的基金份额总额、基金募</w:t>
      </w:r>
      <w:r w:rsidRPr="00612DDE">
        <w:rPr>
          <w:color w:val="000000" w:themeColor="text1"/>
          <w:sz w:val="24"/>
        </w:rPr>
        <w:lastRenderedPageBreak/>
        <w:t>集金额、基金份额持有人人数符合《基金法》、《运作办法》等有关规定后，由基金管理人聘请具有从事证券业务资格的会计师事务所进行验资，出具验资报告，出具的验资报告应由参加验资的</w:t>
      </w:r>
      <w:r w:rsidRPr="00612DDE">
        <w:rPr>
          <w:color w:val="000000" w:themeColor="text1"/>
          <w:sz w:val="24"/>
        </w:rPr>
        <w:t>2</w:t>
      </w:r>
      <w:r w:rsidRPr="00612DDE">
        <w:rPr>
          <w:color w:val="000000" w:themeColor="text1"/>
          <w:sz w:val="24"/>
        </w:rPr>
        <w:t>名以上（含</w:t>
      </w:r>
      <w:r w:rsidRPr="00612DDE">
        <w:rPr>
          <w:color w:val="000000" w:themeColor="text1"/>
          <w:sz w:val="24"/>
        </w:rPr>
        <w:t>2</w:t>
      </w:r>
      <w:r w:rsidRPr="00612DDE">
        <w:rPr>
          <w:color w:val="000000" w:themeColor="text1"/>
          <w:sz w:val="24"/>
        </w:rPr>
        <w:t>名）中国注册会计师签字有效。验资完成，基金管理人应将募集的属于本基金财产的全部资金划入基金托管人为基金开立的资产托管专户中，基金托管人在收到资金当日出具确认文件。</w:t>
      </w:r>
    </w:p>
    <w:p w:rsidR="003641F3" w:rsidRPr="00612DDE" w:rsidRDefault="003641F3" w:rsidP="00531E5B">
      <w:pPr>
        <w:spacing w:line="360" w:lineRule="auto"/>
        <w:ind w:firstLineChars="200" w:firstLine="480"/>
        <w:rPr>
          <w:color w:val="000000" w:themeColor="text1"/>
          <w:sz w:val="24"/>
        </w:rPr>
      </w:pPr>
      <w:r w:rsidRPr="00612DDE">
        <w:rPr>
          <w:color w:val="000000" w:themeColor="text1"/>
          <w:sz w:val="24"/>
        </w:rPr>
        <w:t>若基金募集期限届满，未能达到《基金合同》生效的条件，由基金管理人按规定办理退款事宜。</w:t>
      </w:r>
    </w:p>
    <w:p w:rsidR="003641F3" w:rsidRPr="00612DDE" w:rsidRDefault="00FB21A0" w:rsidP="003641F3">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color w:val="000000" w:themeColor="text1"/>
          <w:sz w:val="24"/>
          <w:szCs w:val="24"/>
        </w:rPr>
      </w:pPr>
      <w:r w:rsidRPr="00612DDE">
        <w:rPr>
          <w:rFonts w:ascii="Times New Roman" w:eastAsia="宋体" w:hAnsi="Times New Roman"/>
          <w:b w:val="0"/>
          <w:color w:val="000000" w:themeColor="text1"/>
          <w:sz w:val="24"/>
          <w:szCs w:val="24"/>
        </w:rPr>
        <w:t>3</w:t>
      </w:r>
      <w:r w:rsidRPr="00612DDE">
        <w:rPr>
          <w:rFonts w:ascii="Times New Roman" w:eastAsia="宋体" w:hAnsi="Times New Roman"/>
          <w:b w:val="0"/>
          <w:color w:val="000000" w:themeColor="text1"/>
          <w:sz w:val="24"/>
          <w:szCs w:val="24"/>
        </w:rPr>
        <w:t>、</w:t>
      </w:r>
      <w:r w:rsidR="003641F3" w:rsidRPr="00612DDE">
        <w:rPr>
          <w:rFonts w:ascii="Times New Roman" w:eastAsia="宋体" w:hAnsi="Times New Roman"/>
          <w:b w:val="0"/>
          <w:color w:val="000000" w:themeColor="text1"/>
          <w:sz w:val="24"/>
          <w:szCs w:val="24"/>
        </w:rPr>
        <w:t>基金的银行账户的开立和管理</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资产托管专户的管理应符合《人民币银行结算账户管理办法》、《现金管理暂行条例》、《人民币利率管理规定》、《利率管理暂行规定》、《支付结算办法》以及银行业监督管理机构的其他规定。</w:t>
      </w:r>
    </w:p>
    <w:p w:rsidR="003641F3" w:rsidRPr="00612DDE" w:rsidRDefault="00FB21A0" w:rsidP="003641F3">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color w:val="000000" w:themeColor="text1"/>
          <w:sz w:val="24"/>
          <w:szCs w:val="24"/>
        </w:rPr>
      </w:pPr>
      <w:r w:rsidRPr="00612DDE">
        <w:rPr>
          <w:rFonts w:ascii="Times New Roman" w:eastAsia="宋体" w:hAnsi="Times New Roman"/>
          <w:b w:val="0"/>
          <w:color w:val="000000" w:themeColor="text1"/>
          <w:sz w:val="24"/>
          <w:szCs w:val="24"/>
        </w:rPr>
        <w:t>4</w:t>
      </w:r>
      <w:r w:rsidRPr="00612DDE">
        <w:rPr>
          <w:rFonts w:ascii="Times New Roman" w:eastAsia="宋体" w:hAnsi="Times New Roman"/>
          <w:b w:val="0"/>
          <w:color w:val="000000" w:themeColor="text1"/>
          <w:sz w:val="24"/>
          <w:szCs w:val="24"/>
        </w:rPr>
        <w:t>、</w:t>
      </w:r>
      <w:r w:rsidR="003641F3" w:rsidRPr="00612DDE">
        <w:rPr>
          <w:rFonts w:ascii="Times New Roman" w:eastAsia="宋体" w:hAnsi="Times New Roman"/>
          <w:b w:val="0"/>
          <w:color w:val="000000" w:themeColor="text1"/>
          <w:sz w:val="24"/>
          <w:szCs w:val="24"/>
        </w:rPr>
        <w:t>基金证券账户与证券交易资金账户的开设和管理</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基金托管人以基金托管人和本基金联名的方式在中国证券登记结算有限责任公司上海分公司</w:t>
      </w:r>
      <w:r w:rsidRPr="00612DDE">
        <w:rPr>
          <w:color w:val="000000" w:themeColor="text1"/>
          <w:sz w:val="24"/>
        </w:rPr>
        <w:t>/</w:t>
      </w:r>
      <w:r w:rsidRPr="00612DDE">
        <w:rPr>
          <w:color w:val="000000" w:themeColor="text1"/>
          <w:sz w:val="24"/>
        </w:rPr>
        <w:t>深圳分公司开设证券账户。</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基金托管人以基金托管人的名义在中国证券登记结算有限责任公司上海分公司</w:t>
      </w:r>
      <w:r w:rsidRPr="00612DDE">
        <w:rPr>
          <w:color w:val="000000" w:themeColor="text1"/>
          <w:sz w:val="24"/>
        </w:rPr>
        <w:t>/</w:t>
      </w:r>
      <w:r w:rsidRPr="00612DDE">
        <w:rPr>
          <w:color w:val="000000" w:themeColor="text1"/>
          <w:sz w:val="24"/>
        </w:rPr>
        <w:t>深圳分公司开立基金证券交易资金账户，用于证券清算。</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3641F3" w:rsidRPr="00612DDE" w:rsidRDefault="00FB21A0" w:rsidP="003641F3">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color w:val="000000" w:themeColor="text1"/>
          <w:sz w:val="24"/>
          <w:szCs w:val="24"/>
        </w:rPr>
      </w:pPr>
      <w:r w:rsidRPr="00612DDE">
        <w:rPr>
          <w:rFonts w:ascii="Times New Roman" w:eastAsia="宋体" w:hAnsi="Times New Roman"/>
          <w:b w:val="0"/>
          <w:color w:val="000000" w:themeColor="text1"/>
          <w:sz w:val="24"/>
          <w:szCs w:val="24"/>
        </w:rPr>
        <w:t>5</w:t>
      </w:r>
      <w:r w:rsidRPr="00612DDE">
        <w:rPr>
          <w:rFonts w:ascii="Times New Roman" w:eastAsia="宋体" w:hAnsi="Times New Roman"/>
          <w:b w:val="0"/>
          <w:color w:val="000000" w:themeColor="text1"/>
          <w:sz w:val="24"/>
          <w:szCs w:val="24"/>
        </w:rPr>
        <w:t>、</w:t>
      </w:r>
      <w:r w:rsidR="003641F3" w:rsidRPr="00612DDE">
        <w:rPr>
          <w:rFonts w:ascii="Times New Roman" w:eastAsia="宋体" w:hAnsi="Times New Roman"/>
          <w:b w:val="0"/>
          <w:color w:val="000000" w:themeColor="text1"/>
          <w:sz w:val="24"/>
          <w:szCs w:val="24"/>
        </w:rPr>
        <w:t>债券托管账户的开立和管理</w:t>
      </w:r>
    </w:p>
    <w:p w:rsidR="003641F3" w:rsidRPr="00612DDE" w:rsidRDefault="00FB21A0" w:rsidP="003641F3">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1</w:t>
      </w:r>
      <w:r w:rsidRPr="00612DDE">
        <w:rPr>
          <w:color w:val="000000" w:themeColor="text1"/>
          <w:sz w:val="24"/>
        </w:rPr>
        <w:t>）</w:t>
      </w:r>
      <w:r w:rsidR="003641F3" w:rsidRPr="00612DDE">
        <w:rPr>
          <w:color w:val="000000" w:themeColor="text1"/>
          <w:sz w:val="24"/>
        </w:rPr>
        <w:t>《基金合同》生效后，基金管理人负责以本基金的名义申请并取得进入全国银行间同业拆借市场的交易资格，并代表基金进行交易；基金托管人负责以本基金的名义在中央国债登记结算有限责任公司开设银行间债券市场债券托</w:t>
      </w:r>
      <w:r w:rsidR="003641F3" w:rsidRPr="00612DDE">
        <w:rPr>
          <w:color w:val="000000" w:themeColor="text1"/>
          <w:sz w:val="24"/>
        </w:rPr>
        <w:lastRenderedPageBreak/>
        <w:t>管自营账户，并由基金托管人负责基金的债券的后台匹配及资金的清算。</w:t>
      </w:r>
    </w:p>
    <w:p w:rsidR="003641F3" w:rsidRPr="00612DDE" w:rsidRDefault="00FB21A0" w:rsidP="003641F3">
      <w:pPr>
        <w:spacing w:line="360" w:lineRule="auto"/>
        <w:ind w:firstLineChars="200" w:firstLine="480"/>
        <w:rPr>
          <w:color w:val="000000" w:themeColor="text1"/>
          <w:sz w:val="24"/>
        </w:rPr>
      </w:pPr>
      <w:r w:rsidRPr="00612DDE">
        <w:rPr>
          <w:color w:val="000000" w:themeColor="text1"/>
          <w:sz w:val="24"/>
        </w:rPr>
        <w:t>（</w:t>
      </w:r>
      <w:r w:rsidRPr="00612DDE">
        <w:rPr>
          <w:color w:val="000000" w:themeColor="text1"/>
          <w:sz w:val="24"/>
        </w:rPr>
        <w:t>2</w:t>
      </w:r>
      <w:r w:rsidRPr="00612DDE">
        <w:rPr>
          <w:color w:val="000000" w:themeColor="text1"/>
          <w:sz w:val="24"/>
        </w:rPr>
        <w:t>）</w:t>
      </w:r>
      <w:r w:rsidR="003641F3" w:rsidRPr="00612DDE">
        <w:rPr>
          <w:color w:val="000000" w:themeColor="text1"/>
          <w:sz w:val="24"/>
        </w:rPr>
        <w:t>基金管理人和基金托管人应一起负责为基金对外签订全国银行间国债市场回购主协议，正本由基金托管人保管，基金管理人保存副本。</w:t>
      </w:r>
    </w:p>
    <w:p w:rsidR="003641F3" w:rsidRPr="00612DDE" w:rsidRDefault="00FB21A0" w:rsidP="003641F3">
      <w:pPr>
        <w:spacing w:line="360" w:lineRule="auto"/>
        <w:ind w:firstLineChars="200" w:firstLine="480"/>
        <w:rPr>
          <w:color w:val="000000" w:themeColor="text1"/>
          <w:sz w:val="24"/>
        </w:rPr>
      </w:pPr>
      <w:r w:rsidRPr="00612DDE">
        <w:rPr>
          <w:color w:val="000000" w:themeColor="text1"/>
          <w:sz w:val="24"/>
        </w:rPr>
        <w:t>6</w:t>
      </w:r>
      <w:r w:rsidRPr="00612DDE">
        <w:rPr>
          <w:color w:val="000000" w:themeColor="text1"/>
          <w:sz w:val="24"/>
        </w:rPr>
        <w:t>、</w:t>
      </w:r>
      <w:r w:rsidR="003641F3" w:rsidRPr="00612DDE">
        <w:rPr>
          <w:color w:val="000000" w:themeColor="text1"/>
          <w:sz w:val="24"/>
        </w:rPr>
        <w:t>其他账户的开设和管理</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3641F3" w:rsidRPr="00612DDE" w:rsidRDefault="00FB21A0" w:rsidP="003641F3">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color w:val="000000" w:themeColor="text1"/>
          <w:sz w:val="24"/>
          <w:szCs w:val="24"/>
        </w:rPr>
      </w:pPr>
      <w:r w:rsidRPr="00612DDE">
        <w:rPr>
          <w:rFonts w:ascii="Times New Roman" w:eastAsia="宋体" w:hAnsi="Times New Roman"/>
          <w:b w:val="0"/>
          <w:color w:val="000000" w:themeColor="text1"/>
          <w:sz w:val="24"/>
          <w:szCs w:val="24"/>
        </w:rPr>
        <w:t>7</w:t>
      </w:r>
      <w:r w:rsidRPr="00612DDE">
        <w:rPr>
          <w:rFonts w:ascii="Times New Roman" w:eastAsia="宋体" w:hAnsi="Times New Roman"/>
          <w:b w:val="0"/>
          <w:color w:val="000000" w:themeColor="text1"/>
          <w:sz w:val="24"/>
          <w:szCs w:val="24"/>
        </w:rPr>
        <w:t>、</w:t>
      </w:r>
      <w:r w:rsidR="003641F3" w:rsidRPr="00612DDE">
        <w:rPr>
          <w:rFonts w:ascii="Times New Roman" w:eastAsia="宋体" w:hAnsi="Times New Roman"/>
          <w:b w:val="0"/>
          <w:color w:val="000000" w:themeColor="text1"/>
          <w:sz w:val="24"/>
          <w:szCs w:val="24"/>
        </w:rPr>
        <w:t>基金财产投资的有关实物证券、银行定期存款存单等有价凭证的保管</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基金财产投资的有关实物证券由基金托管人存放于基金托管人的保管库；其中实物证券也可存入中央国债登记结算有限责任公司或中国证券登记结算有限责任公司上海分公司</w:t>
      </w:r>
      <w:r w:rsidRPr="00612DDE">
        <w:rPr>
          <w:color w:val="000000" w:themeColor="text1"/>
          <w:sz w:val="24"/>
        </w:rPr>
        <w:t>/</w:t>
      </w:r>
      <w:r w:rsidRPr="00612DDE">
        <w:rPr>
          <w:color w:val="000000" w:themeColor="text1"/>
          <w:sz w:val="24"/>
        </w:rPr>
        <w:t>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3641F3" w:rsidRPr="00612DDE" w:rsidRDefault="00FB21A0" w:rsidP="003641F3">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color w:val="000000" w:themeColor="text1"/>
          <w:sz w:val="24"/>
          <w:szCs w:val="24"/>
        </w:rPr>
      </w:pPr>
      <w:bookmarkStart w:id="150" w:name="_Toc37159180"/>
      <w:r w:rsidRPr="00612DDE">
        <w:rPr>
          <w:rFonts w:ascii="Times New Roman" w:eastAsia="宋体" w:hAnsi="Times New Roman"/>
          <w:b w:val="0"/>
          <w:color w:val="000000" w:themeColor="text1"/>
          <w:sz w:val="24"/>
          <w:szCs w:val="24"/>
        </w:rPr>
        <w:t>8</w:t>
      </w:r>
      <w:r w:rsidRPr="00612DDE">
        <w:rPr>
          <w:rFonts w:ascii="Times New Roman" w:eastAsia="宋体" w:hAnsi="Times New Roman"/>
          <w:b w:val="0"/>
          <w:color w:val="000000" w:themeColor="text1"/>
          <w:sz w:val="24"/>
          <w:szCs w:val="24"/>
        </w:rPr>
        <w:t>、</w:t>
      </w:r>
      <w:r w:rsidR="003641F3" w:rsidRPr="00612DDE">
        <w:rPr>
          <w:rFonts w:ascii="Times New Roman" w:eastAsia="宋体" w:hAnsi="Times New Roman"/>
          <w:b w:val="0"/>
          <w:color w:val="000000" w:themeColor="text1"/>
          <w:sz w:val="24"/>
          <w:szCs w:val="24"/>
        </w:rPr>
        <w:t>与基金财产有关的重大合同的保管</w:t>
      </w:r>
      <w:bookmarkEnd w:id="150"/>
    </w:p>
    <w:p w:rsidR="003641F3" w:rsidRPr="00612DDE" w:rsidRDefault="003641F3" w:rsidP="003641F3">
      <w:pPr>
        <w:spacing w:line="360" w:lineRule="auto"/>
        <w:ind w:firstLineChars="200" w:firstLine="480"/>
        <w:rPr>
          <w:color w:val="000000" w:themeColor="text1"/>
          <w:sz w:val="24"/>
          <w:szCs w:val="21"/>
        </w:rPr>
      </w:pPr>
      <w:r w:rsidRPr="00612DDE">
        <w:rPr>
          <w:color w:val="000000" w:themeColor="text1"/>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sidRPr="00612DDE">
        <w:rPr>
          <w:color w:val="000000" w:themeColor="text1"/>
          <w:sz w:val="24"/>
        </w:rPr>
        <w:t>5</w:t>
      </w:r>
      <w:r w:rsidRPr="00612DDE">
        <w:rPr>
          <w:color w:val="000000" w:themeColor="text1"/>
          <w:sz w:val="24"/>
        </w:rPr>
        <w:t>个工作日内通过专人送达、挂号邮寄等安全方式将合同原件送达基金托管人处。合同原件应存放于基金管理人和基金托管人各自文件保管部门</w:t>
      </w:r>
      <w:r w:rsidRPr="00612DDE">
        <w:rPr>
          <w:color w:val="000000" w:themeColor="text1"/>
          <w:sz w:val="24"/>
        </w:rPr>
        <w:t>15</w:t>
      </w:r>
      <w:r w:rsidRPr="00612DDE">
        <w:rPr>
          <w:color w:val="000000" w:themeColor="text1"/>
          <w:sz w:val="24"/>
        </w:rPr>
        <w:t>年以上。</w:t>
      </w:r>
    </w:p>
    <w:p w:rsidR="00634CFB" w:rsidRPr="00612DDE" w:rsidRDefault="00FB21A0" w:rsidP="007363BC">
      <w:pPr>
        <w:pStyle w:val="2"/>
        <w:keepNext w:val="0"/>
        <w:keepLines w:val="0"/>
        <w:autoSpaceDE w:val="0"/>
        <w:autoSpaceDN w:val="0"/>
        <w:adjustRightInd w:val="0"/>
        <w:spacing w:beforeLines="50" w:afterLines="50"/>
        <w:ind w:firstLineChars="150" w:firstLine="360"/>
        <w:textAlignment w:val="baseline"/>
        <w:rPr>
          <w:rFonts w:ascii="Times New Roman" w:eastAsia="宋体" w:hAnsi="Times New Roman"/>
          <w:b w:val="0"/>
          <w:color w:val="000000" w:themeColor="text1"/>
          <w:sz w:val="24"/>
          <w:szCs w:val="21"/>
        </w:rPr>
      </w:pPr>
      <w:bookmarkStart w:id="151" w:name="_Toc48703909"/>
      <w:r w:rsidRPr="00612DDE">
        <w:rPr>
          <w:rFonts w:ascii="Times New Roman" w:eastAsia="宋体" w:hAnsi="Times New Roman"/>
          <w:b w:val="0"/>
          <w:color w:val="000000" w:themeColor="text1"/>
          <w:sz w:val="24"/>
          <w:szCs w:val="21"/>
        </w:rPr>
        <w:t>（五）基金资产净值计算与复核</w:t>
      </w:r>
    </w:p>
    <w:p w:rsidR="003641F3" w:rsidRPr="00612DDE" w:rsidRDefault="00095C13" w:rsidP="003641F3">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color w:val="000000" w:themeColor="text1"/>
          <w:sz w:val="24"/>
          <w:szCs w:val="24"/>
        </w:rPr>
      </w:pPr>
      <w:r w:rsidRPr="00612DDE">
        <w:rPr>
          <w:rFonts w:ascii="Times New Roman" w:eastAsia="宋体" w:hAnsi="Times New Roman"/>
          <w:b w:val="0"/>
          <w:color w:val="000000" w:themeColor="text1"/>
          <w:sz w:val="24"/>
          <w:szCs w:val="24"/>
        </w:rPr>
        <w:t>1</w:t>
      </w:r>
      <w:r w:rsidRPr="00612DDE">
        <w:rPr>
          <w:rFonts w:ascii="Times New Roman" w:eastAsia="宋体" w:hAnsi="Times New Roman"/>
          <w:b w:val="0"/>
          <w:color w:val="000000" w:themeColor="text1"/>
          <w:sz w:val="24"/>
          <w:szCs w:val="24"/>
        </w:rPr>
        <w:t>、</w:t>
      </w:r>
      <w:r w:rsidR="003641F3" w:rsidRPr="00612DDE">
        <w:rPr>
          <w:rFonts w:ascii="Times New Roman" w:eastAsia="宋体" w:hAnsi="Times New Roman"/>
          <w:b w:val="0"/>
          <w:color w:val="000000" w:themeColor="text1"/>
          <w:sz w:val="24"/>
          <w:szCs w:val="24"/>
        </w:rPr>
        <w:t>基金资产净值的计算</w:t>
      </w:r>
    </w:p>
    <w:p w:rsidR="003641F3" w:rsidRPr="00612DDE" w:rsidRDefault="00095C13" w:rsidP="003641F3">
      <w:pPr>
        <w:spacing w:line="360" w:lineRule="auto"/>
        <w:ind w:right="28" w:firstLineChars="200" w:firstLine="480"/>
        <w:rPr>
          <w:color w:val="000000" w:themeColor="text1"/>
          <w:sz w:val="24"/>
          <w:szCs w:val="21"/>
        </w:rPr>
      </w:pPr>
      <w:r w:rsidRPr="00612DDE">
        <w:rPr>
          <w:color w:val="000000" w:themeColor="text1"/>
          <w:sz w:val="24"/>
          <w:szCs w:val="21"/>
        </w:rPr>
        <w:t>（</w:t>
      </w:r>
      <w:r w:rsidRPr="00612DDE">
        <w:rPr>
          <w:color w:val="000000" w:themeColor="text1"/>
          <w:sz w:val="24"/>
          <w:szCs w:val="21"/>
        </w:rPr>
        <w:t>1</w:t>
      </w:r>
      <w:r w:rsidRPr="00612DDE">
        <w:rPr>
          <w:color w:val="000000" w:themeColor="text1"/>
          <w:sz w:val="24"/>
          <w:szCs w:val="21"/>
        </w:rPr>
        <w:t>）</w:t>
      </w:r>
      <w:r w:rsidR="003641F3" w:rsidRPr="00612DDE">
        <w:rPr>
          <w:color w:val="000000" w:themeColor="text1"/>
          <w:sz w:val="24"/>
          <w:szCs w:val="21"/>
        </w:rPr>
        <w:t>基金资产净值的计算、复核的时间和程序</w:t>
      </w:r>
    </w:p>
    <w:p w:rsidR="003641F3" w:rsidRPr="00612DDE" w:rsidRDefault="003641F3" w:rsidP="003641F3">
      <w:pPr>
        <w:spacing w:line="440" w:lineRule="atLeast"/>
        <w:ind w:right="28" w:firstLineChars="200" w:firstLine="480"/>
        <w:rPr>
          <w:color w:val="000000" w:themeColor="text1"/>
          <w:sz w:val="24"/>
          <w:szCs w:val="21"/>
        </w:rPr>
      </w:pPr>
      <w:r w:rsidRPr="00612DDE">
        <w:rPr>
          <w:color w:val="000000" w:themeColor="text1"/>
          <w:sz w:val="24"/>
          <w:szCs w:val="21"/>
        </w:rPr>
        <w:t>基金资产净值是指基金资产总值减去负债后的价值。基金份额净值是指计算日基金资产净值除以该计算日基金份额总份额后的数值。本基金</w:t>
      </w:r>
      <w:r w:rsidRPr="00612DDE">
        <w:rPr>
          <w:color w:val="000000" w:themeColor="text1"/>
          <w:sz w:val="24"/>
          <w:szCs w:val="21"/>
        </w:rPr>
        <w:t>A</w:t>
      </w:r>
      <w:r w:rsidRPr="00612DDE">
        <w:rPr>
          <w:color w:val="000000" w:themeColor="text1"/>
          <w:sz w:val="24"/>
          <w:szCs w:val="21"/>
        </w:rPr>
        <w:t>类基金份额和</w:t>
      </w:r>
      <w:r w:rsidRPr="00612DDE">
        <w:rPr>
          <w:color w:val="000000" w:themeColor="text1"/>
          <w:sz w:val="24"/>
          <w:szCs w:val="21"/>
        </w:rPr>
        <w:t>C</w:t>
      </w:r>
      <w:r w:rsidRPr="00612DDE">
        <w:rPr>
          <w:color w:val="000000" w:themeColor="text1"/>
          <w:sz w:val="24"/>
          <w:szCs w:val="21"/>
        </w:rPr>
        <w:t>类基金份额将分别计算基金份额净值。各类基金份额净值的计算均保留</w:t>
      </w:r>
      <w:r w:rsidRPr="00612DDE">
        <w:rPr>
          <w:color w:val="000000" w:themeColor="text1"/>
          <w:sz w:val="24"/>
          <w:szCs w:val="21"/>
        </w:rPr>
        <w:lastRenderedPageBreak/>
        <w:t>到小数点后</w:t>
      </w:r>
      <w:r w:rsidRPr="00612DDE">
        <w:rPr>
          <w:color w:val="000000" w:themeColor="text1"/>
          <w:sz w:val="24"/>
          <w:szCs w:val="21"/>
        </w:rPr>
        <w:t>4</w:t>
      </w:r>
      <w:r w:rsidRPr="00612DDE">
        <w:rPr>
          <w:color w:val="000000" w:themeColor="text1"/>
          <w:sz w:val="24"/>
          <w:szCs w:val="21"/>
        </w:rPr>
        <w:t>位，</w:t>
      </w:r>
      <w:r w:rsidRPr="00612DDE">
        <w:rPr>
          <w:color w:val="000000" w:themeColor="text1"/>
          <w:sz w:val="24"/>
        </w:rPr>
        <w:t>小数点后第</w:t>
      </w:r>
      <w:r w:rsidRPr="00612DDE">
        <w:rPr>
          <w:color w:val="000000" w:themeColor="text1"/>
          <w:sz w:val="24"/>
        </w:rPr>
        <w:t>5</w:t>
      </w:r>
      <w:r w:rsidRPr="00612DDE">
        <w:rPr>
          <w:color w:val="000000" w:themeColor="text1"/>
          <w:sz w:val="24"/>
        </w:rPr>
        <w:t>位四舍五入，由此产生的误差计入基金财产</w:t>
      </w:r>
      <w:r w:rsidRPr="00612DDE">
        <w:rPr>
          <w:color w:val="000000" w:themeColor="text1"/>
          <w:sz w:val="24"/>
          <w:szCs w:val="21"/>
        </w:rPr>
        <w:t>。</w:t>
      </w:r>
    </w:p>
    <w:p w:rsidR="003641F3" w:rsidRPr="00612DDE" w:rsidRDefault="003641F3" w:rsidP="003641F3">
      <w:pPr>
        <w:spacing w:line="440" w:lineRule="atLeast"/>
        <w:ind w:right="28" w:firstLineChars="200" w:firstLine="480"/>
        <w:rPr>
          <w:color w:val="000000" w:themeColor="text1"/>
          <w:sz w:val="24"/>
          <w:szCs w:val="21"/>
        </w:rPr>
      </w:pPr>
      <w:r w:rsidRPr="00612DDE">
        <w:rPr>
          <w:color w:val="000000" w:themeColor="text1"/>
          <w:sz w:val="24"/>
          <w:szCs w:val="21"/>
        </w:rPr>
        <w:t>基金管理人应每工作日对基金资产估值，</w:t>
      </w:r>
      <w:r w:rsidRPr="00612DDE">
        <w:rPr>
          <w:bCs/>
          <w:color w:val="000000" w:themeColor="text1"/>
          <w:sz w:val="24"/>
        </w:rPr>
        <w:t>但基金管理人根据法律法规或《基金合同》的规定暂停估值时除外</w:t>
      </w:r>
      <w:r w:rsidRPr="00612DDE">
        <w:rPr>
          <w:color w:val="000000" w:themeColor="text1"/>
          <w:sz w:val="24"/>
          <w:szCs w:val="21"/>
        </w:rPr>
        <w:t>。估值原则应符合《基金合同》、《证券投资基金会计核算业务指引》及其他法律、法规的规定。用于基金信息披露的基金资产净值和各类基金份额净值由基金管理人负责计算，基金托管人复核。</w:t>
      </w:r>
      <w:r w:rsidRPr="00612DDE">
        <w:rPr>
          <w:color w:val="000000" w:themeColor="text1"/>
          <w:kern w:val="0"/>
          <w:sz w:val="24"/>
        </w:rPr>
        <w:t>基金管理人应于每个工作日交易结束后计算当日的基金资产净值和各类基金份额净值并以双方认可的方式发送给基金托管人。基金托管人对净值计算结果复核后以双方认可的方式发送给基金管理人，由基金管理人对基金净值予以公布。</w:t>
      </w:r>
    </w:p>
    <w:p w:rsidR="003641F3" w:rsidRPr="00612DDE" w:rsidRDefault="003641F3" w:rsidP="003641F3">
      <w:pPr>
        <w:tabs>
          <w:tab w:val="left" w:pos="900"/>
        </w:tabs>
        <w:spacing w:line="360" w:lineRule="auto"/>
        <w:ind w:right="28" w:firstLineChars="200" w:firstLine="480"/>
        <w:rPr>
          <w:color w:val="000000" w:themeColor="text1"/>
          <w:sz w:val="24"/>
          <w:szCs w:val="21"/>
        </w:rPr>
      </w:pPr>
      <w:r w:rsidRPr="00612DDE">
        <w:rPr>
          <w:color w:val="000000" w:themeColor="text1"/>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3641F3" w:rsidRPr="00612DDE" w:rsidRDefault="00095C13" w:rsidP="003641F3">
      <w:pPr>
        <w:pStyle w:val="2"/>
        <w:keepNext w:val="0"/>
        <w:keepLines w:val="0"/>
        <w:autoSpaceDE w:val="0"/>
        <w:autoSpaceDN w:val="0"/>
        <w:adjustRightInd w:val="0"/>
        <w:spacing w:before="0" w:after="0" w:line="440" w:lineRule="atLeast"/>
        <w:ind w:firstLineChars="200" w:firstLine="480"/>
        <w:textAlignment w:val="baseline"/>
        <w:rPr>
          <w:rFonts w:ascii="Times New Roman" w:eastAsia="宋体" w:hAnsi="Times New Roman"/>
          <w:b w:val="0"/>
          <w:bCs/>
          <w:color w:val="000000" w:themeColor="text1"/>
          <w:sz w:val="24"/>
          <w:szCs w:val="24"/>
        </w:rPr>
      </w:pPr>
      <w:r w:rsidRPr="00612DDE">
        <w:rPr>
          <w:rFonts w:ascii="Times New Roman" w:eastAsia="宋体" w:hAnsi="Times New Roman"/>
          <w:b w:val="0"/>
          <w:color w:val="000000" w:themeColor="text1"/>
          <w:sz w:val="24"/>
          <w:szCs w:val="24"/>
        </w:rPr>
        <w:t>2</w:t>
      </w:r>
      <w:r w:rsidRPr="00612DDE">
        <w:rPr>
          <w:rFonts w:ascii="Times New Roman" w:eastAsia="宋体" w:hAnsi="Times New Roman"/>
          <w:b w:val="0"/>
          <w:color w:val="000000" w:themeColor="text1"/>
          <w:sz w:val="24"/>
          <w:szCs w:val="24"/>
        </w:rPr>
        <w:t>、</w:t>
      </w:r>
      <w:r w:rsidR="003641F3" w:rsidRPr="00612DDE">
        <w:rPr>
          <w:rFonts w:ascii="Times New Roman" w:eastAsia="宋体" w:hAnsi="Times New Roman"/>
          <w:b w:val="0"/>
          <w:color w:val="000000" w:themeColor="text1"/>
          <w:sz w:val="24"/>
          <w:szCs w:val="24"/>
        </w:rPr>
        <w:t>基金资产估值方法</w:t>
      </w:r>
    </w:p>
    <w:p w:rsidR="003641F3" w:rsidRPr="00612DDE" w:rsidRDefault="00095C13" w:rsidP="003641F3">
      <w:pPr>
        <w:spacing w:line="440" w:lineRule="atLeast"/>
        <w:ind w:right="28" w:firstLineChars="200" w:firstLine="480"/>
        <w:rPr>
          <w:color w:val="000000" w:themeColor="text1"/>
          <w:sz w:val="24"/>
          <w:szCs w:val="21"/>
        </w:rPr>
      </w:pPr>
      <w:r w:rsidRPr="00612DDE">
        <w:rPr>
          <w:color w:val="000000" w:themeColor="text1"/>
          <w:sz w:val="24"/>
          <w:szCs w:val="21"/>
        </w:rPr>
        <w:t>（</w:t>
      </w:r>
      <w:r w:rsidRPr="00612DDE">
        <w:rPr>
          <w:color w:val="000000" w:themeColor="text1"/>
          <w:sz w:val="24"/>
          <w:szCs w:val="21"/>
        </w:rPr>
        <w:t>1</w:t>
      </w:r>
      <w:r w:rsidRPr="00612DDE">
        <w:rPr>
          <w:color w:val="000000" w:themeColor="text1"/>
          <w:sz w:val="24"/>
          <w:szCs w:val="21"/>
        </w:rPr>
        <w:t>）</w:t>
      </w:r>
      <w:r w:rsidR="003641F3" w:rsidRPr="00612DDE">
        <w:rPr>
          <w:color w:val="000000" w:themeColor="text1"/>
          <w:sz w:val="24"/>
          <w:szCs w:val="21"/>
        </w:rPr>
        <w:t>估值对象</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基金所拥有的股票、债券、权证和银行存款本息、应收款项、其它投资等资产及负债。</w:t>
      </w:r>
    </w:p>
    <w:p w:rsidR="003641F3" w:rsidRPr="00612DDE" w:rsidRDefault="00095C13" w:rsidP="003641F3">
      <w:pPr>
        <w:spacing w:line="440" w:lineRule="atLeast"/>
        <w:ind w:right="28" w:firstLineChars="200" w:firstLine="480"/>
        <w:rPr>
          <w:color w:val="000000" w:themeColor="text1"/>
          <w:sz w:val="24"/>
          <w:szCs w:val="21"/>
        </w:rPr>
      </w:pPr>
      <w:r w:rsidRPr="00612DDE">
        <w:rPr>
          <w:color w:val="000000" w:themeColor="text1"/>
          <w:sz w:val="24"/>
          <w:szCs w:val="21"/>
        </w:rPr>
        <w:t>（</w:t>
      </w:r>
      <w:r w:rsidRPr="00612DDE">
        <w:rPr>
          <w:color w:val="000000" w:themeColor="text1"/>
          <w:sz w:val="24"/>
          <w:szCs w:val="21"/>
        </w:rPr>
        <w:t>2</w:t>
      </w:r>
      <w:r w:rsidRPr="00612DDE">
        <w:rPr>
          <w:color w:val="000000" w:themeColor="text1"/>
          <w:sz w:val="24"/>
          <w:szCs w:val="21"/>
        </w:rPr>
        <w:t>）</w:t>
      </w:r>
      <w:r w:rsidR="003641F3" w:rsidRPr="00612DDE">
        <w:rPr>
          <w:color w:val="000000" w:themeColor="text1"/>
          <w:sz w:val="24"/>
          <w:szCs w:val="21"/>
        </w:rPr>
        <w:t>估值方法</w:t>
      </w:r>
    </w:p>
    <w:p w:rsidR="003641F3" w:rsidRPr="00612DDE" w:rsidRDefault="003641F3" w:rsidP="003641F3">
      <w:pPr>
        <w:spacing w:line="440" w:lineRule="atLeast"/>
        <w:ind w:right="28" w:firstLineChars="200" w:firstLine="480"/>
        <w:rPr>
          <w:color w:val="000000" w:themeColor="text1"/>
          <w:sz w:val="24"/>
        </w:rPr>
      </w:pPr>
      <w:r w:rsidRPr="00612DDE">
        <w:rPr>
          <w:color w:val="000000" w:themeColor="text1"/>
          <w:sz w:val="24"/>
        </w:rPr>
        <w:t>本基金的估值方法为：</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1</w:t>
      </w:r>
      <w:r w:rsidRPr="00612DDE">
        <w:rPr>
          <w:color w:val="000000" w:themeColor="text1"/>
          <w:sz w:val="24"/>
        </w:rPr>
        <w:t>）证券交易所上市的有价证券的估值</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①</w:t>
      </w:r>
      <w:r w:rsidRPr="00612DDE">
        <w:rPr>
          <w:color w:val="000000" w:themeColor="text1"/>
          <w:sz w:val="24"/>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②</w:t>
      </w:r>
      <w:r w:rsidRPr="00612DDE">
        <w:rPr>
          <w:color w:val="000000" w:themeColor="text1"/>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lastRenderedPageBreak/>
        <w:t>③</w:t>
      </w:r>
      <w:r w:rsidRPr="00612DDE">
        <w:rPr>
          <w:color w:val="000000" w:themeColor="text1"/>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④</w:t>
      </w:r>
      <w:r w:rsidRPr="00612DDE">
        <w:rPr>
          <w:color w:val="000000" w:themeColor="text1"/>
          <w:sz w:val="24"/>
        </w:rPr>
        <w:t>交易所上市不存在活跃市场的有价证券，采用估值技术确定公允价值。交易所上市的资产支持证券，采用估值技术确定公允价值，在估值技术难以可靠计量公允价值的情况下，按成本估值。</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2</w:t>
      </w:r>
      <w:r w:rsidRPr="00612DDE">
        <w:rPr>
          <w:color w:val="000000" w:themeColor="text1"/>
          <w:sz w:val="24"/>
        </w:rPr>
        <w:t>）处于未上市期间的有价证券应区分如下情况处理：</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①</w:t>
      </w:r>
      <w:r w:rsidRPr="00612DDE">
        <w:rPr>
          <w:color w:val="000000" w:themeColor="text1"/>
          <w:sz w:val="24"/>
        </w:rPr>
        <w:t>送股、转增股、配股和公开增发的新股，按估值日在证券交易所挂牌的同一股票的估值方法估值；该日无交易的，以最近一日的市价（收盘价）估值；</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②</w:t>
      </w:r>
      <w:r w:rsidRPr="00612DDE">
        <w:rPr>
          <w:color w:val="000000" w:themeColor="text1"/>
          <w:sz w:val="24"/>
        </w:rPr>
        <w:t>首次公开发行未上市的股票、债券和权证，采用估值技术确定公允价值，在估值技术难以可靠计量公允价值的情况下，按成本估值。</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③</w:t>
      </w:r>
      <w:r w:rsidRPr="00612DDE">
        <w:rPr>
          <w:color w:val="000000" w:themeColor="text1"/>
          <w:sz w:val="24"/>
        </w:rPr>
        <w:t>首次公开发行有明确锁定期的股票，同一股票在交易所上市后，按交易所上市的同一股票的估值方法估值；非公开发行有明确锁定期的股票，按监管机构或行业协会有关规定确定公允价值。</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3</w:t>
      </w:r>
      <w:r w:rsidRPr="00612DDE">
        <w:rPr>
          <w:color w:val="000000" w:themeColor="text1"/>
          <w:sz w:val="24"/>
        </w:rPr>
        <w:t>）全国银行间债券市场交易的债券、资产支持证券等固定收益品种，采用估值技术确定公允价值。</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4</w:t>
      </w:r>
      <w:r w:rsidRPr="00612DDE">
        <w:rPr>
          <w:color w:val="000000" w:themeColor="text1"/>
          <w:sz w:val="24"/>
        </w:rPr>
        <w:t>）</w:t>
      </w:r>
      <w:r w:rsidRPr="00612DDE">
        <w:rPr>
          <w:color w:val="000000" w:themeColor="text1"/>
          <w:kern w:val="0"/>
          <w:sz w:val="24"/>
        </w:rPr>
        <w:t>因持有股票而享有的配股权，采用估值技术确定公允价值，在估值技术难以可靠计量公允价值的情况下，按成本估值。</w:t>
      </w:r>
      <w:r w:rsidRPr="00612DDE">
        <w:rPr>
          <w:color w:val="000000" w:themeColor="text1"/>
          <w:kern w:val="0"/>
          <w:sz w:val="24"/>
        </w:rPr>
        <w:t xml:space="preserve"> </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5</w:t>
      </w:r>
      <w:r w:rsidRPr="00612DDE">
        <w:rPr>
          <w:color w:val="000000" w:themeColor="text1"/>
          <w:sz w:val="24"/>
        </w:rPr>
        <w:t>）同一债券同时在两个或两个以上市场交易的，按债券所处的市场分别估值。</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6</w:t>
      </w:r>
      <w:r w:rsidRPr="00612DDE">
        <w:rPr>
          <w:color w:val="000000" w:themeColor="text1"/>
          <w:sz w:val="24"/>
        </w:rPr>
        <w:t>）如有确凿证据表明按上述方法进行估值不能客观反映其公允价值的，基金管理人可根据具体情况与基金托管人商定后，按最能反映公允价值的价格估值。</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7</w:t>
      </w:r>
      <w:r w:rsidRPr="00612DDE">
        <w:rPr>
          <w:color w:val="000000" w:themeColor="text1"/>
          <w:sz w:val="24"/>
        </w:rPr>
        <w:t>）相关法律法规以及监管部门有强制规定的，从其规定。如有新增事项，按国家最新规定估值。</w:t>
      </w:r>
    </w:p>
    <w:p w:rsidR="003641F3" w:rsidRPr="00612DDE" w:rsidRDefault="00AC646B" w:rsidP="003641F3">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color w:val="000000" w:themeColor="text1"/>
          <w:sz w:val="24"/>
          <w:szCs w:val="24"/>
        </w:rPr>
      </w:pPr>
      <w:bookmarkStart w:id="152" w:name="_Toc22454458"/>
      <w:bookmarkEnd w:id="151"/>
      <w:r w:rsidRPr="00612DDE">
        <w:rPr>
          <w:rFonts w:ascii="Times New Roman" w:eastAsia="宋体" w:hAnsi="Times New Roman"/>
          <w:b w:val="0"/>
          <w:color w:val="000000" w:themeColor="text1"/>
          <w:sz w:val="24"/>
          <w:szCs w:val="24"/>
        </w:rPr>
        <w:t>3</w:t>
      </w:r>
      <w:r w:rsidRPr="00612DDE">
        <w:rPr>
          <w:rFonts w:ascii="Times New Roman" w:eastAsia="宋体" w:hAnsi="Times New Roman"/>
          <w:b w:val="0"/>
          <w:color w:val="000000" w:themeColor="text1"/>
          <w:sz w:val="24"/>
          <w:szCs w:val="24"/>
        </w:rPr>
        <w:t>、</w:t>
      </w:r>
      <w:r w:rsidR="003641F3" w:rsidRPr="00612DDE">
        <w:rPr>
          <w:rFonts w:ascii="Times New Roman" w:eastAsia="宋体" w:hAnsi="Times New Roman"/>
          <w:b w:val="0"/>
          <w:color w:val="000000" w:themeColor="text1"/>
          <w:sz w:val="24"/>
          <w:szCs w:val="24"/>
        </w:rPr>
        <w:t>估值差错处理</w:t>
      </w:r>
      <w:bookmarkEnd w:id="152"/>
    </w:p>
    <w:p w:rsidR="003641F3" w:rsidRPr="00612DDE" w:rsidRDefault="003641F3" w:rsidP="003641F3">
      <w:pPr>
        <w:spacing w:line="360" w:lineRule="auto"/>
        <w:ind w:right="28" w:firstLineChars="200" w:firstLine="480"/>
        <w:rPr>
          <w:color w:val="000000" w:themeColor="text1"/>
          <w:sz w:val="24"/>
          <w:szCs w:val="21"/>
        </w:rPr>
      </w:pPr>
      <w:r w:rsidRPr="00612DDE">
        <w:rPr>
          <w:color w:val="000000" w:themeColor="text1"/>
          <w:sz w:val="24"/>
          <w:szCs w:val="21"/>
        </w:rPr>
        <w:lastRenderedPageBreak/>
        <w:t>因基金估值错误给投资者造成损失的应先由基金管理人承担，基金管理人对不应由其承担的责任，有权向过错人追偿。</w:t>
      </w:r>
    </w:p>
    <w:p w:rsidR="003641F3" w:rsidRPr="00612DDE" w:rsidRDefault="003641F3" w:rsidP="003641F3">
      <w:pPr>
        <w:spacing w:line="360" w:lineRule="auto"/>
        <w:ind w:right="28" w:firstLineChars="200" w:firstLine="480"/>
        <w:rPr>
          <w:color w:val="000000" w:themeColor="text1"/>
          <w:sz w:val="24"/>
          <w:szCs w:val="21"/>
        </w:rPr>
      </w:pPr>
      <w:r w:rsidRPr="00612DDE">
        <w:rPr>
          <w:color w:val="000000" w:themeColor="text1"/>
          <w:sz w:val="24"/>
          <w:szCs w:val="21"/>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3641F3" w:rsidRPr="00612DDE" w:rsidRDefault="003641F3" w:rsidP="003641F3">
      <w:pPr>
        <w:spacing w:line="360" w:lineRule="auto"/>
        <w:ind w:right="28" w:firstLineChars="200" w:firstLine="480"/>
        <w:rPr>
          <w:color w:val="000000" w:themeColor="text1"/>
          <w:sz w:val="24"/>
          <w:szCs w:val="21"/>
        </w:rPr>
      </w:pPr>
      <w:r w:rsidRPr="00612DDE">
        <w:rPr>
          <w:color w:val="000000" w:themeColor="text1"/>
          <w:sz w:val="24"/>
          <w:szCs w:val="21"/>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3641F3" w:rsidRPr="00612DDE" w:rsidRDefault="003641F3" w:rsidP="003641F3">
      <w:pPr>
        <w:spacing w:line="360" w:lineRule="auto"/>
        <w:ind w:right="28" w:firstLineChars="200" w:firstLine="480"/>
        <w:rPr>
          <w:color w:val="000000" w:themeColor="text1"/>
          <w:sz w:val="24"/>
          <w:szCs w:val="21"/>
        </w:rPr>
      </w:pPr>
      <w:r w:rsidRPr="00612DDE">
        <w:rPr>
          <w:color w:val="000000" w:themeColor="text1"/>
          <w:sz w:val="24"/>
          <w:szCs w:val="21"/>
        </w:rPr>
        <w:t>由于证券交易所及其登记结算公司发送数据错误或不可抗力等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szCs w:val="21"/>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3641F3" w:rsidRPr="00612DDE" w:rsidRDefault="00D7579A" w:rsidP="003641F3">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color w:val="000000" w:themeColor="text1"/>
          <w:sz w:val="24"/>
          <w:szCs w:val="24"/>
        </w:rPr>
      </w:pPr>
      <w:bookmarkStart w:id="153" w:name="_Toc48703910"/>
      <w:bookmarkStart w:id="154" w:name="_Toc22454459"/>
      <w:r w:rsidRPr="00612DDE">
        <w:rPr>
          <w:rFonts w:ascii="Times New Roman" w:eastAsia="宋体" w:hAnsi="Times New Roman"/>
          <w:b w:val="0"/>
          <w:color w:val="000000" w:themeColor="text1"/>
          <w:sz w:val="24"/>
          <w:szCs w:val="24"/>
        </w:rPr>
        <w:t>4</w:t>
      </w:r>
      <w:r w:rsidRPr="00612DDE">
        <w:rPr>
          <w:rFonts w:ascii="Times New Roman" w:eastAsia="宋体" w:hAnsi="Times New Roman"/>
          <w:b w:val="0"/>
          <w:color w:val="000000" w:themeColor="text1"/>
          <w:sz w:val="24"/>
          <w:szCs w:val="24"/>
        </w:rPr>
        <w:t>、</w:t>
      </w:r>
      <w:r w:rsidR="003641F3" w:rsidRPr="00612DDE">
        <w:rPr>
          <w:rFonts w:ascii="Times New Roman" w:eastAsia="宋体" w:hAnsi="Times New Roman"/>
          <w:b w:val="0"/>
          <w:color w:val="000000" w:themeColor="text1"/>
          <w:sz w:val="24"/>
          <w:szCs w:val="24"/>
        </w:rPr>
        <w:t>基金账册的建立</w:t>
      </w:r>
      <w:bookmarkEnd w:id="153"/>
      <w:bookmarkEnd w:id="154"/>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w:t>
      </w:r>
      <w:r w:rsidRPr="00612DDE">
        <w:rPr>
          <w:color w:val="000000" w:themeColor="text1"/>
          <w:sz w:val="24"/>
        </w:rPr>
        <w:lastRenderedPageBreak/>
        <w:t>人的账册为准。</w:t>
      </w:r>
    </w:p>
    <w:p w:rsidR="003641F3" w:rsidRPr="00612DDE" w:rsidRDefault="00D7579A" w:rsidP="003641F3">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color w:val="000000" w:themeColor="text1"/>
          <w:sz w:val="24"/>
          <w:szCs w:val="24"/>
        </w:rPr>
      </w:pPr>
      <w:bookmarkStart w:id="155" w:name="_Toc22454460"/>
      <w:bookmarkStart w:id="156" w:name="_Toc48703911"/>
      <w:r w:rsidRPr="00612DDE">
        <w:rPr>
          <w:rFonts w:ascii="Times New Roman" w:eastAsia="宋体" w:hAnsi="Times New Roman"/>
          <w:b w:val="0"/>
          <w:color w:val="000000" w:themeColor="text1"/>
          <w:sz w:val="24"/>
          <w:szCs w:val="24"/>
        </w:rPr>
        <w:t>5</w:t>
      </w:r>
      <w:r w:rsidRPr="00612DDE">
        <w:rPr>
          <w:rFonts w:ascii="Times New Roman" w:eastAsia="宋体" w:hAnsi="Times New Roman"/>
          <w:b w:val="0"/>
          <w:color w:val="000000" w:themeColor="text1"/>
          <w:sz w:val="24"/>
          <w:szCs w:val="24"/>
        </w:rPr>
        <w:t>、</w:t>
      </w:r>
      <w:r w:rsidR="003641F3" w:rsidRPr="00612DDE">
        <w:rPr>
          <w:rFonts w:ascii="Times New Roman" w:eastAsia="宋体" w:hAnsi="Times New Roman"/>
          <w:b w:val="0"/>
          <w:color w:val="000000" w:themeColor="text1"/>
          <w:sz w:val="24"/>
          <w:szCs w:val="24"/>
        </w:rPr>
        <w:t>基金定期报告的编制和复核</w:t>
      </w:r>
      <w:bookmarkEnd w:id="155"/>
      <w:bookmarkEnd w:id="156"/>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基金财务报表由基金管理人和基金托管人每月分别独立编制。月度报表的编制，应于每月终了后</w:t>
      </w:r>
      <w:r w:rsidRPr="00612DDE">
        <w:rPr>
          <w:color w:val="000000" w:themeColor="text1"/>
          <w:sz w:val="24"/>
        </w:rPr>
        <w:t>5</w:t>
      </w:r>
      <w:r w:rsidRPr="00612DDE">
        <w:rPr>
          <w:color w:val="000000" w:themeColor="text1"/>
          <w:sz w:val="24"/>
        </w:rPr>
        <w:t>个工作日内完成。</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在《基金合同》生效后每六个月结束之日起</w:t>
      </w:r>
      <w:r w:rsidRPr="00612DDE">
        <w:rPr>
          <w:color w:val="000000" w:themeColor="text1"/>
          <w:sz w:val="24"/>
        </w:rPr>
        <w:t>45</w:t>
      </w:r>
      <w:r w:rsidRPr="00612DDE">
        <w:rPr>
          <w:color w:val="000000" w:themeColor="text1"/>
          <w:sz w:val="24"/>
        </w:rPr>
        <w:t>日内，基金管理人对招募说明书更新一次</w:t>
      </w:r>
      <w:r w:rsidRPr="00612DDE">
        <w:rPr>
          <w:color w:val="000000" w:themeColor="text1"/>
          <w:kern w:val="44"/>
          <w:sz w:val="24"/>
        </w:rPr>
        <w:t>并登载在网站上，并将更新后的招募说明书摘要登载在指定媒体上。</w:t>
      </w:r>
      <w:r w:rsidRPr="00612DDE">
        <w:rPr>
          <w:color w:val="000000" w:themeColor="text1"/>
          <w:sz w:val="24"/>
        </w:rPr>
        <w:t>基金管理人在每个季度结束之日起</w:t>
      </w:r>
      <w:r w:rsidRPr="00612DDE">
        <w:rPr>
          <w:color w:val="000000" w:themeColor="text1"/>
          <w:sz w:val="24"/>
        </w:rPr>
        <w:t>15</w:t>
      </w:r>
      <w:r w:rsidRPr="00612DDE">
        <w:rPr>
          <w:color w:val="000000" w:themeColor="text1"/>
          <w:sz w:val="24"/>
        </w:rPr>
        <w:t>个工作日内完成季度报告编制并公告；在会计年度半年终了后</w:t>
      </w:r>
      <w:r w:rsidRPr="00612DDE">
        <w:rPr>
          <w:color w:val="000000" w:themeColor="text1"/>
          <w:sz w:val="24"/>
        </w:rPr>
        <w:t>60</w:t>
      </w:r>
      <w:r w:rsidRPr="00612DDE">
        <w:rPr>
          <w:color w:val="000000" w:themeColor="text1"/>
          <w:sz w:val="24"/>
        </w:rPr>
        <w:t>日内完成半年报告编制并公告；在会计年度结束后</w:t>
      </w:r>
      <w:r w:rsidRPr="00612DDE">
        <w:rPr>
          <w:color w:val="000000" w:themeColor="text1"/>
          <w:sz w:val="24"/>
        </w:rPr>
        <w:t>90</w:t>
      </w:r>
      <w:r w:rsidRPr="00612DDE">
        <w:rPr>
          <w:color w:val="000000" w:themeColor="text1"/>
          <w:sz w:val="24"/>
        </w:rPr>
        <w:t>日内完成年度报告编制并公告。</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基金管理人在</w:t>
      </w:r>
      <w:r w:rsidRPr="00612DDE">
        <w:rPr>
          <w:color w:val="000000" w:themeColor="text1"/>
          <w:sz w:val="24"/>
        </w:rPr>
        <w:t>5</w:t>
      </w:r>
      <w:r w:rsidRPr="00612DDE">
        <w:rPr>
          <w:color w:val="000000" w:themeColor="text1"/>
          <w:sz w:val="24"/>
        </w:rPr>
        <w:t>个工作日内完成月度报告，在月度报告完成当日，对报告加盖公章后，以加密传真方式将有关报告提供基金托管人复核；基金托管人在</w:t>
      </w:r>
      <w:r w:rsidRPr="00612DDE">
        <w:rPr>
          <w:color w:val="000000" w:themeColor="text1"/>
          <w:sz w:val="24"/>
        </w:rPr>
        <w:t>3</w:t>
      </w:r>
      <w:r w:rsidRPr="00612DDE">
        <w:rPr>
          <w:color w:val="000000" w:themeColor="text1"/>
          <w:sz w:val="24"/>
        </w:rPr>
        <w:t>个工作日内进行复核，并将复核结果及时书面通知基金管理人。基金管理人在</w:t>
      </w:r>
      <w:r w:rsidRPr="00612DDE">
        <w:rPr>
          <w:color w:val="000000" w:themeColor="text1"/>
          <w:sz w:val="24"/>
        </w:rPr>
        <w:t>7</w:t>
      </w:r>
      <w:r w:rsidRPr="00612DDE">
        <w:rPr>
          <w:color w:val="000000" w:themeColor="text1"/>
          <w:sz w:val="24"/>
        </w:rPr>
        <w:t>个工作日内完成季度报告，在季度报告完成当日，将有关报告提供基金托管人复核，基金托管人在收到后</w:t>
      </w:r>
      <w:r w:rsidRPr="00612DDE">
        <w:rPr>
          <w:color w:val="000000" w:themeColor="text1"/>
          <w:sz w:val="24"/>
        </w:rPr>
        <w:t>7</w:t>
      </w:r>
      <w:r w:rsidRPr="00612DDE">
        <w:rPr>
          <w:color w:val="000000" w:themeColor="text1"/>
          <w:sz w:val="24"/>
        </w:rPr>
        <w:t>个工作日内进行复核，并将复核结果书面通知基金管理人。基金管理人在</w:t>
      </w:r>
      <w:r w:rsidRPr="00612DDE">
        <w:rPr>
          <w:color w:val="000000" w:themeColor="text1"/>
          <w:sz w:val="24"/>
        </w:rPr>
        <w:t>30</w:t>
      </w:r>
      <w:r w:rsidRPr="00612DDE">
        <w:rPr>
          <w:color w:val="000000" w:themeColor="text1"/>
          <w:sz w:val="24"/>
        </w:rPr>
        <w:t>日内完成半年度报告，在半年报完成当日，将有关报告提供基金托管人复核，基金托管人在收到后</w:t>
      </w:r>
      <w:r w:rsidRPr="00612DDE">
        <w:rPr>
          <w:color w:val="000000" w:themeColor="text1"/>
          <w:sz w:val="24"/>
        </w:rPr>
        <w:t>30</w:t>
      </w:r>
      <w:r w:rsidRPr="00612DDE">
        <w:rPr>
          <w:color w:val="000000" w:themeColor="text1"/>
          <w:sz w:val="24"/>
        </w:rPr>
        <w:t>日内进行复核，并将复核结果书面通知基金管理人。基金管理人在</w:t>
      </w:r>
      <w:r w:rsidRPr="00612DDE">
        <w:rPr>
          <w:color w:val="000000" w:themeColor="text1"/>
          <w:sz w:val="24"/>
        </w:rPr>
        <w:t>45</w:t>
      </w:r>
      <w:r w:rsidRPr="00612DDE">
        <w:rPr>
          <w:color w:val="000000" w:themeColor="text1"/>
          <w:sz w:val="24"/>
        </w:rPr>
        <w:t>日内完成年度报告，在年度报告完成当日，将有关报告提供基金托管人复核，基金托管人在收到后</w:t>
      </w:r>
      <w:r w:rsidRPr="00612DDE">
        <w:rPr>
          <w:color w:val="000000" w:themeColor="text1"/>
          <w:sz w:val="24"/>
        </w:rPr>
        <w:t>45</w:t>
      </w:r>
      <w:r w:rsidRPr="00612DDE">
        <w:rPr>
          <w:color w:val="000000" w:themeColor="text1"/>
          <w:sz w:val="24"/>
        </w:rPr>
        <w:t>日内复核，并将复核结果书面通知基金管理人。</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w:t>
      </w:r>
      <w:r w:rsidRPr="00612DDE">
        <w:rPr>
          <w:color w:val="000000" w:themeColor="text1"/>
          <w:sz w:val="24"/>
          <w:szCs w:val="21"/>
        </w:rPr>
        <w:t>或者出具加盖托管业务部门公章的复核意见书</w:t>
      </w:r>
      <w:r w:rsidRPr="00612DDE">
        <w:rPr>
          <w:color w:val="000000" w:themeColor="text1"/>
          <w:sz w:val="24"/>
        </w:rPr>
        <w:t>，相关各方各自留存一份。</w:t>
      </w:r>
      <w:r w:rsidRPr="00612DDE">
        <w:rPr>
          <w:color w:val="000000" w:themeColor="text1"/>
          <w:kern w:val="44"/>
          <w:sz w:val="24"/>
        </w:rPr>
        <w:t>如果基金管理人与基金托管人不能于应当发布公告之日之前就相关报表达成一致，基金管理人有权按照其编制的报表对外发布公告，基金托管人有权就相关情况报证监会备案。</w:t>
      </w:r>
    </w:p>
    <w:p w:rsidR="003641F3" w:rsidRPr="00612DDE" w:rsidRDefault="003641F3" w:rsidP="003641F3">
      <w:pPr>
        <w:spacing w:line="360" w:lineRule="auto"/>
        <w:ind w:firstLineChars="200" w:firstLine="480"/>
        <w:rPr>
          <w:color w:val="000000" w:themeColor="text1"/>
          <w:sz w:val="24"/>
        </w:rPr>
      </w:pPr>
      <w:r w:rsidRPr="00612DDE">
        <w:rPr>
          <w:color w:val="000000" w:themeColor="text1"/>
          <w:sz w:val="24"/>
        </w:rPr>
        <w:t>基金托管人在对财务会计报告、半年报告或年度报告复核完毕后，需盖章确认或出具相应的复核确认书，以备有权机构对相关文件审核时提示。</w:t>
      </w:r>
      <w:bookmarkStart w:id="157" w:name="_Toc466788859"/>
      <w:bookmarkStart w:id="158" w:name="_Toc523830000"/>
      <w:bookmarkStart w:id="159" w:name="_Toc22454461"/>
      <w:bookmarkStart w:id="160" w:name="_Toc48703912"/>
    </w:p>
    <w:p w:rsidR="003641F3" w:rsidRPr="00612DDE" w:rsidRDefault="003641F3" w:rsidP="003641F3">
      <w:pPr>
        <w:spacing w:line="360" w:lineRule="auto"/>
        <w:ind w:firstLineChars="200" w:firstLine="480"/>
        <w:rPr>
          <w:color w:val="000000" w:themeColor="text1"/>
          <w:sz w:val="24"/>
          <w:szCs w:val="21"/>
        </w:rPr>
      </w:pPr>
      <w:r w:rsidRPr="00612DDE">
        <w:rPr>
          <w:color w:val="000000" w:themeColor="text1"/>
          <w:sz w:val="24"/>
        </w:rPr>
        <w:t>基金定期报告应当在公开披露的第</w:t>
      </w:r>
      <w:r w:rsidRPr="00612DDE">
        <w:rPr>
          <w:color w:val="000000" w:themeColor="text1"/>
          <w:sz w:val="24"/>
        </w:rPr>
        <w:t>2</w:t>
      </w:r>
      <w:r w:rsidRPr="00612DDE">
        <w:rPr>
          <w:color w:val="000000" w:themeColor="text1"/>
          <w:sz w:val="24"/>
        </w:rPr>
        <w:t>个工作日，分别报中国证监会和基金管理人主要办公场所所在地中国证监会派出机构备案。</w:t>
      </w:r>
    </w:p>
    <w:p w:rsidR="00634CFB" w:rsidRPr="00612DDE" w:rsidRDefault="00D7579A" w:rsidP="007363BC">
      <w:pPr>
        <w:pStyle w:val="2"/>
        <w:keepNext w:val="0"/>
        <w:keepLines w:val="0"/>
        <w:autoSpaceDE w:val="0"/>
        <w:autoSpaceDN w:val="0"/>
        <w:adjustRightInd w:val="0"/>
        <w:spacing w:beforeLines="50" w:afterLines="50"/>
        <w:ind w:firstLineChars="150" w:firstLine="360"/>
        <w:textAlignment w:val="baseline"/>
        <w:rPr>
          <w:rFonts w:ascii="Times New Roman" w:eastAsia="宋体" w:hAnsi="Times New Roman"/>
          <w:b w:val="0"/>
          <w:color w:val="000000" w:themeColor="text1"/>
          <w:sz w:val="24"/>
          <w:szCs w:val="21"/>
        </w:rPr>
      </w:pPr>
      <w:bookmarkStart w:id="161" w:name="_Toc140002347"/>
      <w:bookmarkStart w:id="162" w:name="_Toc124749947"/>
      <w:bookmarkStart w:id="163" w:name="_Toc125361084"/>
      <w:bookmarkEnd w:id="157"/>
      <w:bookmarkEnd w:id="158"/>
      <w:bookmarkEnd w:id="159"/>
      <w:bookmarkEnd w:id="160"/>
      <w:r w:rsidRPr="00612DDE">
        <w:rPr>
          <w:rFonts w:ascii="Times New Roman" w:eastAsia="宋体" w:hAnsi="Times New Roman"/>
          <w:b w:val="0"/>
          <w:color w:val="000000" w:themeColor="text1"/>
          <w:sz w:val="24"/>
          <w:szCs w:val="21"/>
        </w:rPr>
        <w:lastRenderedPageBreak/>
        <w:t>（六）基金份额持有人名册的保管</w:t>
      </w:r>
      <w:bookmarkEnd w:id="161"/>
      <w:bookmarkEnd w:id="162"/>
      <w:bookmarkEnd w:id="163"/>
    </w:p>
    <w:p w:rsidR="00D7579A" w:rsidRPr="00612DDE" w:rsidRDefault="00D7579A" w:rsidP="00D7579A">
      <w:pPr>
        <w:spacing w:line="360" w:lineRule="auto"/>
        <w:ind w:firstLineChars="200" w:firstLine="480"/>
        <w:rPr>
          <w:color w:val="000000" w:themeColor="text1"/>
          <w:sz w:val="24"/>
          <w:szCs w:val="21"/>
        </w:rPr>
      </w:pPr>
      <w:r w:rsidRPr="00612DDE">
        <w:rPr>
          <w:color w:val="000000" w:themeColor="text1"/>
          <w:sz w:val="24"/>
          <w:szCs w:val="21"/>
        </w:rPr>
        <w:t>基金管理人和基金托管人须分别妥善保管的基金份额持有人名册，包括</w:t>
      </w:r>
      <w:r w:rsidRPr="00612DDE">
        <w:rPr>
          <w:color w:val="000000" w:themeColor="text1"/>
          <w:sz w:val="24"/>
        </w:rPr>
        <w:t>《基金合同》生效日、《基金合同》终止日、基金份额持有人大会权益登记日、每年</w:t>
      </w:r>
      <w:r w:rsidRPr="00612DDE">
        <w:rPr>
          <w:color w:val="000000" w:themeColor="text1"/>
          <w:sz w:val="24"/>
        </w:rPr>
        <w:t>6</w:t>
      </w:r>
      <w:r w:rsidRPr="00612DDE">
        <w:rPr>
          <w:color w:val="000000" w:themeColor="text1"/>
          <w:sz w:val="24"/>
        </w:rPr>
        <w:t>月</w:t>
      </w:r>
      <w:r w:rsidRPr="00612DDE">
        <w:rPr>
          <w:color w:val="000000" w:themeColor="text1"/>
          <w:sz w:val="24"/>
        </w:rPr>
        <w:t>30</w:t>
      </w:r>
      <w:r w:rsidRPr="00612DDE">
        <w:rPr>
          <w:color w:val="000000" w:themeColor="text1"/>
          <w:sz w:val="24"/>
        </w:rPr>
        <w:t>日、</w:t>
      </w:r>
      <w:r w:rsidRPr="00612DDE">
        <w:rPr>
          <w:color w:val="000000" w:themeColor="text1"/>
          <w:sz w:val="24"/>
        </w:rPr>
        <w:t>12</w:t>
      </w:r>
      <w:r w:rsidRPr="00612DDE">
        <w:rPr>
          <w:color w:val="000000" w:themeColor="text1"/>
          <w:sz w:val="24"/>
        </w:rPr>
        <w:t>月</w:t>
      </w:r>
      <w:r w:rsidRPr="00612DDE">
        <w:rPr>
          <w:color w:val="000000" w:themeColor="text1"/>
          <w:sz w:val="24"/>
        </w:rPr>
        <w:t>31</w:t>
      </w:r>
      <w:r w:rsidRPr="00612DDE">
        <w:rPr>
          <w:color w:val="000000" w:themeColor="text1"/>
          <w:sz w:val="24"/>
        </w:rPr>
        <w:t>日的基金份额持有人名册。</w:t>
      </w:r>
      <w:r w:rsidRPr="00612DDE">
        <w:rPr>
          <w:color w:val="000000" w:themeColor="text1"/>
          <w:sz w:val="24"/>
          <w:szCs w:val="21"/>
        </w:rPr>
        <w:t>基金份额持有人名册的内容必须包括基金份额持有人的名称和持有的基金份额。</w:t>
      </w:r>
    </w:p>
    <w:p w:rsidR="00D7579A" w:rsidRPr="00612DDE" w:rsidRDefault="00D7579A" w:rsidP="00D7579A">
      <w:pPr>
        <w:spacing w:line="360" w:lineRule="auto"/>
        <w:ind w:firstLineChars="200" w:firstLine="480"/>
        <w:rPr>
          <w:color w:val="000000" w:themeColor="text1"/>
          <w:sz w:val="24"/>
        </w:rPr>
      </w:pPr>
      <w:r w:rsidRPr="00612DDE">
        <w:rPr>
          <w:color w:val="000000" w:themeColor="text1"/>
          <w:sz w:val="24"/>
          <w:szCs w:val="21"/>
        </w:rPr>
        <w:t>基金份额持有人名册由基金的</w:t>
      </w:r>
      <w:r w:rsidRPr="00612DDE">
        <w:rPr>
          <w:color w:val="000000" w:themeColor="text1"/>
          <w:sz w:val="24"/>
        </w:rPr>
        <w:t>基金登记机构根据基金管理人的指令编制和保管，基金管理人和基金托管人应按照目前相关规则分别保管基金份额持有人名册。保管方式可以采用电子或文档的形式。保管期限为</w:t>
      </w:r>
      <w:r w:rsidRPr="00612DDE">
        <w:rPr>
          <w:color w:val="000000" w:themeColor="text1"/>
          <w:sz w:val="24"/>
        </w:rPr>
        <w:t>15</w:t>
      </w:r>
      <w:r w:rsidRPr="00612DDE">
        <w:rPr>
          <w:color w:val="000000" w:themeColor="text1"/>
          <w:sz w:val="24"/>
        </w:rPr>
        <w:t>年。</w:t>
      </w:r>
    </w:p>
    <w:p w:rsidR="00D7579A" w:rsidRPr="00612DDE" w:rsidRDefault="00D7579A" w:rsidP="00D7579A">
      <w:pPr>
        <w:spacing w:line="360" w:lineRule="auto"/>
        <w:ind w:firstLineChars="200" w:firstLine="480"/>
        <w:rPr>
          <w:color w:val="000000" w:themeColor="text1"/>
          <w:sz w:val="24"/>
          <w:szCs w:val="21"/>
        </w:rPr>
      </w:pPr>
      <w:r w:rsidRPr="00612DDE">
        <w:rPr>
          <w:color w:val="000000" w:themeColor="text1"/>
          <w:sz w:val="24"/>
        </w:rPr>
        <w:t>基金管理人应当及时向基金托管人提交下列日期的基金份额持有人名册：《基金合同》生效日、《基金合同》终止日、基金份额持有人大会权益登记日、每年</w:t>
      </w:r>
      <w:r w:rsidRPr="00612DDE">
        <w:rPr>
          <w:color w:val="000000" w:themeColor="text1"/>
          <w:sz w:val="24"/>
        </w:rPr>
        <w:t>6</w:t>
      </w:r>
      <w:r w:rsidRPr="00612DDE">
        <w:rPr>
          <w:color w:val="000000" w:themeColor="text1"/>
          <w:sz w:val="24"/>
        </w:rPr>
        <w:t>月</w:t>
      </w:r>
      <w:r w:rsidRPr="00612DDE">
        <w:rPr>
          <w:color w:val="000000" w:themeColor="text1"/>
          <w:sz w:val="24"/>
        </w:rPr>
        <w:t>30</w:t>
      </w:r>
      <w:r w:rsidRPr="00612DDE">
        <w:rPr>
          <w:color w:val="000000" w:themeColor="text1"/>
          <w:sz w:val="24"/>
        </w:rPr>
        <w:t>日、每年</w:t>
      </w:r>
      <w:r w:rsidRPr="00612DDE">
        <w:rPr>
          <w:color w:val="000000" w:themeColor="text1"/>
          <w:sz w:val="24"/>
        </w:rPr>
        <w:t>12</w:t>
      </w:r>
      <w:r w:rsidRPr="00612DDE">
        <w:rPr>
          <w:color w:val="000000" w:themeColor="text1"/>
          <w:sz w:val="24"/>
        </w:rPr>
        <w:t>月</w:t>
      </w:r>
      <w:r w:rsidRPr="00612DDE">
        <w:rPr>
          <w:color w:val="000000" w:themeColor="text1"/>
          <w:sz w:val="24"/>
        </w:rPr>
        <w:t>31</w:t>
      </w:r>
      <w:r w:rsidRPr="00612DDE">
        <w:rPr>
          <w:color w:val="000000" w:themeColor="text1"/>
          <w:sz w:val="24"/>
        </w:rPr>
        <w:t>日的基金份额持有人名册。基金份额持有人名册的内容必须包括基金份额持有人的名称和持有的基金份额。其中每年</w:t>
      </w:r>
      <w:r w:rsidRPr="00612DDE">
        <w:rPr>
          <w:color w:val="000000" w:themeColor="text1"/>
          <w:sz w:val="24"/>
        </w:rPr>
        <w:t>12</w:t>
      </w:r>
      <w:r w:rsidRPr="00612DDE">
        <w:rPr>
          <w:color w:val="000000" w:themeColor="text1"/>
          <w:sz w:val="24"/>
        </w:rPr>
        <w:t>月</w:t>
      </w:r>
      <w:r w:rsidRPr="00612DDE">
        <w:rPr>
          <w:color w:val="000000" w:themeColor="text1"/>
          <w:sz w:val="24"/>
        </w:rPr>
        <w:t>31</w:t>
      </w:r>
      <w:r w:rsidRPr="00612DDE">
        <w:rPr>
          <w:color w:val="000000" w:themeColor="text1"/>
          <w:sz w:val="24"/>
        </w:rPr>
        <w:t>日的基金份额持有人名册应于下月前十个工作日内提交；《基金合同》生效日、《基金合同》终止日等涉及到基金重要事项日期的基金份额持有人名册应于发生日后十个工作日内提交。</w:t>
      </w:r>
    </w:p>
    <w:p w:rsidR="00D7579A" w:rsidRPr="00612DDE" w:rsidRDefault="00D7579A" w:rsidP="00D7579A">
      <w:pPr>
        <w:spacing w:line="360" w:lineRule="auto"/>
        <w:ind w:firstLineChars="200" w:firstLine="480"/>
        <w:rPr>
          <w:color w:val="000000" w:themeColor="text1"/>
          <w:sz w:val="24"/>
        </w:rPr>
      </w:pPr>
      <w:r w:rsidRPr="00612DDE">
        <w:rPr>
          <w:color w:val="000000" w:themeColor="text1"/>
          <w:sz w:val="24"/>
        </w:rPr>
        <w:t>基金托管人以电子版形式妥善保管基金份额持有人名册，并定期刻成光盘备份，保存期限为</w:t>
      </w:r>
      <w:r w:rsidRPr="00612DDE">
        <w:rPr>
          <w:color w:val="000000" w:themeColor="text1"/>
          <w:sz w:val="24"/>
        </w:rPr>
        <w:t>15</w:t>
      </w:r>
      <w:r w:rsidRPr="00612DDE">
        <w:rPr>
          <w:color w:val="000000" w:themeColor="text1"/>
          <w:sz w:val="24"/>
        </w:rPr>
        <w:t>年。基金托管人不得将所保管的基金份额持有人名册用于基金托管业务以外的其他用途，并应遵守保密义务。</w:t>
      </w:r>
    </w:p>
    <w:p w:rsidR="00D7579A" w:rsidRPr="00612DDE" w:rsidRDefault="00D7579A" w:rsidP="00D7579A">
      <w:pPr>
        <w:spacing w:line="360" w:lineRule="auto"/>
        <w:ind w:firstLineChars="200" w:firstLine="480"/>
        <w:rPr>
          <w:color w:val="000000" w:themeColor="text1"/>
          <w:sz w:val="24"/>
          <w:szCs w:val="21"/>
        </w:rPr>
      </w:pPr>
      <w:r w:rsidRPr="00612DDE">
        <w:rPr>
          <w:color w:val="000000" w:themeColor="text1"/>
          <w:sz w:val="24"/>
        </w:rPr>
        <w:t>若基金管理人或基金托管人由于自身原因无法妥善保管基金份额持有人名册，应按有关法规规定各自</w:t>
      </w:r>
      <w:r w:rsidRPr="00612DDE">
        <w:rPr>
          <w:color w:val="000000" w:themeColor="text1"/>
          <w:sz w:val="24"/>
          <w:szCs w:val="21"/>
        </w:rPr>
        <w:t>承担相应的责任。</w:t>
      </w:r>
    </w:p>
    <w:p w:rsidR="00634CFB" w:rsidRPr="00612DDE" w:rsidRDefault="00D7579A" w:rsidP="007363BC">
      <w:pPr>
        <w:pStyle w:val="2"/>
        <w:keepNext w:val="0"/>
        <w:keepLines w:val="0"/>
        <w:autoSpaceDE w:val="0"/>
        <w:autoSpaceDN w:val="0"/>
        <w:adjustRightInd w:val="0"/>
        <w:spacing w:beforeLines="50" w:afterLines="50"/>
        <w:ind w:firstLineChars="150" w:firstLine="360"/>
        <w:textAlignment w:val="baseline"/>
        <w:rPr>
          <w:rFonts w:ascii="Times New Roman" w:eastAsia="宋体" w:hAnsi="Times New Roman"/>
          <w:b w:val="0"/>
          <w:color w:val="000000" w:themeColor="text1"/>
          <w:sz w:val="24"/>
          <w:szCs w:val="21"/>
        </w:rPr>
      </w:pPr>
      <w:r w:rsidRPr="00612DDE">
        <w:rPr>
          <w:rFonts w:ascii="Times New Roman" w:eastAsia="宋体" w:hAnsi="Times New Roman"/>
          <w:b w:val="0"/>
          <w:color w:val="000000" w:themeColor="text1"/>
          <w:sz w:val="24"/>
          <w:szCs w:val="21"/>
        </w:rPr>
        <w:t>（七）争议解决方式</w:t>
      </w:r>
    </w:p>
    <w:p w:rsidR="00D7579A" w:rsidRPr="00612DDE" w:rsidRDefault="00D7579A" w:rsidP="00D7579A">
      <w:pPr>
        <w:spacing w:line="360" w:lineRule="auto"/>
        <w:ind w:firstLineChars="200" w:firstLine="480"/>
        <w:rPr>
          <w:color w:val="000000" w:themeColor="text1"/>
          <w:sz w:val="24"/>
          <w:szCs w:val="21"/>
        </w:rPr>
      </w:pPr>
      <w:r w:rsidRPr="00612DDE">
        <w:rPr>
          <w:color w:val="000000" w:themeColor="text1"/>
          <w:sz w:val="24"/>
          <w:szCs w:val="21"/>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D7579A" w:rsidRPr="00612DDE" w:rsidRDefault="00D7579A" w:rsidP="00D7579A">
      <w:pPr>
        <w:spacing w:line="360" w:lineRule="auto"/>
        <w:ind w:firstLineChars="200" w:firstLine="480"/>
        <w:rPr>
          <w:color w:val="000000" w:themeColor="text1"/>
          <w:sz w:val="24"/>
          <w:szCs w:val="21"/>
        </w:rPr>
      </w:pPr>
      <w:r w:rsidRPr="00612DDE">
        <w:rPr>
          <w:color w:val="000000" w:themeColor="text1"/>
          <w:sz w:val="24"/>
          <w:szCs w:val="21"/>
        </w:rPr>
        <w:t>争议处理期间，相关各方当事人应恪守基金管理人和基金托管人职责，继续忠实、勤勉、尽责地履行《基金合同》和托管协议规定的义务，维护基金份额持有人的合法权益。</w:t>
      </w:r>
    </w:p>
    <w:p w:rsidR="00D7579A" w:rsidRPr="00612DDE" w:rsidRDefault="00D7579A" w:rsidP="00D7579A">
      <w:pPr>
        <w:spacing w:line="360" w:lineRule="auto"/>
        <w:ind w:firstLineChars="200" w:firstLine="480"/>
        <w:rPr>
          <w:color w:val="000000" w:themeColor="text1"/>
          <w:sz w:val="24"/>
          <w:szCs w:val="21"/>
        </w:rPr>
      </w:pPr>
      <w:r w:rsidRPr="00612DDE">
        <w:rPr>
          <w:color w:val="000000" w:themeColor="text1"/>
          <w:sz w:val="24"/>
          <w:szCs w:val="21"/>
        </w:rPr>
        <w:lastRenderedPageBreak/>
        <w:t>本协议受中国法律管辖。</w:t>
      </w:r>
    </w:p>
    <w:p w:rsidR="00D7579A" w:rsidRPr="00612DDE" w:rsidRDefault="00D7579A" w:rsidP="00D7579A">
      <w:pPr>
        <w:pStyle w:val="2"/>
        <w:spacing w:before="0" w:after="0" w:line="360" w:lineRule="auto"/>
        <w:ind w:firstLineChars="200" w:firstLine="480"/>
        <w:rPr>
          <w:rFonts w:ascii="Times New Roman" w:eastAsia="宋体" w:hAnsi="Times New Roman"/>
          <w:b w:val="0"/>
          <w:bCs/>
          <w:color w:val="000000" w:themeColor="text1"/>
          <w:sz w:val="24"/>
          <w:szCs w:val="24"/>
        </w:rPr>
      </w:pPr>
      <w:r w:rsidRPr="00612DDE">
        <w:rPr>
          <w:rFonts w:ascii="Times New Roman" w:eastAsia="宋体" w:hAnsi="Times New Roman"/>
          <w:b w:val="0"/>
          <w:bCs/>
          <w:color w:val="000000" w:themeColor="text1"/>
          <w:sz w:val="24"/>
          <w:szCs w:val="24"/>
        </w:rPr>
        <w:t>（八）</w:t>
      </w:r>
      <w:r w:rsidR="00EE7EB8" w:rsidRPr="00612DDE">
        <w:rPr>
          <w:rFonts w:ascii="Times New Roman" w:eastAsia="宋体" w:hAnsi="Times New Roman"/>
          <w:b w:val="0"/>
          <w:color w:val="000000" w:themeColor="text1"/>
          <w:sz w:val="24"/>
        </w:rPr>
        <w:t>托管协议的变更与终止</w:t>
      </w:r>
    </w:p>
    <w:p w:rsidR="00D7579A" w:rsidRPr="00612DDE" w:rsidRDefault="00EE7EB8" w:rsidP="00D7579A">
      <w:pPr>
        <w:spacing w:line="360" w:lineRule="auto"/>
        <w:ind w:firstLineChars="200" w:firstLine="480"/>
        <w:rPr>
          <w:color w:val="000000" w:themeColor="text1"/>
          <w:sz w:val="24"/>
        </w:rPr>
      </w:pPr>
      <w:r w:rsidRPr="00612DDE">
        <w:rPr>
          <w:color w:val="000000" w:themeColor="text1"/>
          <w:sz w:val="24"/>
        </w:rPr>
        <w:t>1</w:t>
      </w:r>
      <w:r w:rsidRPr="00612DDE">
        <w:rPr>
          <w:color w:val="000000" w:themeColor="text1"/>
          <w:sz w:val="24"/>
        </w:rPr>
        <w:t>、</w:t>
      </w:r>
      <w:r w:rsidR="00D7579A" w:rsidRPr="00612DDE">
        <w:rPr>
          <w:color w:val="000000" w:themeColor="text1"/>
          <w:sz w:val="24"/>
        </w:rPr>
        <w:t>托管协议的变更程序</w:t>
      </w:r>
    </w:p>
    <w:p w:rsidR="00D7579A" w:rsidRPr="00612DDE" w:rsidRDefault="00D7579A" w:rsidP="00D7579A">
      <w:pPr>
        <w:autoSpaceDE w:val="0"/>
        <w:autoSpaceDN w:val="0"/>
        <w:adjustRightInd w:val="0"/>
        <w:spacing w:line="360" w:lineRule="auto"/>
        <w:ind w:firstLineChars="200" w:firstLine="504"/>
        <w:jc w:val="left"/>
        <w:rPr>
          <w:color w:val="000000" w:themeColor="text1"/>
          <w:spacing w:val="6"/>
          <w:sz w:val="24"/>
        </w:rPr>
      </w:pPr>
      <w:r w:rsidRPr="00612DDE">
        <w:rPr>
          <w:color w:val="000000" w:themeColor="text1"/>
          <w:spacing w:val="6"/>
          <w:sz w:val="24"/>
        </w:rPr>
        <w:t>本协议双方当事人经协商一致，可以对协议的内容进行变更。变更后的托管协议，其内容不得与《基金合同》的规定有任何冲突。基金托管协议的变更报中国证监会备案。</w:t>
      </w:r>
    </w:p>
    <w:p w:rsidR="00D7579A" w:rsidRPr="00612DDE" w:rsidRDefault="00D7579A" w:rsidP="00D7579A">
      <w:pPr>
        <w:spacing w:line="360" w:lineRule="auto"/>
        <w:ind w:firstLineChars="200" w:firstLine="480"/>
        <w:rPr>
          <w:color w:val="000000" w:themeColor="text1"/>
          <w:sz w:val="24"/>
        </w:rPr>
      </w:pPr>
      <w:r w:rsidRPr="00612DDE">
        <w:rPr>
          <w:color w:val="000000" w:themeColor="text1"/>
          <w:sz w:val="24"/>
        </w:rPr>
        <w:t>2</w:t>
      </w:r>
      <w:r w:rsidRPr="00612DDE">
        <w:rPr>
          <w:color w:val="000000" w:themeColor="text1"/>
          <w:sz w:val="24"/>
        </w:rPr>
        <w:t>、基金托管协议终止的情形</w:t>
      </w:r>
    </w:p>
    <w:p w:rsidR="00D7579A" w:rsidRPr="00612DDE" w:rsidRDefault="00D7579A" w:rsidP="00D7579A">
      <w:pPr>
        <w:autoSpaceDE w:val="0"/>
        <w:autoSpaceDN w:val="0"/>
        <w:adjustRightInd w:val="0"/>
        <w:spacing w:line="360" w:lineRule="auto"/>
        <w:ind w:firstLineChars="200" w:firstLine="504"/>
        <w:jc w:val="left"/>
        <w:rPr>
          <w:color w:val="000000" w:themeColor="text1"/>
          <w:spacing w:val="6"/>
          <w:sz w:val="24"/>
        </w:rPr>
      </w:pPr>
      <w:r w:rsidRPr="00612DDE">
        <w:rPr>
          <w:color w:val="000000" w:themeColor="text1"/>
          <w:spacing w:val="6"/>
          <w:sz w:val="24"/>
        </w:rPr>
        <w:t>发生以下情况之一的，本托管协议终止：</w:t>
      </w:r>
    </w:p>
    <w:p w:rsidR="00D7579A" w:rsidRPr="00612DDE" w:rsidRDefault="00D7579A" w:rsidP="00D7579A">
      <w:pPr>
        <w:autoSpaceDE w:val="0"/>
        <w:autoSpaceDN w:val="0"/>
        <w:adjustRightInd w:val="0"/>
        <w:spacing w:line="360" w:lineRule="auto"/>
        <w:ind w:firstLineChars="200" w:firstLine="504"/>
        <w:jc w:val="left"/>
        <w:rPr>
          <w:color w:val="000000" w:themeColor="text1"/>
          <w:spacing w:val="6"/>
          <w:sz w:val="24"/>
        </w:rPr>
      </w:pPr>
      <w:r w:rsidRPr="00612DDE">
        <w:rPr>
          <w:color w:val="000000" w:themeColor="text1"/>
          <w:spacing w:val="6"/>
          <w:sz w:val="24"/>
        </w:rPr>
        <w:t>（</w:t>
      </w:r>
      <w:r w:rsidRPr="00612DDE">
        <w:rPr>
          <w:color w:val="000000" w:themeColor="text1"/>
          <w:spacing w:val="6"/>
          <w:sz w:val="24"/>
        </w:rPr>
        <w:t>1</w:t>
      </w:r>
      <w:r w:rsidRPr="00612DDE">
        <w:rPr>
          <w:color w:val="000000" w:themeColor="text1"/>
          <w:spacing w:val="6"/>
          <w:sz w:val="24"/>
        </w:rPr>
        <w:t>）《基金合同》终止；</w:t>
      </w:r>
    </w:p>
    <w:p w:rsidR="00D7579A" w:rsidRPr="00612DDE" w:rsidRDefault="00D7579A" w:rsidP="00D7579A">
      <w:pPr>
        <w:autoSpaceDE w:val="0"/>
        <w:autoSpaceDN w:val="0"/>
        <w:adjustRightInd w:val="0"/>
        <w:spacing w:line="360" w:lineRule="auto"/>
        <w:ind w:firstLineChars="200" w:firstLine="504"/>
        <w:jc w:val="left"/>
        <w:rPr>
          <w:color w:val="000000" w:themeColor="text1"/>
          <w:spacing w:val="6"/>
          <w:sz w:val="24"/>
        </w:rPr>
      </w:pPr>
      <w:r w:rsidRPr="00612DDE">
        <w:rPr>
          <w:color w:val="000000" w:themeColor="text1"/>
          <w:spacing w:val="6"/>
          <w:sz w:val="24"/>
        </w:rPr>
        <w:t>（</w:t>
      </w:r>
      <w:r w:rsidRPr="00612DDE">
        <w:rPr>
          <w:color w:val="000000" w:themeColor="text1"/>
          <w:spacing w:val="6"/>
          <w:sz w:val="24"/>
        </w:rPr>
        <w:t>2</w:t>
      </w:r>
      <w:r w:rsidRPr="00612DDE">
        <w:rPr>
          <w:color w:val="000000" w:themeColor="text1"/>
          <w:spacing w:val="6"/>
          <w:sz w:val="24"/>
        </w:rPr>
        <w:t>）基金托管人解散、依法被撤销、破产或有其他基金托管人接管基金资产；</w:t>
      </w:r>
    </w:p>
    <w:p w:rsidR="00D7579A" w:rsidRPr="00612DDE" w:rsidRDefault="00D7579A" w:rsidP="00D7579A">
      <w:pPr>
        <w:autoSpaceDE w:val="0"/>
        <w:autoSpaceDN w:val="0"/>
        <w:adjustRightInd w:val="0"/>
        <w:spacing w:line="360" w:lineRule="auto"/>
        <w:ind w:firstLineChars="200" w:firstLine="504"/>
        <w:jc w:val="left"/>
        <w:rPr>
          <w:color w:val="000000" w:themeColor="text1"/>
          <w:spacing w:val="6"/>
          <w:sz w:val="24"/>
        </w:rPr>
      </w:pPr>
      <w:r w:rsidRPr="00612DDE">
        <w:rPr>
          <w:color w:val="000000" w:themeColor="text1"/>
          <w:spacing w:val="6"/>
          <w:sz w:val="24"/>
        </w:rPr>
        <w:t>（</w:t>
      </w:r>
      <w:r w:rsidRPr="00612DDE">
        <w:rPr>
          <w:color w:val="000000" w:themeColor="text1"/>
          <w:spacing w:val="6"/>
          <w:sz w:val="24"/>
        </w:rPr>
        <w:t>3</w:t>
      </w:r>
      <w:r w:rsidRPr="00612DDE">
        <w:rPr>
          <w:color w:val="000000" w:themeColor="text1"/>
          <w:spacing w:val="6"/>
          <w:sz w:val="24"/>
        </w:rPr>
        <w:t>）基金管理人解散、依法被撤销、破产或有其他基金管理人接管基金管理权；</w:t>
      </w:r>
    </w:p>
    <w:p w:rsidR="00D7579A" w:rsidRPr="00612DDE" w:rsidRDefault="00D7579A" w:rsidP="00D7579A">
      <w:pPr>
        <w:autoSpaceDE w:val="0"/>
        <w:autoSpaceDN w:val="0"/>
        <w:adjustRightInd w:val="0"/>
        <w:spacing w:line="360" w:lineRule="auto"/>
        <w:ind w:firstLineChars="200" w:firstLine="504"/>
        <w:jc w:val="left"/>
        <w:rPr>
          <w:color w:val="000000" w:themeColor="text1"/>
          <w:spacing w:val="6"/>
          <w:sz w:val="24"/>
        </w:rPr>
      </w:pPr>
      <w:r w:rsidRPr="00612DDE">
        <w:rPr>
          <w:color w:val="000000" w:themeColor="text1"/>
          <w:spacing w:val="6"/>
          <w:sz w:val="24"/>
        </w:rPr>
        <w:t>（</w:t>
      </w:r>
      <w:r w:rsidRPr="00612DDE">
        <w:rPr>
          <w:color w:val="000000" w:themeColor="text1"/>
          <w:spacing w:val="6"/>
          <w:sz w:val="24"/>
        </w:rPr>
        <w:t>4</w:t>
      </w:r>
      <w:r w:rsidRPr="00612DDE">
        <w:rPr>
          <w:color w:val="000000" w:themeColor="text1"/>
          <w:spacing w:val="6"/>
          <w:sz w:val="24"/>
        </w:rPr>
        <w:t>）发生法律法规或《基金合同》规定的终止事项。</w:t>
      </w:r>
    </w:p>
    <w:p w:rsidR="00F4795D" w:rsidRPr="00612DDE" w:rsidRDefault="00F4795D" w:rsidP="007E2D70">
      <w:pPr>
        <w:pStyle w:val="1"/>
        <w:spacing w:before="0" w:after="0"/>
        <w:jc w:val="center"/>
        <w:rPr>
          <w:rFonts w:ascii="Times New Roman"/>
          <w:color w:val="000000" w:themeColor="text1"/>
        </w:rPr>
      </w:pPr>
      <w:r w:rsidRPr="00612DDE">
        <w:rPr>
          <w:rFonts w:ascii="Times New Roman"/>
          <w:color w:val="000000" w:themeColor="text1"/>
        </w:rPr>
        <w:br w:type="page"/>
      </w:r>
      <w:bookmarkStart w:id="164" w:name="_Toc162668669"/>
      <w:bookmarkStart w:id="165" w:name="_Toc473100521"/>
      <w:bookmarkStart w:id="166" w:name="_Toc488999198"/>
      <w:r w:rsidRPr="00612DDE">
        <w:rPr>
          <w:rFonts w:ascii="Times New Roman"/>
          <w:color w:val="000000" w:themeColor="text1"/>
          <w:sz w:val="30"/>
        </w:rPr>
        <w:lastRenderedPageBreak/>
        <w:t>二十</w:t>
      </w:r>
      <w:r w:rsidR="007E2D70" w:rsidRPr="00612DDE">
        <w:rPr>
          <w:rFonts w:ascii="Times New Roman"/>
          <w:color w:val="000000" w:themeColor="text1"/>
          <w:sz w:val="30"/>
        </w:rPr>
        <w:t>二</w:t>
      </w:r>
      <w:r w:rsidRPr="00612DDE">
        <w:rPr>
          <w:rFonts w:ascii="Times New Roman"/>
          <w:color w:val="000000" w:themeColor="text1"/>
          <w:sz w:val="30"/>
        </w:rPr>
        <w:t>、对基金份额持有人的服务</w:t>
      </w:r>
      <w:bookmarkEnd w:id="164"/>
      <w:bookmarkEnd w:id="165"/>
      <w:bookmarkEnd w:id="166"/>
      <w:r w:rsidRPr="00612DDE">
        <w:rPr>
          <w:rFonts w:ascii="Times New Roman"/>
          <w:color w:val="000000" w:themeColor="text1"/>
          <w:sz w:val="30"/>
        </w:rPr>
        <w:tab/>
      </w:r>
    </w:p>
    <w:p w:rsidR="00F4795D" w:rsidRPr="00612DDE" w:rsidRDefault="00F4795D" w:rsidP="00F4795D">
      <w:pPr>
        <w:autoSpaceDE w:val="0"/>
        <w:autoSpaceDN w:val="0"/>
        <w:adjustRightInd w:val="0"/>
        <w:spacing w:line="360" w:lineRule="auto"/>
        <w:ind w:firstLineChars="200" w:firstLine="504"/>
        <w:jc w:val="left"/>
        <w:rPr>
          <w:color w:val="000000" w:themeColor="text1"/>
          <w:spacing w:val="6"/>
          <w:sz w:val="24"/>
        </w:rPr>
      </w:pPr>
      <w:r w:rsidRPr="00612DDE">
        <w:rPr>
          <w:color w:val="000000" w:themeColor="text1"/>
          <w:spacing w:val="6"/>
          <w:sz w:val="24"/>
        </w:rPr>
        <w:t>对于基金份额持有人和潜在投资者，基金管理人将根据具体情况提供一系列的服务，并将根据基金份额持有人的需要和市场的变化，增加或变更服务项目。主要服务内容如下：</w:t>
      </w:r>
    </w:p>
    <w:p w:rsidR="00F4795D" w:rsidRPr="00612DDE" w:rsidRDefault="00F4795D" w:rsidP="00F4795D">
      <w:pPr>
        <w:autoSpaceDE w:val="0"/>
        <w:autoSpaceDN w:val="0"/>
        <w:adjustRightInd w:val="0"/>
        <w:spacing w:line="360" w:lineRule="auto"/>
        <w:ind w:firstLineChars="200" w:firstLine="504"/>
        <w:jc w:val="left"/>
        <w:rPr>
          <w:color w:val="000000" w:themeColor="text1"/>
          <w:spacing w:val="6"/>
          <w:sz w:val="24"/>
        </w:rPr>
      </w:pPr>
    </w:p>
    <w:p w:rsidR="00F4795D" w:rsidRPr="00612DDE" w:rsidRDefault="00F4795D" w:rsidP="00F4795D">
      <w:pPr>
        <w:pStyle w:val="2"/>
        <w:spacing w:line="360" w:lineRule="auto"/>
        <w:ind w:leftChars="200" w:left="420"/>
        <w:rPr>
          <w:rFonts w:ascii="Times New Roman" w:eastAsia="宋体" w:hAnsi="Times New Roman"/>
          <w:b w:val="0"/>
          <w:color w:val="000000" w:themeColor="text1"/>
          <w:sz w:val="18"/>
        </w:rPr>
      </w:pPr>
      <w:bookmarkStart w:id="167" w:name="_Toc162668670"/>
      <w:r w:rsidRPr="00612DDE">
        <w:rPr>
          <w:rFonts w:ascii="Times New Roman" w:eastAsia="宋体" w:hAnsi="Times New Roman"/>
          <w:b w:val="0"/>
          <w:color w:val="000000" w:themeColor="text1"/>
          <w:sz w:val="24"/>
        </w:rPr>
        <w:t>（一）基金份额持有人登记服务</w:t>
      </w:r>
      <w:bookmarkEnd w:id="167"/>
    </w:p>
    <w:p w:rsidR="00F4795D" w:rsidRPr="00612DDE" w:rsidRDefault="00F4795D" w:rsidP="00F4795D">
      <w:pPr>
        <w:autoSpaceDE w:val="0"/>
        <w:autoSpaceDN w:val="0"/>
        <w:adjustRightInd w:val="0"/>
        <w:spacing w:line="360" w:lineRule="auto"/>
        <w:ind w:firstLineChars="200" w:firstLine="504"/>
        <w:jc w:val="left"/>
        <w:rPr>
          <w:color w:val="000000" w:themeColor="text1"/>
          <w:spacing w:val="6"/>
          <w:sz w:val="24"/>
        </w:rPr>
      </w:pPr>
      <w:r w:rsidRPr="00612DDE">
        <w:rPr>
          <w:color w:val="000000" w:themeColor="text1"/>
          <w:spacing w:val="6"/>
          <w:sz w:val="24"/>
        </w:rPr>
        <w:t>基金管理人委托登记机构为基金份额持有人提供登记服务。基金管理人将敦促基金登记机构配备安全、完善的电脑系统及通讯系统，准确、及时地为基金投资者办理基金账户、基金份额的登记、管理、托管与转托管；基金转换和非交易过户；基金份额持有人名册的管理；权益分配时红利的登记派发；基金交易份额的清算过户和基金交易资金的交收等服务。</w:t>
      </w:r>
    </w:p>
    <w:p w:rsidR="00F4795D" w:rsidRPr="00612DDE" w:rsidRDefault="00F4795D" w:rsidP="00F4795D">
      <w:pPr>
        <w:autoSpaceDE w:val="0"/>
        <w:autoSpaceDN w:val="0"/>
        <w:adjustRightInd w:val="0"/>
        <w:spacing w:line="360" w:lineRule="auto"/>
        <w:ind w:firstLineChars="200" w:firstLine="504"/>
        <w:jc w:val="left"/>
        <w:rPr>
          <w:color w:val="000000" w:themeColor="text1"/>
          <w:spacing w:val="6"/>
          <w:sz w:val="24"/>
        </w:rPr>
      </w:pPr>
    </w:p>
    <w:p w:rsidR="00F4795D" w:rsidRPr="00612DDE" w:rsidRDefault="00F4795D" w:rsidP="00F4795D">
      <w:pPr>
        <w:pStyle w:val="2"/>
        <w:spacing w:line="360" w:lineRule="auto"/>
        <w:ind w:leftChars="200" w:left="420"/>
        <w:rPr>
          <w:rFonts w:ascii="Times New Roman" w:eastAsia="宋体" w:hAnsi="Times New Roman"/>
          <w:b w:val="0"/>
          <w:color w:val="000000" w:themeColor="text1"/>
          <w:sz w:val="18"/>
        </w:rPr>
      </w:pPr>
      <w:bookmarkStart w:id="168" w:name="_Toc162668671"/>
      <w:r w:rsidRPr="00612DDE">
        <w:rPr>
          <w:rFonts w:ascii="Times New Roman" w:eastAsia="宋体" w:hAnsi="Times New Roman"/>
          <w:b w:val="0"/>
          <w:color w:val="000000" w:themeColor="text1"/>
          <w:sz w:val="24"/>
        </w:rPr>
        <w:t>（二）交易资料的寄送</w:t>
      </w:r>
      <w:bookmarkEnd w:id="168"/>
    </w:p>
    <w:p w:rsidR="00F4795D" w:rsidRPr="00612DDE" w:rsidRDefault="00F4795D" w:rsidP="00F4795D">
      <w:pPr>
        <w:autoSpaceDE w:val="0"/>
        <w:autoSpaceDN w:val="0"/>
        <w:adjustRightInd w:val="0"/>
        <w:spacing w:line="360" w:lineRule="auto"/>
        <w:ind w:firstLineChars="200" w:firstLine="504"/>
        <w:jc w:val="left"/>
        <w:rPr>
          <w:color w:val="000000" w:themeColor="text1"/>
          <w:spacing w:val="6"/>
          <w:sz w:val="24"/>
        </w:rPr>
      </w:pPr>
      <w:r w:rsidRPr="00612DDE">
        <w:rPr>
          <w:color w:val="000000" w:themeColor="text1"/>
          <w:spacing w:val="6"/>
          <w:sz w:val="24"/>
        </w:rPr>
        <w:t>1</w:t>
      </w:r>
      <w:r w:rsidRPr="00612DDE">
        <w:rPr>
          <w:color w:val="000000" w:themeColor="text1"/>
          <w:spacing w:val="6"/>
          <w:sz w:val="24"/>
        </w:rPr>
        <w:t>、账户资料：基金投资者开户申请被受理的</w:t>
      </w:r>
      <w:r w:rsidRPr="00612DDE">
        <w:rPr>
          <w:color w:val="000000" w:themeColor="text1"/>
          <w:spacing w:val="6"/>
          <w:sz w:val="24"/>
        </w:rPr>
        <w:t>2</w:t>
      </w:r>
      <w:r w:rsidRPr="00612DDE">
        <w:rPr>
          <w:color w:val="000000" w:themeColor="text1"/>
          <w:spacing w:val="6"/>
          <w:sz w:val="24"/>
        </w:rPr>
        <w:t>个工作日后（</w:t>
      </w:r>
      <w:r w:rsidRPr="00612DDE">
        <w:rPr>
          <w:color w:val="000000" w:themeColor="text1"/>
          <w:spacing w:val="6"/>
          <w:sz w:val="24"/>
        </w:rPr>
        <w:t>T+2</w:t>
      </w:r>
      <w:r w:rsidRPr="00612DDE">
        <w:rPr>
          <w:color w:val="000000" w:themeColor="text1"/>
          <w:spacing w:val="6"/>
          <w:sz w:val="24"/>
        </w:rPr>
        <w:t>日后），可以到销售网点查询和打印基金账户开户确认资料。基金成立后的</w:t>
      </w:r>
      <w:r w:rsidRPr="00612DDE">
        <w:rPr>
          <w:color w:val="000000" w:themeColor="text1"/>
          <w:spacing w:val="6"/>
          <w:sz w:val="24"/>
        </w:rPr>
        <w:t>30</w:t>
      </w:r>
      <w:r w:rsidRPr="00612DDE">
        <w:rPr>
          <w:color w:val="000000" w:themeColor="text1"/>
          <w:spacing w:val="6"/>
          <w:sz w:val="24"/>
        </w:rPr>
        <w:t>个工作日内，基金管理人将向投资者寄送包含基金账户信息在内的对账单。</w:t>
      </w:r>
    </w:p>
    <w:p w:rsidR="00F4795D" w:rsidRPr="00612DDE" w:rsidRDefault="00F4795D" w:rsidP="00F4795D">
      <w:pPr>
        <w:autoSpaceDE w:val="0"/>
        <w:autoSpaceDN w:val="0"/>
        <w:adjustRightInd w:val="0"/>
        <w:spacing w:line="360" w:lineRule="auto"/>
        <w:ind w:firstLineChars="200" w:firstLine="504"/>
        <w:jc w:val="left"/>
        <w:rPr>
          <w:color w:val="000000" w:themeColor="text1"/>
          <w:spacing w:val="6"/>
          <w:sz w:val="24"/>
        </w:rPr>
      </w:pPr>
      <w:r w:rsidRPr="00612DDE">
        <w:rPr>
          <w:color w:val="000000" w:themeColor="text1"/>
          <w:spacing w:val="6"/>
          <w:sz w:val="24"/>
        </w:rPr>
        <w:t>2</w:t>
      </w:r>
      <w:r w:rsidRPr="00612DDE">
        <w:rPr>
          <w:color w:val="000000" w:themeColor="text1"/>
          <w:spacing w:val="6"/>
          <w:sz w:val="24"/>
        </w:rPr>
        <w:t>、基金交易确认查询服务：基金投资者在交易申请被受理的</w:t>
      </w:r>
      <w:r w:rsidRPr="00612DDE">
        <w:rPr>
          <w:color w:val="000000" w:themeColor="text1"/>
          <w:spacing w:val="6"/>
          <w:sz w:val="24"/>
        </w:rPr>
        <w:t>2</w:t>
      </w:r>
      <w:r w:rsidRPr="00612DDE">
        <w:rPr>
          <w:color w:val="000000" w:themeColor="text1"/>
          <w:spacing w:val="6"/>
          <w:sz w:val="24"/>
        </w:rPr>
        <w:t>个工作日后（</w:t>
      </w:r>
      <w:r w:rsidRPr="00612DDE">
        <w:rPr>
          <w:color w:val="000000" w:themeColor="text1"/>
          <w:spacing w:val="6"/>
          <w:sz w:val="24"/>
        </w:rPr>
        <w:t>T+2</w:t>
      </w:r>
      <w:r w:rsidRPr="00612DDE">
        <w:rPr>
          <w:color w:val="000000" w:themeColor="text1"/>
          <w:spacing w:val="6"/>
          <w:sz w:val="24"/>
        </w:rPr>
        <w:t>日后），可以到销售网点查询和打印该项交易的确认资料。基金成立后的</w:t>
      </w:r>
      <w:r w:rsidRPr="00612DDE">
        <w:rPr>
          <w:color w:val="000000" w:themeColor="text1"/>
          <w:spacing w:val="6"/>
          <w:sz w:val="24"/>
        </w:rPr>
        <w:t>30</w:t>
      </w:r>
      <w:r w:rsidRPr="00612DDE">
        <w:rPr>
          <w:color w:val="000000" w:themeColor="text1"/>
          <w:spacing w:val="6"/>
          <w:sz w:val="24"/>
        </w:rPr>
        <w:t>个工作日内，基金管理人将向投资者寄送包含基金认购确认信息在内的对账单。</w:t>
      </w:r>
    </w:p>
    <w:p w:rsidR="00F4795D" w:rsidRPr="00612DDE" w:rsidRDefault="00F4795D" w:rsidP="00F4795D">
      <w:pPr>
        <w:autoSpaceDE w:val="0"/>
        <w:autoSpaceDN w:val="0"/>
        <w:adjustRightInd w:val="0"/>
        <w:spacing w:line="360" w:lineRule="auto"/>
        <w:ind w:firstLineChars="200" w:firstLine="504"/>
        <w:jc w:val="left"/>
        <w:rPr>
          <w:color w:val="000000" w:themeColor="text1"/>
          <w:spacing w:val="6"/>
          <w:sz w:val="24"/>
        </w:rPr>
      </w:pPr>
      <w:r w:rsidRPr="00612DDE">
        <w:rPr>
          <w:color w:val="000000" w:themeColor="text1"/>
          <w:spacing w:val="6"/>
          <w:sz w:val="24"/>
        </w:rPr>
        <w:t>3</w:t>
      </w:r>
      <w:r w:rsidRPr="00612DDE">
        <w:rPr>
          <w:color w:val="000000" w:themeColor="text1"/>
          <w:spacing w:val="6"/>
          <w:sz w:val="24"/>
        </w:rPr>
        <w:t>、基金交易对账单的寄送频率为经济寄送，即有交易发生就寄送该季度的对账单。且不论是否发生交易，每年对基金份额持有人寄送一次对账单（要求不予寄送的除外）。季度对账单于每季结束后</w:t>
      </w:r>
      <w:r w:rsidRPr="00612DDE">
        <w:rPr>
          <w:color w:val="000000" w:themeColor="text1"/>
          <w:spacing w:val="6"/>
          <w:sz w:val="24"/>
        </w:rPr>
        <w:t>20</w:t>
      </w:r>
      <w:r w:rsidRPr="00612DDE">
        <w:rPr>
          <w:color w:val="000000" w:themeColor="text1"/>
          <w:spacing w:val="6"/>
          <w:sz w:val="24"/>
        </w:rPr>
        <w:t>个工作日内送达，记录基金持有人最近一季度内所有申购、赎回、非交易过户等交易发生的时间、金额、数量、价格以及当前账户余额等。每年度结束后</w:t>
      </w:r>
      <w:r w:rsidRPr="00612DDE">
        <w:rPr>
          <w:color w:val="000000" w:themeColor="text1"/>
          <w:spacing w:val="6"/>
          <w:sz w:val="24"/>
        </w:rPr>
        <w:t>30</w:t>
      </w:r>
      <w:r w:rsidRPr="00612DDE">
        <w:rPr>
          <w:color w:val="000000" w:themeColor="text1"/>
          <w:spacing w:val="6"/>
          <w:sz w:val="24"/>
        </w:rPr>
        <w:t>个工作日内，向所有份额持有人送达账户状况对账单。</w:t>
      </w:r>
    </w:p>
    <w:p w:rsidR="00F4795D" w:rsidRPr="00612DDE" w:rsidRDefault="00F4795D" w:rsidP="00F4795D">
      <w:pPr>
        <w:spacing w:line="360" w:lineRule="auto"/>
        <w:ind w:firstLineChars="200" w:firstLine="480"/>
        <w:rPr>
          <w:color w:val="000000" w:themeColor="text1"/>
          <w:sz w:val="24"/>
          <w:szCs w:val="21"/>
        </w:rPr>
      </w:pPr>
      <w:r w:rsidRPr="00612DDE">
        <w:rPr>
          <w:color w:val="000000" w:themeColor="text1"/>
          <w:sz w:val="24"/>
          <w:szCs w:val="21"/>
        </w:rPr>
        <w:t>为保护环境，基金管理人积极推行</w:t>
      </w:r>
      <w:r w:rsidRPr="00612DDE">
        <w:rPr>
          <w:color w:val="000000" w:themeColor="text1"/>
          <w:sz w:val="24"/>
          <w:szCs w:val="21"/>
        </w:rPr>
        <w:t>“</w:t>
      </w:r>
      <w:r w:rsidRPr="00612DDE">
        <w:rPr>
          <w:color w:val="000000" w:themeColor="text1"/>
          <w:sz w:val="24"/>
          <w:szCs w:val="21"/>
        </w:rPr>
        <w:t>订阅电子对账单</w:t>
      </w:r>
      <w:r w:rsidRPr="00612DDE">
        <w:rPr>
          <w:color w:val="000000" w:themeColor="text1"/>
          <w:sz w:val="24"/>
          <w:szCs w:val="21"/>
        </w:rPr>
        <w:t>”</w:t>
      </w:r>
      <w:r w:rsidRPr="00612DDE">
        <w:rPr>
          <w:color w:val="000000" w:themeColor="text1"/>
          <w:sz w:val="24"/>
          <w:szCs w:val="21"/>
        </w:rPr>
        <w:t>活动，鼓励基金持有人</w:t>
      </w:r>
      <w:r w:rsidRPr="00612DDE">
        <w:rPr>
          <w:color w:val="000000" w:themeColor="text1"/>
          <w:sz w:val="24"/>
          <w:szCs w:val="21"/>
        </w:rPr>
        <w:lastRenderedPageBreak/>
        <w:t>订阅</w:t>
      </w:r>
      <w:r w:rsidRPr="00612DDE">
        <w:rPr>
          <w:color w:val="000000" w:themeColor="text1"/>
          <w:sz w:val="24"/>
          <w:szCs w:val="21"/>
        </w:rPr>
        <w:t>“</w:t>
      </w:r>
      <w:r w:rsidRPr="00612DDE">
        <w:rPr>
          <w:color w:val="000000" w:themeColor="text1"/>
          <w:sz w:val="24"/>
          <w:szCs w:val="21"/>
        </w:rPr>
        <w:t>更环保、更快捷、更私密</w:t>
      </w:r>
      <w:r w:rsidRPr="00612DDE">
        <w:rPr>
          <w:color w:val="000000" w:themeColor="text1"/>
          <w:sz w:val="24"/>
          <w:szCs w:val="21"/>
        </w:rPr>
        <w:t>”</w:t>
      </w:r>
      <w:r w:rsidRPr="00612DDE">
        <w:rPr>
          <w:color w:val="000000" w:themeColor="text1"/>
          <w:sz w:val="24"/>
          <w:szCs w:val="21"/>
        </w:rPr>
        <w:t>的电子账单代替传统的纸质账单。基金持有人可通过基金管理人官方网站</w:t>
      </w:r>
      <w:hyperlink r:id="rId89" w:history="1">
        <w:r w:rsidRPr="00612DDE">
          <w:rPr>
            <w:color w:val="000000" w:themeColor="text1"/>
            <w:sz w:val="24"/>
            <w:szCs w:val="21"/>
          </w:rPr>
          <w:t>www.ctfund.com</w:t>
        </w:r>
        <w:r w:rsidRPr="00612DDE">
          <w:rPr>
            <w:color w:val="000000" w:themeColor="text1"/>
            <w:sz w:val="24"/>
            <w:szCs w:val="21"/>
          </w:rPr>
          <w:t>或客户热线电话</w:t>
        </w:r>
        <w:r w:rsidRPr="00612DDE">
          <w:rPr>
            <w:color w:val="000000" w:themeColor="text1"/>
            <w:sz w:val="24"/>
            <w:szCs w:val="21"/>
          </w:rPr>
          <w:t>400-820-9888</w:t>
        </w:r>
      </w:hyperlink>
      <w:r w:rsidRPr="00612DDE">
        <w:rPr>
          <w:color w:val="000000" w:themeColor="text1"/>
          <w:sz w:val="24"/>
          <w:szCs w:val="21"/>
        </w:rPr>
        <w:t>订阅电子账单。在时机成熟时，基金管理人将采取以电子账单为主的账单服务方式，仅为坚持订阅纸质账单的客户继续提供纸质账单服务，引导基金持有人共同为保护地球绿色资源贡献一份力量。</w:t>
      </w:r>
    </w:p>
    <w:p w:rsidR="00F4795D" w:rsidRPr="00612DDE" w:rsidRDefault="00F4795D" w:rsidP="00F4795D">
      <w:pPr>
        <w:autoSpaceDE w:val="0"/>
        <w:autoSpaceDN w:val="0"/>
        <w:adjustRightInd w:val="0"/>
        <w:spacing w:line="360" w:lineRule="auto"/>
        <w:ind w:firstLineChars="200" w:firstLine="504"/>
        <w:jc w:val="left"/>
        <w:rPr>
          <w:color w:val="000000" w:themeColor="text1"/>
          <w:spacing w:val="6"/>
          <w:sz w:val="24"/>
        </w:rPr>
      </w:pPr>
    </w:p>
    <w:p w:rsidR="00F4795D" w:rsidRPr="00612DDE" w:rsidRDefault="00F4795D" w:rsidP="00F4795D">
      <w:pPr>
        <w:pStyle w:val="2"/>
        <w:spacing w:line="360" w:lineRule="auto"/>
        <w:ind w:leftChars="200" w:left="420"/>
        <w:rPr>
          <w:rFonts w:ascii="Times New Roman" w:eastAsia="宋体" w:hAnsi="Times New Roman"/>
          <w:b w:val="0"/>
          <w:color w:val="000000" w:themeColor="text1"/>
          <w:sz w:val="18"/>
        </w:rPr>
      </w:pPr>
      <w:bookmarkStart w:id="169" w:name="_Toc162668672"/>
      <w:r w:rsidRPr="00612DDE">
        <w:rPr>
          <w:rFonts w:ascii="Times New Roman" w:eastAsia="宋体" w:hAnsi="Times New Roman"/>
          <w:b w:val="0"/>
          <w:color w:val="000000" w:themeColor="text1"/>
          <w:sz w:val="24"/>
        </w:rPr>
        <w:t>（三）客户服务中心电话服务</w:t>
      </w:r>
      <w:bookmarkEnd w:id="169"/>
    </w:p>
    <w:p w:rsidR="00F4795D" w:rsidRPr="00612DDE" w:rsidRDefault="00F4795D" w:rsidP="00F4795D">
      <w:pPr>
        <w:autoSpaceDE w:val="0"/>
        <w:autoSpaceDN w:val="0"/>
        <w:adjustRightInd w:val="0"/>
        <w:spacing w:line="360" w:lineRule="auto"/>
        <w:ind w:firstLineChars="200" w:firstLine="504"/>
        <w:jc w:val="left"/>
        <w:rPr>
          <w:color w:val="000000" w:themeColor="text1"/>
          <w:spacing w:val="6"/>
          <w:sz w:val="24"/>
        </w:rPr>
      </w:pPr>
      <w:r w:rsidRPr="00612DDE">
        <w:rPr>
          <w:color w:val="000000" w:themeColor="text1"/>
          <w:spacing w:val="6"/>
          <w:sz w:val="24"/>
        </w:rPr>
        <w:t>客户服务中心提供</w:t>
      </w:r>
      <w:r w:rsidRPr="00612DDE">
        <w:rPr>
          <w:color w:val="000000" w:themeColor="text1"/>
          <w:spacing w:val="6"/>
          <w:sz w:val="24"/>
        </w:rPr>
        <w:t>24</w:t>
      </w:r>
      <w:r w:rsidRPr="00612DDE">
        <w:rPr>
          <w:color w:val="000000" w:themeColor="text1"/>
          <w:spacing w:val="6"/>
          <w:sz w:val="24"/>
        </w:rPr>
        <w:t>小时自动语音查询服务。持有人可进行基金账户余额、申购与赎回交易情况查询与基金产品等信息的查询。</w:t>
      </w:r>
    </w:p>
    <w:p w:rsidR="00F4795D" w:rsidRPr="00612DDE" w:rsidRDefault="00F4795D" w:rsidP="00F4795D">
      <w:pPr>
        <w:autoSpaceDE w:val="0"/>
        <w:autoSpaceDN w:val="0"/>
        <w:adjustRightInd w:val="0"/>
        <w:spacing w:line="360" w:lineRule="auto"/>
        <w:ind w:firstLineChars="200" w:firstLine="504"/>
        <w:jc w:val="left"/>
        <w:rPr>
          <w:color w:val="000000" w:themeColor="text1"/>
          <w:spacing w:val="6"/>
          <w:sz w:val="24"/>
        </w:rPr>
      </w:pPr>
      <w:r w:rsidRPr="00612DDE">
        <w:rPr>
          <w:color w:val="000000" w:themeColor="text1"/>
          <w:spacing w:val="6"/>
          <w:sz w:val="24"/>
        </w:rPr>
        <w:t>客户服务中心提供每周五天，每天不少于</w:t>
      </w:r>
      <w:r w:rsidRPr="00612DDE">
        <w:rPr>
          <w:color w:val="000000" w:themeColor="text1"/>
          <w:spacing w:val="6"/>
          <w:sz w:val="24"/>
        </w:rPr>
        <w:t>8</w:t>
      </w:r>
      <w:r w:rsidRPr="00612DDE">
        <w:rPr>
          <w:color w:val="000000" w:themeColor="text1"/>
          <w:spacing w:val="6"/>
          <w:sz w:val="24"/>
        </w:rPr>
        <w:t>小时的人工热线咨询服务。持有人可通过客服热线电话：</w:t>
      </w:r>
      <w:r w:rsidRPr="00612DDE">
        <w:rPr>
          <w:color w:val="000000" w:themeColor="text1"/>
          <w:spacing w:val="6"/>
          <w:sz w:val="24"/>
        </w:rPr>
        <w:t>400-820-9888</w:t>
      </w:r>
      <w:r w:rsidRPr="00612DDE">
        <w:rPr>
          <w:color w:val="000000" w:themeColor="text1"/>
          <w:spacing w:val="6"/>
          <w:sz w:val="24"/>
        </w:rPr>
        <w:t>享受业务咨询、信息查询、服务投诉、信息定制、对账单寄送地址资料修改等专项服务。</w:t>
      </w:r>
    </w:p>
    <w:p w:rsidR="00F4795D" w:rsidRPr="00612DDE" w:rsidRDefault="00F4795D" w:rsidP="00F4795D">
      <w:pPr>
        <w:autoSpaceDE w:val="0"/>
        <w:autoSpaceDN w:val="0"/>
        <w:adjustRightInd w:val="0"/>
        <w:spacing w:line="360" w:lineRule="auto"/>
        <w:ind w:firstLineChars="200" w:firstLine="504"/>
        <w:jc w:val="left"/>
        <w:rPr>
          <w:color w:val="000000" w:themeColor="text1"/>
          <w:spacing w:val="6"/>
          <w:sz w:val="24"/>
        </w:rPr>
      </w:pPr>
    </w:p>
    <w:p w:rsidR="00F4795D" w:rsidRPr="00612DDE" w:rsidRDefault="00F4795D" w:rsidP="00F4795D">
      <w:pPr>
        <w:pStyle w:val="2"/>
        <w:spacing w:line="360" w:lineRule="auto"/>
        <w:ind w:leftChars="200" w:left="420"/>
        <w:rPr>
          <w:rFonts w:ascii="Times New Roman" w:eastAsia="宋体" w:hAnsi="Times New Roman"/>
          <w:b w:val="0"/>
          <w:color w:val="000000" w:themeColor="text1"/>
          <w:sz w:val="18"/>
        </w:rPr>
      </w:pPr>
      <w:bookmarkStart w:id="170" w:name="_Toc162668673"/>
      <w:r w:rsidRPr="00612DDE">
        <w:rPr>
          <w:rFonts w:ascii="Times New Roman" w:eastAsia="宋体" w:hAnsi="Times New Roman"/>
          <w:b w:val="0"/>
          <w:color w:val="000000" w:themeColor="text1"/>
          <w:sz w:val="24"/>
        </w:rPr>
        <w:t>（四）网上交易服务</w:t>
      </w:r>
      <w:bookmarkEnd w:id="170"/>
    </w:p>
    <w:p w:rsidR="00F4795D" w:rsidRPr="00612DDE" w:rsidRDefault="00F4795D" w:rsidP="00F4795D">
      <w:pPr>
        <w:autoSpaceDE w:val="0"/>
        <w:autoSpaceDN w:val="0"/>
        <w:adjustRightInd w:val="0"/>
        <w:spacing w:line="360" w:lineRule="auto"/>
        <w:ind w:firstLineChars="200" w:firstLine="504"/>
        <w:jc w:val="left"/>
        <w:rPr>
          <w:color w:val="000000" w:themeColor="text1"/>
          <w:spacing w:val="6"/>
          <w:sz w:val="24"/>
        </w:rPr>
      </w:pPr>
      <w:r w:rsidRPr="00612DDE">
        <w:rPr>
          <w:color w:val="000000" w:themeColor="text1"/>
          <w:spacing w:val="6"/>
          <w:sz w:val="24"/>
        </w:rPr>
        <w:t>基金管理人已开通个人投资者网上交易业务。个人投资者通过基金管理人网上交易平台可以办理基金认购、申购、赎回、分红方式修改、账户资料修改、交易密码修改、交易申请查询和账户资料查询等各类业务。</w:t>
      </w:r>
    </w:p>
    <w:p w:rsidR="00F4795D" w:rsidRPr="00612DDE" w:rsidRDefault="00F4795D" w:rsidP="00F4795D">
      <w:pPr>
        <w:autoSpaceDE w:val="0"/>
        <w:autoSpaceDN w:val="0"/>
        <w:adjustRightInd w:val="0"/>
        <w:spacing w:line="360" w:lineRule="auto"/>
        <w:ind w:firstLineChars="200" w:firstLine="504"/>
        <w:jc w:val="left"/>
        <w:rPr>
          <w:color w:val="000000" w:themeColor="text1"/>
          <w:spacing w:val="6"/>
          <w:sz w:val="24"/>
        </w:rPr>
      </w:pPr>
      <w:r w:rsidRPr="00612DDE">
        <w:rPr>
          <w:color w:val="000000" w:themeColor="text1"/>
          <w:spacing w:val="6"/>
          <w:sz w:val="24"/>
        </w:rPr>
        <w:t>在技术条件成熟时，基金管理人还将提供支持其他银行卡种的网上交易业务。</w:t>
      </w:r>
    </w:p>
    <w:p w:rsidR="00F4795D" w:rsidRPr="00612DDE" w:rsidRDefault="00F4795D" w:rsidP="00F4795D">
      <w:pPr>
        <w:autoSpaceDE w:val="0"/>
        <w:autoSpaceDN w:val="0"/>
        <w:adjustRightInd w:val="0"/>
        <w:spacing w:line="360" w:lineRule="auto"/>
        <w:ind w:firstLineChars="200" w:firstLine="504"/>
        <w:jc w:val="left"/>
        <w:rPr>
          <w:color w:val="000000" w:themeColor="text1"/>
          <w:spacing w:val="6"/>
          <w:sz w:val="24"/>
        </w:rPr>
      </w:pPr>
    </w:p>
    <w:p w:rsidR="00F4795D" w:rsidRPr="00612DDE" w:rsidRDefault="00F4795D" w:rsidP="00F4795D">
      <w:pPr>
        <w:pStyle w:val="2"/>
        <w:spacing w:line="360" w:lineRule="auto"/>
        <w:ind w:leftChars="200" w:left="420"/>
        <w:rPr>
          <w:rFonts w:ascii="Times New Roman" w:eastAsia="宋体" w:hAnsi="Times New Roman"/>
          <w:b w:val="0"/>
          <w:color w:val="000000" w:themeColor="text1"/>
          <w:kern w:val="0"/>
          <w:sz w:val="18"/>
        </w:rPr>
      </w:pPr>
      <w:bookmarkStart w:id="171" w:name="_Toc162668674"/>
      <w:r w:rsidRPr="00612DDE">
        <w:rPr>
          <w:rFonts w:ascii="Times New Roman" w:eastAsia="宋体" w:hAnsi="Times New Roman"/>
          <w:b w:val="0"/>
          <w:color w:val="000000" w:themeColor="text1"/>
          <w:sz w:val="24"/>
        </w:rPr>
        <w:t>（五）定期定额投资计划</w:t>
      </w:r>
      <w:bookmarkEnd w:id="171"/>
    </w:p>
    <w:p w:rsidR="00F4795D" w:rsidRPr="00612DDE" w:rsidRDefault="00F4795D" w:rsidP="00F4795D">
      <w:pPr>
        <w:spacing w:line="360" w:lineRule="auto"/>
        <w:ind w:firstLineChars="200" w:firstLine="504"/>
        <w:rPr>
          <w:color w:val="000000" w:themeColor="text1"/>
          <w:sz w:val="24"/>
          <w:szCs w:val="21"/>
        </w:rPr>
      </w:pPr>
      <w:r w:rsidRPr="00612DDE">
        <w:rPr>
          <w:color w:val="000000" w:themeColor="text1"/>
          <w:spacing w:val="6"/>
          <w:sz w:val="24"/>
        </w:rPr>
        <w:t>基金管理人可通过基金管理人网站</w:t>
      </w:r>
      <w:r w:rsidRPr="00612DDE">
        <w:rPr>
          <w:color w:val="000000" w:themeColor="text1"/>
          <w:spacing w:val="6"/>
          <w:sz w:val="24"/>
        </w:rPr>
        <w:t>www.ctfund.com</w:t>
      </w:r>
      <w:r w:rsidRPr="00612DDE">
        <w:rPr>
          <w:color w:val="000000" w:themeColor="text1"/>
          <w:spacing w:val="6"/>
          <w:sz w:val="24"/>
        </w:rPr>
        <w:t>和销售机构为投资者提供定期定额投资服务。通过定期定额投资计划，投资者可以通过销售渠道定期定额申购基金份额。定期定额投资计划的有关规则</w:t>
      </w:r>
      <w:r w:rsidRPr="00612DDE">
        <w:rPr>
          <w:color w:val="000000" w:themeColor="text1"/>
          <w:sz w:val="24"/>
          <w:szCs w:val="21"/>
        </w:rPr>
        <w:t>详见基金管理人相关公告。</w:t>
      </w:r>
    </w:p>
    <w:p w:rsidR="00F4795D" w:rsidRPr="00612DDE" w:rsidRDefault="00F4795D" w:rsidP="00F4795D">
      <w:pPr>
        <w:autoSpaceDE w:val="0"/>
        <w:autoSpaceDN w:val="0"/>
        <w:adjustRightInd w:val="0"/>
        <w:spacing w:line="360" w:lineRule="auto"/>
        <w:jc w:val="left"/>
        <w:rPr>
          <w:color w:val="000000" w:themeColor="text1"/>
          <w:spacing w:val="6"/>
          <w:sz w:val="24"/>
        </w:rPr>
      </w:pPr>
    </w:p>
    <w:p w:rsidR="00F4795D" w:rsidRPr="00612DDE" w:rsidRDefault="00F4795D" w:rsidP="00F4795D">
      <w:pPr>
        <w:pStyle w:val="2"/>
        <w:spacing w:line="360" w:lineRule="auto"/>
        <w:ind w:leftChars="200" w:left="420"/>
        <w:rPr>
          <w:rFonts w:ascii="Times New Roman" w:eastAsia="宋体" w:hAnsi="Times New Roman"/>
          <w:b w:val="0"/>
          <w:color w:val="000000" w:themeColor="text1"/>
          <w:sz w:val="18"/>
        </w:rPr>
      </w:pPr>
      <w:bookmarkStart w:id="172" w:name="_Toc162668675"/>
      <w:r w:rsidRPr="00612DDE">
        <w:rPr>
          <w:rFonts w:ascii="Times New Roman" w:eastAsia="宋体" w:hAnsi="Times New Roman"/>
          <w:b w:val="0"/>
          <w:color w:val="000000" w:themeColor="text1"/>
          <w:sz w:val="24"/>
        </w:rPr>
        <w:lastRenderedPageBreak/>
        <w:t>（六）信息定制服务</w:t>
      </w:r>
      <w:bookmarkEnd w:id="172"/>
    </w:p>
    <w:p w:rsidR="00F4795D" w:rsidRPr="00612DDE" w:rsidRDefault="00F4795D" w:rsidP="00F4795D">
      <w:pPr>
        <w:autoSpaceDE w:val="0"/>
        <w:autoSpaceDN w:val="0"/>
        <w:adjustRightInd w:val="0"/>
        <w:spacing w:line="360" w:lineRule="auto"/>
        <w:ind w:firstLineChars="200" w:firstLine="504"/>
        <w:jc w:val="left"/>
        <w:rPr>
          <w:color w:val="000000" w:themeColor="text1"/>
          <w:spacing w:val="6"/>
          <w:sz w:val="24"/>
        </w:rPr>
      </w:pPr>
      <w:r w:rsidRPr="00612DDE">
        <w:rPr>
          <w:color w:val="000000" w:themeColor="text1"/>
          <w:spacing w:val="6"/>
          <w:sz w:val="24"/>
        </w:rPr>
        <w:t>基金份额持有人可以登录拨打客服热线电话提交信息定制申请。基金管理人通过手机短信、电子邮件或其他方式按持有人的定制提供信息。可定制的信息包括：每周基金净值、交易确认信息、投资者服务刊物、分红公告、公司公告等。基金管理人可以根据实际业务需要，调整定制信息的条件、方式和内容。</w:t>
      </w:r>
    </w:p>
    <w:p w:rsidR="00F4795D" w:rsidRPr="00612DDE" w:rsidRDefault="00F4795D" w:rsidP="00F4795D">
      <w:pPr>
        <w:autoSpaceDE w:val="0"/>
        <w:autoSpaceDN w:val="0"/>
        <w:adjustRightInd w:val="0"/>
        <w:spacing w:line="360" w:lineRule="auto"/>
        <w:ind w:firstLineChars="200" w:firstLine="504"/>
        <w:jc w:val="left"/>
        <w:rPr>
          <w:color w:val="000000" w:themeColor="text1"/>
          <w:spacing w:val="6"/>
          <w:sz w:val="24"/>
        </w:rPr>
      </w:pPr>
    </w:p>
    <w:p w:rsidR="00F4795D" w:rsidRPr="00612DDE" w:rsidRDefault="00F4795D" w:rsidP="00F4795D">
      <w:pPr>
        <w:pStyle w:val="2"/>
        <w:spacing w:line="360" w:lineRule="auto"/>
        <w:ind w:leftChars="200" w:left="420"/>
        <w:rPr>
          <w:rFonts w:ascii="Times New Roman" w:eastAsia="宋体" w:hAnsi="Times New Roman"/>
          <w:b w:val="0"/>
          <w:color w:val="000000" w:themeColor="text1"/>
          <w:kern w:val="0"/>
          <w:sz w:val="18"/>
        </w:rPr>
      </w:pPr>
      <w:bookmarkStart w:id="173" w:name="_Toc162668676"/>
      <w:r w:rsidRPr="00612DDE">
        <w:rPr>
          <w:rFonts w:ascii="Times New Roman" w:eastAsia="宋体" w:hAnsi="Times New Roman"/>
          <w:b w:val="0"/>
          <w:color w:val="000000" w:themeColor="text1"/>
          <w:sz w:val="24"/>
        </w:rPr>
        <w:t>（七）投资者投诉受理服务</w:t>
      </w:r>
      <w:bookmarkEnd w:id="173"/>
    </w:p>
    <w:p w:rsidR="00F4795D" w:rsidRPr="00612DDE" w:rsidRDefault="00F4795D" w:rsidP="00F4795D">
      <w:pPr>
        <w:autoSpaceDE w:val="0"/>
        <w:autoSpaceDN w:val="0"/>
        <w:adjustRightInd w:val="0"/>
        <w:spacing w:line="360" w:lineRule="auto"/>
        <w:ind w:firstLineChars="200" w:firstLine="504"/>
        <w:jc w:val="left"/>
        <w:rPr>
          <w:color w:val="000000" w:themeColor="text1"/>
          <w:spacing w:val="6"/>
          <w:sz w:val="24"/>
        </w:rPr>
      </w:pPr>
      <w:r w:rsidRPr="00612DDE">
        <w:rPr>
          <w:color w:val="000000" w:themeColor="text1"/>
          <w:spacing w:val="6"/>
          <w:sz w:val="24"/>
        </w:rPr>
        <w:t>投资者可以通过代销机构网点或基金管理人客服热线电话、信函及电子邮件等形式对基金管理人或销售网点所提供的服务进行投诉。</w:t>
      </w:r>
    </w:p>
    <w:p w:rsidR="00F4795D" w:rsidRPr="00612DDE" w:rsidRDefault="00F4795D" w:rsidP="00F4795D">
      <w:pPr>
        <w:autoSpaceDE w:val="0"/>
        <w:autoSpaceDN w:val="0"/>
        <w:adjustRightInd w:val="0"/>
        <w:spacing w:line="360" w:lineRule="auto"/>
        <w:ind w:firstLineChars="200" w:firstLine="504"/>
        <w:jc w:val="left"/>
        <w:rPr>
          <w:color w:val="000000" w:themeColor="text1"/>
          <w:spacing w:val="6"/>
          <w:sz w:val="24"/>
        </w:rPr>
      </w:pPr>
      <w:r w:rsidRPr="00612DDE">
        <w:rPr>
          <w:color w:val="000000" w:themeColor="text1"/>
          <w:spacing w:val="6"/>
          <w:sz w:val="24"/>
        </w:rPr>
        <w:t>客服热线电话投诉、电子邮件投诉、信函投诉是主要投诉受理渠道，基金管理人客户服务部负责管理投诉电话、投诉邮箱。现场投诉和意见簿投诉是补充投诉渠道，由各代销机构和基金管理人分别管理。</w:t>
      </w:r>
    </w:p>
    <w:p w:rsidR="00F4795D" w:rsidRPr="00612DDE" w:rsidRDefault="00F4795D" w:rsidP="00F4795D">
      <w:pPr>
        <w:autoSpaceDE w:val="0"/>
        <w:autoSpaceDN w:val="0"/>
        <w:adjustRightInd w:val="0"/>
        <w:spacing w:line="360" w:lineRule="auto"/>
        <w:ind w:firstLineChars="200" w:firstLine="504"/>
        <w:jc w:val="left"/>
        <w:rPr>
          <w:color w:val="000000" w:themeColor="text1"/>
          <w:spacing w:val="6"/>
          <w:sz w:val="24"/>
        </w:rPr>
      </w:pPr>
      <w:r w:rsidRPr="00612DDE">
        <w:rPr>
          <w:color w:val="000000" w:themeColor="text1"/>
          <w:spacing w:val="6"/>
          <w:sz w:val="24"/>
        </w:rPr>
        <w:t>对于工作日期间受理的投诉，原则上是及时回复；对于不能及时回复的投诉，基金管理人承诺在投诉送达基金管理人的</w:t>
      </w:r>
      <w:r w:rsidRPr="00612DDE">
        <w:rPr>
          <w:color w:val="000000" w:themeColor="text1"/>
          <w:spacing w:val="6"/>
          <w:sz w:val="24"/>
        </w:rPr>
        <w:t xml:space="preserve">24 </w:t>
      </w:r>
      <w:r w:rsidRPr="00612DDE">
        <w:rPr>
          <w:color w:val="000000" w:themeColor="text1"/>
          <w:spacing w:val="6"/>
          <w:sz w:val="24"/>
        </w:rPr>
        <w:t>小时之内做出回复。对于非工作日提出的投诉，顺延至下一工作日完成回复。</w:t>
      </w:r>
    </w:p>
    <w:p w:rsidR="00F4795D" w:rsidRPr="00612DDE" w:rsidRDefault="00F4795D" w:rsidP="00F4795D">
      <w:pPr>
        <w:autoSpaceDE w:val="0"/>
        <w:autoSpaceDN w:val="0"/>
        <w:adjustRightInd w:val="0"/>
        <w:spacing w:line="360" w:lineRule="auto"/>
        <w:ind w:firstLineChars="200" w:firstLine="504"/>
        <w:jc w:val="left"/>
        <w:rPr>
          <w:color w:val="000000" w:themeColor="text1"/>
          <w:spacing w:val="6"/>
          <w:sz w:val="24"/>
        </w:rPr>
      </w:pPr>
      <w:r w:rsidRPr="00612DDE">
        <w:rPr>
          <w:color w:val="000000" w:themeColor="text1"/>
          <w:spacing w:val="6"/>
          <w:sz w:val="24"/>
        </w:rPr>
        <w:t>客户服务部邮箱：</w:t>
      </w:r>
      <w:r w:rsidRPr="00612DDE">
        <w:rPr>
          <w:color w:val="000000" w:themeColor="text1"/>
          <w:kern w:val="0"/>
          <w:sz w:val="24"/>
        </w:rPr>
        <w:t>service@ctfund.com</w:t>
      </w:r>
    </w:p>
    <w:p w:rsidR="00F4795D" w:rsidRPr="00612DDE" w:rsidRDefault="00F4795D" w:rsidP="007E2D70">
      <w:pPr>
        <w:pStyle w:val="1"/>
        <w:spacing w:before="0" w:after="0"/>
        <w:jc w:val="center"/>
        <w:rPr>
          <w:rFonts w:ascii="Times New Roman"/>
          <w:color w:val="000000" w:themeColor="text1"/>
        </w:rPr>
      </w:pPr>
      <w:r w:rsidRPr="00612DDE">
        <w:rPr>
          <w:rFonts w:ascii="Times New Roman"/>
          <w:color w:val="000000" w:themeColor="text1"/>
        </w:rPr>
        <w:br w:type="page"/>
      </w:r>
      <w:bookmarkStart w:id="174" w:name="_Toc343260716"/>
      <w:bookmarkStart w:id="175" w:name="_Toc473100522"/>
      <w:bookmarkStart w:id="176" w:name="_Toc162668677"/>
      <w:bookmarkStart w:id="177" w:name="_Toc488999199"/>
      <w:r w:rsidRPr="00612DDE">
        <w:rPr>
          <w:rFonts w:ascii="Times New Roman"/>
          <w:color w:val="000000" w:themeColor="text1"/>
          <w:sz w:val="30"/>
        </w:rPr>
        <w:lastRenderedPageBreak/>
        <w:t>二十</w:t>
      </w:r>
      <w:r w:rsidR="007E2D70" w:rsidRPr="00612DDE">
        <w:rPr>
          <w:rFonts w:ascii="Times New Roman"/>
          <w:color w:val="000000" w:themeColor="text1"/>
          <w:sz w:val="30"/>
        </w:rPr>
        <w:t>三</w:t>
      </w:r>
      <w:r w:rsidRPr="00612DDE">
        <w:rPr>
          <w:rFonts w:ascii="Times New Roman"/>
          <w:color w:val="000000" w:themeColor="text1"/>
          <w:sz w:val="30"/>
        </w:rPr>
        <w:t>、其他应披露事项</w:t>
      </w:r>
      <w:bookmarkEnd w:id="174"/>
      <w:bookmarkEnd w:id="175"/>
      <w:bookmarkEnd w:id="177"/>
    </w:p>
    <w:p w:rsidR="00F4795D" w:rsidRPr="00612DDE" w:rsidRDefault="00F4795D" w:rsidP="00F4795D">
      <w:pPr>
        <w:spacing w:line="360" w:lineRule="auto"/>
        <w:ind w:firstLineChars="200" w:firstLine="480"/>
        <w:rPr>
          <w:bCs/>
          <w:color w:val="000000" w:themeColor="text1"/>
          <w:kern w:val="0"/>
          <w:sz w:val="24"/>
        </w:rPr>
      </w:pPr>
      <w:r w:rsidRPr="00612DDE">
        <w:rPr>
          <w:bCs/>
          <w:color w:val="000000" w:themeColor="text1"/>
          <w:kern w:val="0"/>
          <w:sz w:val="24"/>
        </w:rPr>
        <w:t>以下信息披露事项已通过《中国证券报》、《上海证券报》、《证券时报》以及基金管理人的公司网站（</w:t>
      </w:r>
      <w:r w:rsidRPr="00612DDE">
        <w:rPr>
          <w:bCs/>
          <w:color w:val="000000" w:themeColor="text1"/>
          <w:kern w:val="0"/>
          <w:sz w:val="24"/>
        </w:rPr>
        <w:t>www.ctfund.com</w:t>
      </w:r>
      <w:r w:rsidRPr="00612DDE">
        <w:rPr>
          <w:bCs/>
          <w:color w:val="000000" w:themeColor="text1"/>
          <w:kern w:val="0"/>
          <w:sz w:val="24"/>
        </w:rPr>
        <w:t>）进行公开披露，并已报送相关监管部门备案。</w:t>
      </w:r>
    </w:p>
    <w:p w:rsidR="0060708F" w:rsidRPr="00612DDE" w:rsidRDefault="0060708F" w:rsidP="0060708F">
      <w:pPr>
        <w:autoSpaceDE w:val="0"/>
        <w:autoSpaceDN w:val="0"/>
        <w:adjustRightInd w:val="0"/>
        <w:spacing w:before="29" w:line="288" w:lineRule="auto"/>
        <w:ind w:left="15" w:firstLine="482"/>
        <w:jc w:val="left"/>
        <w:rPr>
          <w:color w:val="000000" w:themeColor="text1"/>
          <w:kern w:val="0"/>
          <w:sz w:val="24"/>
          <w:szCs w:val="24"/>
        </w:rPr>
      </w:pPr>
      <w:r w:rsidRPr="00612DDE">
        <w:rPr>
          <w:color w:val="000000" w:themeColor="text1"/>
          <w:kern w:val="0"/>
          <w:sz w:val="24"/>
          <w:szCs w:val="24"/>
        </w:rPr>
        <w:t>1</w:t>
      </w:r>
      <w:r w:rsidRPr="00612DDE">
        <w:rPr>
          <w:rFonts w:hint="eastAsia"/>
          <w:color w:val="000000" w:themeColor="text1"/>
          <w:kern w:val="0"/>
          <w:sz w:val="24"/>
          <w:szCs w:val="24"/>
        </w:rPr>
        <w:t>、</w:t>
      </w:r>
      <w:r w:rsidRPr="00612DDE">
        <w:rPr>
          <w:color w:val="000000" w:themeColor="text1"/>
          <w:kern w:val="0"/>
          <w:sz w:val="24"/>
          <w:szCs w:val="24"/>
        </w:rPr>
        <w:t>2016</w:t>
      </w:r>
      <w:r w:rsidRPr="00612DDE">
        <w:rPr>
          <w:rFonts w:hint="eastAsia"/>
          <w:color w:val="000000" w:themeColor="text1"/>
          <w:kern w:val="0"/>
          <w:sz w:val="24"/>
          <w:szCs w:val="24"/>
        </w:rPr>
        <w:t>年</w:t>
      </w:r>
      <w:r w:rsidRPr="00612DDE">
        <w:rPr>
          <w:color w:val="000000" w:themeColor="text1"/>
          <w:kern w:val="0"/>
          <w:sz w:val="24"/>
          <w:szCs w:val="24"/>
        </w:rPr>
        <w:t>10</w:t>
      </w:r>
      <w:r w:rsidRPr="00612DDE">
        <w:rPr>
          <w:rFonts w:hint="eastAsia"/>
          <w:color w:val="000000" w:themeColor="text1"/>
          <w:kern w:val="0"/>
          <w:sz w:val="24"/>
          <w:szCs w:val="24"/>
        </w:rPr>
        <w:t>月</w:t>
      </w:r>
      <w:r w:rsidRPr="00612DDE">
        <w:rPr>
          <w:color w:val="000000" w:themeColor="text1"/>
          <w:kern w:val="0"/>
          <w:sz w:val="24"/>
          <w:szCs w:val="24"/>
        </w:rPr>
        <w:t>12</w:t>
      </w:r>
      <w:r w:rsidRPr="00612DDE">
        <w:rPr>
          <w:rFonts w:hint="eastAsia"/>
          <w:color w:val="000000" w:themeColor="text1"/>
          <w:kern w:val="0"/>
          <w:sz w:val="24"/>
          <w:szCs w:val="24"/>
        </w:rPr>
        <w:t>日披露了《财通基金管理有限公司关于旗下基金增加代销机构并参加基金申购费率优惠活动的公告》；</w:t>
      </w:r>
    </w:p>
    <w:p w:rsidR="0060708F" w:rsidRPr="00612DDE" w:rsidRDefault="0060708F" w:rsidP="0060708F">
      <w:pPr>
        <w:autoSpaceDE w:val="0"/>
        <w:autoSpaceDN w:val="0"/>
        <w:adjustRightInd w:val="0"/>
        <w:spacing w:before="29" w:line="288" w:lineRule="auto"/>
        <w:ind w:left="15" w:firstLine="482"/>
        <w:jc w:val="left"/>
        <w:rPr>
          <w:color w:val="000000" w:themeColor="text1"/>
          <w:kern w:val="0"/>
          <w:sz w:val="24"/>
          <w:szCs w:val="24"/>
        </w:rPr>
      </w:pPr>
      <w:r w:rsidRPr="00612DDE">
        <w:rPr>
          <w:color w:val="000000" w:themeColor="text1"/>
          <w:kern w:val="0"/>
          <w:sz w:val="24"/>
          <w:szCs w:val="24"/>
        </w:rPr>
        <w:t>2</w:t>
      </w:r>
      <w:r w:rsidRPr="00612DDE">
        <w:rPr>
          <w:rFonts w:hint="eastAsia"/>
          <w:color w:val="000000" w:themeColor="text1"/>
          <w:kern w:val="0"/>
          <w:sz w:val="24"/>
          <w:szCs w:val="24"/>
        </w:rPr>
        <w:t>、</w:t>
      </w:r>
      <w:r w:rsidRPr="00612DDE">
        <w:rPr>
          <w:color w:val="000000" w:themeColor="text1"/>
          <w:kern w:val="0"/>
          <w:sz w:val="24"/>
          <w:szCs w:val="24"/>
        </w:rPr>
        <w:t>2016</w:t>
      </w:r>
      <w:r w:rsidRPr="00612DDE">
        <w:rPr>
          <w:rFonts w:hint="eastAsia"/>
          <w:color w:val="000000" w:themeColor="text1"/>
          <w:kern w:val="0"/>
          <w:sz w:val="24"/>
          <w:szCs w:val="24"/>
        </w:rPr>
        <w:t>年</w:t>
      </w:r>
      <w:r w:rsidRPr="00612DDE">
        <w:rPr>
          <w:color w:val="000000" w:themeColor="text1"/>
          <w:kern w:val="0"/>
          <w:sz w:val="24"/>
          <w:szCs w:val="24"/>
        </w:rPr>
        <w:t>10</w:t>
      </w:r>
      <w:r w:rsidRPr="00612DDE">
        <w:rPr>
          <w:rFonts w:hint="eastAsia"/>
          <w:color w:val="000000" w:themeColor="text1"/>
          <w:kern w:val="0"/>
          <w:sz w:val="24"/>
          <w:szCs w:val="24"/>
        </w:rPr>
        <w:t>月</w:t>
      </w:r>
      <w:r w:rsidRPr="00612DDE">
        <w:rPr>
          <w:color w:val="000000" w:themeColor="text1"/>
          <w:kern w:val="0"/>
          <w:sz w:val="24"/>
          <w:szCs w:val="24"/>
        </w:rPr>
        <w:t>12</w:t>
      </w:r>
      <w:r w:rsidRPr="00612DDE">
        <w:rPr>
          <w:rFonts w:hint="eastAsia"/>
          <w:color w:val="000000" w:themeColor="text1"/>
          <w:kern w:val="0"/>
          <w:sz w:val="24"/>
          <w:szCs w:val="24"/>
        </w:rPr>
        <w:t>日披露了《财通基金管理有限公司关于旗下部分基金增加代销机构并参加基金申购费率优惠活动的公告》；</w:t>
      </w:r>
    </w:p>
    <w:p w:rsidR="0060708F" w:rsidRPr="00612DDE" w:rsidRDefault="0060708F" w:rsidP="0060708F">
      <w:pPr>
        <w:autoSpaceDE w:val="0"/>
        <w:autoSpaceDN w:val="0"/>
        <w:adjustRightInd w:val="0"/>
        <w:spacing w:before="29" w:line="288" w:lineRule="auto"/>
        <w:ind w:left="15" w:firstLine="482"/>
        <w:jc w:val="left"/>
        <w:rPr>
          <w:color w:val="000000" w:themeColor="text1"/>
          <w:kern w:val="0"/>
          <w:sz w:val="24"/>
          <w:szCs w:val="24"/>
        </w:rPr>
      </w:pPr>
      <w:r w:rsidRPr="00612DDE">
        <w:rPr>
          <w:color w:val="000000" w:themeColor="text1"/>
          <w:kern w:val="0"/>
          <w:sz w:val="24"/>
          <w:szCs w:val="24"/>
        </w:rPr>
        <w:t>3</w:t>
      </w:r>
      <w:r w:rsidRPr="00612DDE">
        <w:rPr>
          <w:rFonts w:hint="eastAsia"/>
          <w:color w:val="000000" w:themeColor="text1"/>
          <w:kern w:val="0"/>
          <w:sz w:val="24"/>
          <w:szCs w:val="24"/>
        </w:rPr>
        <w:t>、</w:t>
      </w:r>
      <w:r w:rsidRPr="00612DDE">
        <w:rPr>
          <w:color w:val="000000" w:themeColor="text1"/>
          <w:kern w:val="0"/>
          <w:sz w:val="24"/>
          <w:szCs w:val="24"/>
        </w:rPr>
        <w:t>2016</w:t>
      </w:r>
      <w:r w:rsidRPr="00612DDE">
        <w:rPr>
          <w:rFonts w:hint="eastAsia"/>
          <w:color w:val="000000" w:themeColor="text1"/>
          <w:kern w:val="0"/>
          <w:sz w:val="24"/>
          <w:szCs w:val="24"/>
        </w:rPr>
        <w:t>年</w:t>
      </w:r>
      <w:r w:rsidRPr="00612DDE">
        <w:rPr>
          <w:color w:val="000000" w:themeColor="text1"/>
          <w:kern w:val="0"/>
          <w:sz w:val="24"/>
          <w:szCs w:val="24"/>
        </w:rPr>
        <w:t>10</w:t>
      </w:r>
      <w:r w:rsidRPr="00612DDE">
        <w:rPr>
          <w:rFonts w:hint="eastAsia"/>
          <w:color w:val="000000" w:themeColor="text1"/>
          <w:kern w:val="0"/>
          <w:sz w:val="24"/>
          <w:szCs w:val="24"/>
        </w:rPr>
        <w:t>月</w:t>
      </w:r>
      <w:r w:rsidRPr="00612DDE">
        <w:rPr>
          <w:color w:val="000000" w:themeColor="text1"/>
          <w:kern w:val="0"/>
          <w:sz w:val="24"/>
          <w:szCs w:val="24"/>
        </w:rPr>
        <w:t>13</w:t>
      </w:r>
      <w:r w:rsidRPr="00612DDE">
        <w:rPr>
          <w:rFonts w:hint="eastAsia"/>
          <w:color w:val="000000" w:themeColor="text1"/>
          <w:kern w:val="0"/>
          <w:sz w:val="24"/>
          <w:szCs w:val="24"/>
        </w:rPr>
        <w:t>日披露了《合肥美菱股份有限公司简式权益变动报告书》；</w:t>
      </w:r>
    </w:p>
    <w:p w:rsidR="0060708F" w:rsidRPr="00612DDE" w:rsidRDefault="0060708F" w:rsidP="0060708F">
      <w:pPr>
        <w:autoSpaceDE w:val="0"/>
        <w:autoSpaceDN w:val="0"/>
        <w:adjustRightInd w:val="0"/>
        <w:spacing w:before="29" w:line="288" w:lineRule="auto"/>
        <w:ind w:left="15" w:firstLine="482"/>
        <w:jc w:val="left"/>
        <w:rPr>
          <w:color w:val="000000" w:themeColor="text1"/>
          <w:kern w:val="0"/>
          <w:sz w:val="24"/>
          <w:szCs w:val="24"/>
        </w:rPr>
      </w:pPr>
      <w:r w:rsidRPr="00612DDE">
        <w:rPr>
          <w:color w:val="000000" w:themeColor="text1"/>
          <w:kern w:val="0"/>
          <w:sz w:val="24"/>
          <w:szCs w:val="24"/>
        </w:rPr>
        <w:t>4</w:t>
      </w:r>
      <w:r w:rsidRPr="00612DDE">
        <w:rPr>
          <w:rFonts w:hint="eastAsia"/>
          <w:color w:val="000000" w:themeColor="text1"/>
          <w:kern w:val="0"/>
          <w:sz w:val="24"/>
          <w:szCs w:val="24"/>
        </w:rPr>
        <w:t>、</w:t>
      </w:r>
      <w:r w:rsidRPr="00612DDE">
        <w:rPr>
          <w:color w:val="000000" w:themeColor="text1"/>
          <w:kern w:val="0"/>
          <w:sz w:val="24"/>
          <w:szCs w:val="24"/>
        </w:rPr>
        <w:t>2016</w:t>
      </w:r>
      <w:r w:rsidRPr="00612DDE">
        <w:rPr>
          <w:rFonts w:hint="eastAsia"/>
          <w:color w:val="000000" w:themeColor="text1"/>
          <w:kern w:val="0"/>
          <w:sz w:val="24"/>
          <w:szCs w:val="24"/>
        </w:rPr>
        <w:t>年</w:t>
      </w:r>
      <w:r w:rsidRPr="00612DDE">
        <w:rPr>
          <w:color w:val="000000" w:themeColor="text1"/>
          <w:kern w:val="0"/>
          <w:sz w:val="24"/>
          <w:szCs w:val="24"/>
        </w:rPr>
        <w:t>10</w:t>
      </w:r>
      <w:r w:rsidRPr="00612DDE">
        <w:rPr>
          <w:rFonts w:hint="eastAsia"/>
          <w:color w:val="000000" w:themeColor="text1"/>
          <w:kern w:val="0"/>
          <w:sz w:val="24"/>
          <w:szCs w:val="24"/>
        </w:rPr>
        <w:t>月</w:t>
      </w:r>
      <w:r w:rsidRPr="00612DDE">
        <w:rPr>
          <w:color w:val="000000" w:themeColor="text1"/>
          <w:kern w:val="0"/>
          <w:sz w:val="24"/>
          <w:szCs w:val="24"/>
        </w:rPr>
        <w:t>24</w:t>
      </w:r>
      <w:r w:rsidRPr="00612DDE">
        <w:rPr>
          <w:rFonts w:hint="eastAsia"/>
          <w:color w:val="000000" w:themeColor="text1"/>
          <w:kern w:val="0"/>
          <w:sz w:val="24"/>
          <w:szCs w:val="24"/>
        </w:rPr>
        <w:t>日披露了《财通收益增强债券型证券投资基金</w:t>
      </w:r>
      <w:r w:rsidRPr="00612DDE">
        <w:rPr>
          <w:color w:val="000000" w:themeColor="text1"/>
          <w:kern w:val="0"/>
          <w:sz w:val="24"/>
          <w:szCs w:val="24"/>
        </w:rPr>
        <w:t>2016</w:t>
      </w:r>
      <w:r w:rsidRPr="00612DDE">
        <w:rPr>
          <w:rFonts w:hint="eastAsia"/>
          <w:color w:val="000000" w:themeColor="text1"/>
          <w:kern w:val="0"/>
          <w:sz w:val="24"/>
          <w:szCs w:val="24"/>
        </w:rPr>
        <w:t>年第</w:t>
      </w:r>
      <w:r w:rsidRPr="00612DDE">
        <w:rPr>
          <w:color w:val="000000" w:themeColor="text1"/>
          <w:kern w:val="0"/>
          <w:sz w:val="24"/>
          <w:szCs w:val="24"/>
        </w:rPr>
        <w:t>3</w:t>
      </w:r>
      <w:r w:rsidRPr="00612DDE">
        <w:rPr>
          <w:rFonts w:hint="eastAsia"/>
          <w:color w:val="000000" w:themeColor="text1"/>
          <w:kern w:val="0"/>
          <w:sz w:val="24"/>
          <w:szCs w:val="24"/>
        </w:rPr>
        <w:t>季度报告》；</w:t>
      </w:r>
    </w:p>
    <w:p w:rsidR="0060708F" w:rsidRPr="00612DDE" w:rsidRDefault="0060708F" w:rsidP="0060708F">
      <w:pPr>
        <w:autoSpaceDE w:val="0"/>
        <w:autoSpaceDN w:val="0"/>
        <w:adjustRightInd w:val="0"/>
        <w:spacing w:before="29" w:line="288" w:lineRule="auto"/>
        <w:ind w:left="15" w:firstLine="482"/>
        <w:jc w:val="left"/>
        <w:rPr>
          <w:color w:val="000000" w:themeColor="text1"/>
          <w:kern w:val="0"/>
          <w:sz w:val="24"/>
          <w:szCs w:val="24"/>
        </w:rPr>
      </w:pPr>
      <w:r w:rsidRPr="00612DDE">
        <w:rPr>
          <w:color w:val="000000" w:themeColor="text1"/>
          <w:kern w:val="0"/>
          <w:sz w:val="24"/>
          <w:szCs w:val="24"/>
        </w:rPr>
        <w:t>5</w:t>
      </w:r>
      <w:r w:rsidRPr="00612DDE">
        <w:rPr>
          <w:rFonts w:hint="eastAsia"/>
          <w:color w:val="000000" w:themeColor="text1"/>
          <w:kern w:val="0"/>
          <w:sz w:val="24"/>
          <w:szCs w:val="24"/>
        </w:rPr>
        <w:t>、</w:t>
      </w:r>
      <w:r w:rsidRPr="00612DDE">
        <w:rPr>
          <w:color w:val="000000" w:themeColor="text1"/>
          <w:kern w:val="0"/>
          <w:sz w:val="24"/>
          <w:szCs w:val="24"/>
        </w:rPr>
        <w:t>2016</w:t>
      </w:r>
      <w:r w:rsidRPr="00612DDE">
        <w:rPr>
          <w:rFonts w:hint="eastAsia"/>
          <w:color w:val="000000" w:themeColor="text1"/>
          <w:kern w:val="0"/>
          <w:sz w:val="24"/>
          <w:szCs w:val="24"/>
        </w:rPr>
        <w:t>年</w:t>
      </w:r>
      <w:r w:rsidRPr="00612DDE">
        <w:rPr>
          <w:color w:val="000000" w:themeColor="text1"/>
          <w:kern w:val="0"/>
          <w:sz w:val="24"/>
          <w:szCs w:val="24"/>
        </w:rPr>
        <w:t>11</w:t>
      </w:r>
      <w:r w:rsidRPr="00612DDE">
        <w:rPr>
          <w:rFonts w:hint="eastAsia"/>
          <w:color w:val="000000" w:themeColor="text1"/>
          <w:kern w:val="0"/>
          <w:sz w:val="24"/>
          <w:szCs w:val="24"/>
        </w:rPr>
        <w:t>月</w:t>
      </w:r>
      <w:r w:rsidRPr="00612DDE">
        <w:rPr>
          <w:color w:val="000000" w:themeColor="text1"/>
          <w:kern w:val="0"/>
          <w:sz w:val="24"/>
          <w:szCs w:val="24"/>
        </w:rPr>
        <w:t>9</w:t>
      </w:r>
      <w:r w:rsidRPr="00612DDE">
        <w:rPr>
          <w:rFonts w:hint="eastAsia"/>
          <w:color w:val="000000" w:themeColor="text1"/>
          <w:kern w:val="0"/>
          <w:sz w:val="24"/>
          <w:szCs w:val="24"/>
        </w:rPr>
        <w:t>日披露了《关于财通基金管理有限公司增加开源证券股份有限公司为代销机构的公告》；</w:t>
      </w:r>
    </w:p>
    <w:p w:rsidR="0060708F" w:rsidRPr="00612DDE" w:rsidRDefault="0060708F" w:rsidP="0060708F">
      <w:pPr>
        <w:autoSpaceDE w:val="0"/>
        <w:autoSpaceDN w:val="0"/>
        <w:adjustRightInd w:val="0"/>
        <w:spacing w:before="29" w:line="288" w:lineRule="auto"/>
        <w:ind w:left="15" w:firstLine="482"/>
        <w:jc w:val="left"/>
        <w:rPr>
          <w:color w:val="000000" w:themeColor="text1"/>
          <w:kern w:val="0"/>
          <w:sz w:val="24"/>
          <w:szCs w:val="24"/>
        </w:rPr>
      </w:pPr>
      <w:r w:rsidRPr="00612DDE">
        <w:rPr>
          <w:color w:val="000000" w:themeColor="text1"/>
          <w:kern w:val="0"/>
          <w:sz w:val="24"/>
          <w:szCs w:val="24"/>
        </w:rPr>
        <w:t>6</w:t>
      </w:r>
      <w:r w:rsidRPr="00612DDE">
        <w:rPr>
          <w:rFonts w:hint="eastAsia"/>
          <w:color w:val="000000" w:themeColor="text1"/>
          <w:kern w:val="0"/>
          <w:sz w:val="24"/>
          <w:szCs w:val="24"/>
        </w:rPr>
        <w:t>、</w:t>
      </w:r>
      <w:r w:rsidRPr="00612DDE">
        <w:rPr>
          <w:color w:val="000000" w:themeColor="text1"/>
          <w:kern w:val="0"/>
          <w:sz w:val="24"/>
          <w:szCs w:val="24"/>
        </w:rPr>
        <w:t>2016</w:t>
      </w:r>
      <w:r w:rsidRPr="00612DDE">
        <w:rPr>
          <w:rFonts w:hint="eastAsia"/>
          <w:color w:val="000000" w:themeColor="text1"/>
          <w:kern w:val="0"/>
          <w:sz w:val="24"/>
          <w:szCs w:val="24"/>
        </w:rPr>
        <w:t>年</w:t>
      </w:r>
      <w:r w:rsidRPr="00612DDE">
        <w:rPr>
          <w:color w:val="000000" w:themeColor="text1"/>
          <w:kern w:val="0"/>
          <w:sz w:val="24"/>
          <w:szCs w:val="24"/>
        </w:rPr>
        <w:t>11</w:t>
      </w:r>
      <w:r w:rsidRPr="00612DDE">
        <w:rPr>
          <w:rFonts w:hint="eastAsia"/>
          <w:color w:val="000000" w:themeColor="text1"/>
          <w:kern w:val="0"/>
          <w:sz w:val="24"/>
          <w:szCs w:val="24"/>
        </w:rPr>
        <w:t>月</w:t>
      </w:r>
      <w:r w:rsidRPr="00612DDE">
        <w:rPr>
          <w:color w:val="000000" w:themeColor="text1"/>
          <w:kern w:val="0"/>
          <w:sz w:val="24"/>
          <w:szCs w:val="24"/>
        </w:rPr>
        <w:t>10</w:t>
      </w:r>
      <w:r w:rsidRPr="00612DDE">
        <w:rPr>
          <w:rFonts w:hint="eastAsia"/>
          <w:color w:val="000000" w:themeColor="text1"/>
          <w:kern w:val="0"/>
          <w:sz w:val="24"/>
          <w:szCs w:val="24"/>
        </w:rPr>
        <w:t>日披露了《财通基金管理有限公司关于旗下基金增加北京懒猫金融信息服务有限公司为代销机构并参加基金申购费率优惠活动的公告》；</w:t>
      </w:r>
    </w:p>
    <w:p w:rsidR="0060708F" w:rsidRPr="00612DDE" w:rsidRDefault="0060708F" w:rsidP="0060708F">
      <w:pPr>
        <w:autoSpaceDE w:val="0"/>
        <w:autoSpaceDN w:val="0"/>
        <w:adjustRightInd w:val="0"/>
        <w:spacing w:before="29" w:line="288" w:lineRule="auto"/>
        <w:ind w:left="15" w:firstLine="482"/>
        <w:jc w:val="left"/>
        <w:rPr>
          <w:color w:val="000000" w:themeColor="text1"/>
          <w:kern w:val="0"/>
          <w:sz w:val="24"/>
          <w:szCs w:val="24"/>
        </w:rPr>
      </w:pPr>
      <w:r w:rsidRPr="00612DDE">
        <w:rPr>
          <w:color w:val="000000" w:themeColor="text1"/>
          <w:kern w:val="0"/>
          <w:sz w:val="24"/>
          <w:szCs w:val="24"/>
        </w:rPr>
        <w:t>7</w:t>
      </w:r>
      <w:r w:rsidRPr="00612DDE">
        <w:rPr>
          <w:rFonts w:hint="eastAsia"/>
          <w:color w:val="000000" w:themeColor="text1"/>
          <w:kern w:val="0"/>
          <w:sz w:val="24"/>
          <w:szCs w:val="24"/>
        </w:rPr>
        <w:t>、</w:t>
      </w:r>
      <w:r w:rsidRPr="00612DDE">
        <w:rPr>
          <w:color w:val="000000" w:themeColor="text1"/>
          <w:kern w:val="0"/>
          <w:sz w:val="24"/>
          <w:szCs w:val="24"/>
        </w:rPr>
        <w:t>2016</w:t>
      </w:r>
      <w:r w:rsidRPr="00612DDE">
        <w:rPr>
          <w:rFonts w:hint="eastAsia"/>
          <w:color w:val="000000" w:themeColor="text1"/>
          <w:kern w:val="0"/>
          <w:sz w:val="24"/>
          <w:szCs w:val="24"/>
        </w:rPr>
        <w:t>年</w:t>
      </w:r>
      <w:r w:rsidRPr="00612DDE">
        <w:rPr>
          <w:color w:val="000000" w:themeColor="text1"/>
          <w:kern w:val="0"/>
          <w:sz w:val="24"/>
          <w:szCs w:val="24"/>
        </w:rPr>
        <w:t>11</w:t>
      </w:r>
      <w:r w:rsidRPr="00612DDE">
        <w:rPr>
          <w:rFonts w:hint="eastAsia"/>
          <w:color w:val="000000" w:themeColor="text1"/>
          <w:kern w:val="0"/>
          <w:sz w:val="24"/>
          <w:szCs w:val="24"/>
        </w:rPr>
        <w:t>月</w:t>
      </w:r>
      <w:r w:rsidRPr="00612DDE">
        <w:rPr>
          <w:color w:val="000000" w:themeColor="text1"/>
          <w:kern w:val="0"/>
          <w:sz w:val="24"/>
          <w:szCs w:val="24"/>
        </w:rPr>
        <w:t>10</w:t>
      </w:r>
      <w:r w:rsidRPr="00612DDE">
        <w:rPr>
          <w:rFonts w:hint="eastAsia"/>
          <w:color w:val="000000" w:themeColor="text1"/>
          <w:kern w:val="0"/>
          <w:sz w:val="24"/>
          <w:szCs w:val="24"/>
        </w:rPr>
        <w:t>日披露了《财通基金管理有限公司关于旗下基金增加北京肯特瑞财富投资管理有限公司为代销机构并参加基金申购费率优惠活动的公告》；</w:t>
      </w:r>
    </w:p>
    <w:p w:rsidR="0060708F" w:rsidRPr="00612DDE" w:rsidRDefault="0060708F" w:rsidP="0060708F">
      <w:pPr>
        <w:autoSpaceDE w:val="0"/>
        <w:autoSpaceDN w:val="0"/>
        <w:adjustRightInd w:val="0"/>
        <w:spacing w:before="29" w:line="288" w:lineRule="auto"/>
        <w:ind w:left="15" w:firstLine="482"/>
        <w:jc w:val="left"/>
        <w:rPr>
          <w:color w:val="000000" w:themeColor="text1"/>
          <w:kern w:val="0"/>
          <w:sz w:val="24"/>
          <w:szCs w:val="24"/>
        </w:rPr>
      </w:pPr>
      <w:r w:rsidRPr="00612DDE">
        <w:rPr>
          <w:color w:val="000000" w:themeColor="text1"/>
          <w:kern w:val="0"/>
          <w:sz w:val="24"/>
          <w:szCs w:val="24"/>
        </w:rPr>
        <w:t>8</w:t>
      </w:r>
      <w:r w:rsidRPr="00612DDE">
        <w:rPr>
          <w:rFonts w:hint="eastAsia"/>
          <w:color w:val="000000" w:themeColor="text1"/>
          <w:kern w:val="0"/>
          <w:sz w:val="24"/>
          <w:szCs w:val="24"/>
        </w:rPr>
        <w:t>、</w:t>
      </w:r>
      <w:r w:rsidRPr="00612DDE">
        <w:rPr>
          <w:color w:val="000000" w:themeColor="text1"/>
          <w:kern w:val="0"/>
          <w:sz w:val="24"/>
          <w:szCs w:val="24"/>
        </w:rPr>
        <w:t>2016</w:t>
      </w:r>
      <w:r w:rsidRPr="00612DDE">
        <w:rPr>
          <w:rFonts w:hint="eastAsia"/>
          <w:color w:val="000000" w:themeColor="text1"/>
          <w:kern w:val="0"/>
          <w:sz w:val="24"/>
          <w:szCs w:val="24"/>
        </w:rPr>
        <w:t>年</w:t>
      </w:r>
      <w:r w:rsidRPr="00612DDE">
        <w:rPr>
          <w:color w:val="000000" w:themeColor="text1"/>
          <w:kern w:val="0"/>
          <w:sz w:val="24"/>
          <w:szCs w:val="24"/>
        </w:rPr>
        <w:t>11</w:t>
      </w:r>
      <w:r w:rsidRPr="00612DDE">
        <w:rPr>
          <w:rFonts w:hint="eastAsia"/>
          <w:color w:val="000000" w:themeColor="text1"/>
          <w:kern w:val="0"/>
          <w:sz w:val="24"/>
          <w:szCs w:val="24"/>
        </w:rPr>
        <w:t>月</w:t>
      </w:r>
      <w:r w:rsidRPr="00612DDE">
        <w:rPr>
          <w:color w:val="000000" w:themeColor="text1"/>
          <w:kern w:val="0"/>
          <w:sz w:val="24"/>
          <w:szCs w:val="24"/>
        </w:rPr>
        <w:t>10</w:t>
      </w:r>
      <w:r w:rsidRPr="00612DDE">
        <w:rPr>
          <w:rFonts w:hint="eastAsia"/>
          <w:color w:val="000000" w:themeColor="text1"/>
          <w:kern w:val="0"/>
          <w:sz w:val="24"/>
          <w:szCs w:val="24"/>
        </w:rPr>
        <w:t>日披露了《财通基金管理有限公司关于旗下部分基金增加南京苏宁基金销售有限公司为代销机构并参加基金申购费率优惠活动的公告》；</w:t>
      </w:r>
    </w:p>
    <w:p w:rsidR="0060708F" w:rsidRPr="00612DDE" w:rsidRDefault="0060708F" w:rsidP="0060708F">
      <w:pPr>
        <w:autoSpaceDE w:val="0"/>
        <w:autoSpaceDN w:val="0"/>
        <w:adjustRightInd w:val="0"/>
        <w:spacing w:before="29" w:line="288" w:lineRule="auto"/>
        <w:ind w:left="15" w:firstLine="482"/>
        <w:jc w:val="left"/>
        <w:rPr>
          <w:color w:val="000000" w:themeColor="text1"/>
          <w:kern w:val="0"/>
          <w:sz w:val="24"/>
          <w:szCs w:val="24"/>
        </w:rPr>
      </w:pPr>
      <w:r w:rsidRPr="00612DDE">
        <w:rPr>
          <w:color w:val="000000" w:themeColor="text1"/>
          <w:kern w:val="0"/>
          <w:sz w:val="24"/>
          <w:szCs w:val="24"/>
        </w:rPr>
        <w:t>9</w:t>
      </w:r>
      <w:r w:rsidRPr="00612DDE">
        <w:rPr>
          <w:rFonts w:hint="eastAsia"/>
          <w:color w:val="000000" w:themeColor="text1"/>
          <w:kern w:val="0"/>
          <w:sz w:val="24"/>
          <w:szCs w:val="24"/>
        </w:rPr>
        <w:t>、</w:t>
      </w:r>
      <w:r w:rsidRPr="00612DDE">
        <w:rPr>
          <w:color w:val="000000" w:themeColor="text1"/>
          <w:kern w:val="0"/>
          <w:sz w:val="24"/>
          <w:szCs w:val="24"/>
        </w:rPr>
        <w:t>2016</w:t>
      </w:r>
      <w:r w:rsidRPr="00612DDE">
        <w:rPr>
          <w:rFonts w:hint="eastAsia"/>
          <w:color w:val="000000" w:themeColor="text1"/>
          <w:kern w:val="0"/>
          <w:sz w:val="24"/>
          <w:szCs w:val="24"/>
        </w:rPr>
        <w:t>年</w:t>
      </w:r>
      <w:r w:rsidRPr="00612DDE">
        <w:rPr>
          <w:color w:val="000000" w:themeColor="text1"/>
          <w:kern w:val="0"/>
          <w:sz w:val="24"/>
          <w:szCs w:val="24"/>
        </w:rPr>
        <w:t>11</w:t>
      </w:r>
      <w:r w:rsidRPr="00612DDE">
        <w:rPr>
          <w:rFonts w:hint="eastAsia"/>
          <w:color w:val="000000" w:themeColor="text1"/>
          <w:kern w:val="0"/>
          <w:sz w:val="24"/>
          <w:szCs w:val="24"/>
        </w:rPr>
        <w:t>月</w:t>
      </w:r>
      <w:r w:rsidRPr="00612DDE">
        <w:rPr>
          <w:color w:val="000000" w:themeColor="text1"/>
          <w:kern w:val="0"/>
          <w:sz w:val="24"/>
          <w:szCs w:val="24"/>
        </w:rPr>
        <w:t>11</w:t>
      </w:r>
      <w:r w:rsidRPr="00612DDE">
        <w:rPr>
          <w:rFonts w:hint="eastAsia"/>
          <w:color w:val="000000" w:themeColor="text1"/>
          <w:kern w:val="0"/>
          <w:sz w:val="24"/>
          <w:szCs w:val="24"/>
        </w:rPr>
        <w:t>日披露了《财通基金管理有限公司关于公司法定代表人变更的公告》；</w:t>
      </w:r>
    </w:p>
    <w:p w:rsidR="0060708F" w:rsidRPr="00612DDE" w:rsidRDefault="0060708F" w:rsidP="0060708F">
      <w:pPr>
        <w:autoSpaceDE w:val="0"/>
        <w:autoSpaceDN w:val="0"/>
        <w:adjustRightInd w:val="0"/>
        <w:spacing w:before="29" w:line="288" w:lineRule="auto"/>
        <w:ind w:left="15" w:firstLine="482"/>
        <w:jc w:val="left"/>
        <w:rPr>
          <w:color w:val="000000" w:themeColor="text1"/>
          <w:kern w:val="0"/>
          <w:sz w:val="24"/>
          <w:szCs w:val="24"/>
        </w:rPr>
      </w:pPr>
      <w:r w:rsidRPr="00612DDE">
        <w:rPr>
          <w:color w:val="000000" w:themeColor="text1"/>
          <w:kern w:val="0"/>
          <w:sz w:val="24"/>
          <w:szCs w:val="24"/>
        </w:rPr>
        <w:t>10</w:t>
      </w:r>
      <w:r w:rsidRPr="00612DDE">
        <w:rPr>
          <w:rFonts w:hint="eastAsia"/>
          <w:color w:val="000000" w:themeColor="text1"/>
          <w:kern w:val="0"/>
          <w:sz w:val="24"/>
          <w:szCs w:val="24"/>
        </w:rPr>
        <w:t>、</w:t>
      </w:r>
      <w:r w:rsidRPr="00612DDE">
        <w:rPr>
          <w:color w:val="000000" w:themeColor="text1"/>
          <w:kern w:val="0"/>
          <w:sz w:val="24"/>
          <w:szCs w:val="24"/>
        </w:rPr>
        <w:t>2016</w:t>
      </w:r>
      <w:r w:rsidRPr="00612DDE">
        <w:rPr>
          <w:rFonts w:hint="eastAsia"/>
          <w:color w:val="000000" w:themeColor="text1"/>
          <w:kern w:val="0"/>
          <w:sz w:val="24"/>
          <w:szCs w:val="24"/>
        </w:rPr>
        <w:t>年</w:t>
      </w:r>
      <w:r w:rsidRPr="00612DDE">
        <w:rPr>
          <w:color w:val="000000" w:themeColor="text1"/>
          <w:kern w:val="0"/>
          <w:sz w:val="24"/>
          <w:szCs w:val="24"/>
        </w:rPr>
        <w:t>11</w:t>
      </w:r>
      <w:r w:rsidRPr="00612DDE">
        <w:rPr>
          <w:rFonts w:hint="eastAsia"/>
          <w:color w:val="000000" w:themeColor="text1"/>
          <w:kern w:val="0"/>
          <w:sz w:val="24"/>
          <w:szCs w:val="24"/>
        </w:rPr>
        <w:t>月</w:t>
      </w:r>
      <w:r w:rsidRPr="00612DDE">
        <w:rPr>
          <w:color w:val="000000" w:themeColor="text1"/>
          <w:kern w:val="0"/>
          <w:sz w:val="24"/>
          <w:szCs w:val="24"/>
        </w:rPr>
        <w:t>18</w:t>
      </w:r>
      <w:r w:rsidRPr="00612DDE">
        <w:rPr>
          <w:rFonts w:hint="eastAsia"/>
          <w:color w:val="000000" w:themeColor="text1"/>
          <w:kern w:val="0"/>
          <w:sz w:val="24"/>
          <w:szCs w:val="24"/>
        </w:rPr>
        <w:t>日披露了《云南铝业股份有限公司简式权益变动报告书》；</w:t>
      </w:r>
    </w:p>
    <w:p w:rsidR="0060708F" w:rsidRPr="00612DDE" w:rsidRDefault="0060708F" w:rsidP="0060708F">
      <w:pPr>
        <w:autoSpaceDE w:val="0"/>
        <w:autoSpaceDN w:val="0"/>
        <w:adjustRightInd w:val="0"/>
        <w:spacing w:before="29" w:line="288" w:lineRule="auto"/>
        <w:ind w:left="15" w:firstLine="482"/>
        <w:jc w:val="left"/>
        <w:rPr>
          <w:color w:val="000000" w:themeColor="text1"/>
          <w:kern w:val="0"/>
          <w:sz w:val="24"/>
          <w:szCs w:val="24"/>
        </w:rPr>
      </w:pPr>
      <w:r w:rsidRPr="00612DDE">
        <w:rPr>
          <w:color w:val="000000" w:themeColor="text1"/>
          <w:kern w:val="0"/>
          <w:sz w:val="24"/>
          <w:szCs w:val="24"/>
        </w:rPr>
        <w:t>11</w:t>
      </w:r>
      <w:r w:rsidRPr="00612DDE">
        <w:rPr>
          <w:rFonts w:hint="eastAsia"/>
          <w:color w:val="000000" w:themeColor="text1"/>
          <w:kern w:val="0"/>
          <w:sz w:val="24"/>
          <w:szCs w:val="24"/>
        </w:rPr>
        <w:t>、</w:t>
      </w:r>
      <w:r w:rsidRPr="00612DDE">
        <w:rPr>
          <w:color w:val="000000" w:themeColor="text1"/>
          <w:kern w:val="0"/>
          <w:sz w:val="24"/>
          <w:szCs w:val="24"/>
        </w:rPr>
        <w:t>2016</w:t>
      </w:r>
      <w:r w:rsidRPr="00612DDE">
        <w:rPr>
          <w:rFonts w:hint="eastAsia"/>
          <w:color w:val="000000" w:themeColor="text1"/>
          <w:kern w:val="0"/>
          <w:sz w:val="24"/>
          <w:szCs w:val="24"/>
        </w:rPr>
        <w:t>年</w:t>
      </w:r>
      <w:r w:rsidRPr="00612DDE">
        <w:rPr>
          <w:color w:val="000000" w:themeColor="text1"/>
          <w:kern w:val="0"/>
          <w:sz w:val="24"/>
          <w:szCs w:val="24"/>
        </w:rPr>
        <w:t>11</w:t>
      </w:r>
      <w:r w:rsidRPr="00612DDE">
        <w:rPr>
          <w:rFonts w:hint="eastAsia"/>
          <w:color w:val="000000" w:themeColor="text1"/>
          <w:kern w:val="0"/>
          <w:sz w:val="24"/>
          <w:szCs w:val="24"/>
        </w:rPr>
        <w:t>月</w:t>
      </w:r>
      <w:r w:rsidRPr="00612DDE">
        <w:rPr>
          <w:color w:val="000000" w:themeColor="text1"/>
          <w:kern w:val="0"/>
          <w:sz w:val="24"/>
          <w:szCs w:val="24"/>
        </w:rPr>
        <w:t>23</w:t>
      </w:r>
      <w:r w:rsidRPr="00612DDE">
        <w:rPr>
          <w:rFonts w:hint="eastAsia"/>
          <w:color w:val="000000" w:themeColor="text1"/>
          <w:kern w:val="0"/>
          <w:sz w:val="24"/>
          <w:szCs w:val="24"/>
        </w:rPr>
        <w:t>日披露了《财通基金管理有限公司关于运用固有资金申购旗下基金的公告》；</w:t>
      </w:r>
    </w:p>
    <w:p w:rsidR="0060708F" w:rsidRPr="00612DDE" w:rsidRDefault="0060708F" w:rsidP="0060708F">
      <w:pPr>
        <w:autoSpaceDE w:val="0"/>
        <w:autoSpaceDN w:val="0"/>
        <w:adjustRightInd w:val="0"/>
        <w:spacing w:before="29" w:line="288" w:lineRule="auto"/>
        <w:ind w:left="15" w:firstLine="482"/>
        <w:jc w:val="left"/>
        <w:rPr>
          <w:color w:val="000000" w:themeColor="text1"/>
          <w:kern w:val="0"/>
          <w:sz w:val="24"/>
          <w:szCs w:val="24"/>
        </w:rPr>
      </w:pPr>
      <w:r w:rsidRPr="00612DDE">
        <w:rPr>
          <w:color w:val="000000" w:themeColor="text1"/>
          <w:kern w:val="0"/>
          <w:sz w:val="24"/>
          <w:szCs w:val="24"/>
        </w:rPr>
        <w:t>12</w:t>
      </w:r>
      <w:r w:rsidRPr="00612DDE">
        <w:rPr>
          <w:rFonts w:hint="eastAsia"/>
          <w:color w:val="000000" w:themeColor="text1"/>
          <w:kern w:val="0"/>
          <w:sz w:val="24"/>
          <w:szCs w:val="24"/>
        </w:rPr>
        <w:t>、</w:t>
      </w:r>
      <w:r w:rsidRPr="00612DDE">
        <w:rPr>
          <w:color w:val="000000" w:themeColor="text1"/>
          <w:kern w:val="0"/>
          <w:sz w:val="24"/>
          <w:szCs w:val="24"/>
        </w:rPr>
        <w:t>2016</w:t>
      </w:r>
      <w:r w:rsidRPr="00612DDE">
        <w:rPr>
          <w:rFonts w:hint="eastAsia"/>
          <w:color w:val="000000" w:themeColor="text1"/>
          <w:kern w:val="0"/>
          <w:sz w:val="24"/>
          <w:szCs w:val="24"/>
        </w:rPr>
        <w:t>年</w:t>
      </w:r>
      <w:r w:rsidRPr="00612DDE">
        <w:rPr>
          <w:color w:val="000000" w:themeColor="text1"/>
          <w:kern w:val="0"/>
          <w:sz w:val="24"/>
          <w:szCs w:val="24"/>
        </w:rPr>
        <w:t>11</w:t>
      </w:r>
      <w:r w:rsidRPr="00612DDE">
        <w:rPr>
          <w:rFonts w:hint="eastAsia"/>
          <w:color w:val="000000" w:themeColor="text1"/>
          <w:kern w:val="0"/>
          <w:sz w:val="24"/>
          <w:szCs w:val="24"/>
        </w:rPr>
        <w:t>月</w:t>
      </w:r>
      <w:r w:rsidRPr="00612DDE">
        <w:rPr>
          <w:color w:val="000000" w:themeColor="text1"/>
          <w:kern w:val="0"/>
          <w:sz w:val="24"/>
          <w:szCs w:val="24"/>
        </w:rPr>
        <w:t>24</w:t>
      </w:r>
      <w:r w:rsidRPr="00612DDE">
        <w:rPr>
          <w:rFonts w:hint="eastAsia"/>
          <w:color w:val="000000" w:themeColor="text1"/>
          <w:kern w:val="0"/>
          <w:sz w:val="24"/>
          <w:szCs w:val="24"/>
        </w:rPr>
        <w:t>日披露了《财通基金管理有限公司关于旗下部分基金增加民生证券股份有限公司为代销机构的公告》；</w:t>
      </w:r>
    </w:p>
    <w:p w:rsidR="0060708F" w:rsidRPr="00612DDE" w:rsidRDefault="0060708F" w:rsidP="0060708F">
      <w:pPr>
        <w:autoSpaceDE w:val="0"/>
        <w:autoSpaceDN w:val="0"/>
        <w:adjustRightInd w:val="0"/>
        <w:spacing w:before="29" w:line="288" w:lineRule="auto"/>
        <w:ind w:left="15" w:firstLine="482"/>
        <w:jc w:val="left"/>
        <w:rPr>
          <w:color w:val="000000" w:themeColor="text1"/>
          <w:kern w:val="0"/>
          <w:sz w:val="24"/>
          <w:szCs w:val="24"/>
        </w:rPr>
      </w:pPr>
      <w:r w:rsidRPr="00612DDE">
        <w:rPr>
          <w:color w:val="000000" w:themeColor="text1"/>
          <w:kern w:val="0"/>
          <w:sz w:val="24"/>
          <w:szCs w:val="24"/>
        </w:rPr>
        <w:t>13</w:t>
      </w:r>
      <w:r w:rsidRPr="00612DDE">
        <w:rPr>
          <w:rFonts w:hint="eastAsia"/>
          <w:color w:val="000000" w:themeColor="text1"/>
          <w:kern w:val="0"/>
          <w:sz w:val="24"/>
          <w:szCs w:val="24"/>
        </w:rPr>
        <w:t>、</w:t>
      </w:r>
      <w:r w:rsidRPr="00612DDE">
        <w:rPr>
          <w:color w:val="000000" w:themeColor="text1"/>
          <w:kern w:val="0"/>
          <w:sz w:val="24"/>
          <w:szCs w:val="24"/>
        </w:rPr>
        <w:t>2016</w:t>
      </w:r>
      <w:r w:rsidRPr="00612DDE">
        <w:rPr>
          <w:rFonts w:hint="eastAsia"/>
          <w:color w:val="000000" w:themeColor="text1"/>
          <w:kern w:val="0"/>
          <w:sz w:val="24"/>
          <w:szCs w:val="24"/>
        </w:rPr>
        <w:t>年</w:t>
      </w:r>
      <w:r w:rsidRPr="00612DDE">
        <w:rPr>
          <w:color w:val="000000" w:themeColor="text1"/>
          <w:kern w:val="0"/>
          <w:sz w:val="24"/>
          <w:szCs w:val="24"/>
        </w:rPr>
        <w:t>11</w:t>
      </w:r>
      <w:r w:rsidRPr="00612DDE">
        <w:rPr>
          <w:rFonts w:hint="eastAsia"/>
          <w:color w:val="000000" w:themeColor="text1"/>
          <w:kern w:val="0"/>
          <w:sz w:val="24"/>
          <w:szCs w:val="24"/>
        </w:rPr>
        <w:t>月</w:t>
      </w:r>
      <w:r w:rsidRPr="00612DDE">
        <w:rPr>
          <w:color w:val="000000" w:themeColor="text1"/>
          <w:kern w:val="0"/>
          <w:sz w:val="24"/>
          <w:szCs w:val="24"/>
        </w:rPr>
        <w:t>29</w:t>
      </w:r>
      <w:r w:rsidRPr="00612DDE">
        <w:rPr>
          <w:rFonts w:hint="eastAsia"/>
          <w:color w:val="000000" w:themeColor="text1"/>
          <w:kern w:val="0"/>
          <w:sz w:val="24"/>
          <w:szCs w:val="24"/>
        </w:rPr>
        <w:t>日披露了《财通基金管理有限公司关于旗下部分基金增加北京植信基金销售有限公司为代销机构并参加基金申购费率优惠活动的公告》；</w:t>
      </w:r>
    </w:p>
    <w:p w:rsidR="0060708F" w:rsidRPr="00612DDE" w:rsidRDefault="0060708F" w:rsidP="0060708F">
      <w:pPr>
        <w:autoSpaceDE w:val="0"/>
        <w:autoSpaceDN w:val="0"/>
        <w:adjustRightInd w:val="0"/>
        <w:spacing w:before="29" w:line="288" w:lineRule="auto"/>
        <w:ind w:left="15" w:firstLine="482"/>
        <w:jc w:val="left"/>
        <w:rPr>
          <w:color w:val="000000" w:themeColor="text1"/>
          <w:kern w:val="0"/>
          <w:sz w:val="24"/>
          <w:szCs w:val="24"/>
        </w:rPr>
      </w:pPr>
      <w:r w:rsidRPr="00612DDE">
        <w:rPr>
          <w:color w:val="000000" w:themeColor="text1"/>
          <w:kern w:val="0"/>
          <w:sz w:val="24"/>
          <w:szCs w:val="24"/>
        </w:rPr>
        <w:t>14</w:t>
      </w:r>
      <w:r w:rsidRPr="00612DDE">
        <w:rPr>
          <w:rFonts w:hint="eastAsia"/>
          <w:color w:val="000000" w:themeColor="text1"/>
          <w:kern w:val="0"/>
          <w:sz w:val="24"/>
          <w:szCs w:val="24"/>
        </w:rPr>
        <w:t>、</w:t>
      </w:r>
      <w:r w:rsidRPr="00612DDE">
        <w:rPr>
          <w:color w:val="000000" w:themeColor="text1"/>
          <w:kern w:val="0"/>
          <w:sz w:val="24"/>
          <w:szCs w:val="24"/>
        </w:rPr>
        <w:t>2016</w:t>
      </w:r>
      <w:r w:rsidRPr="00612DDE">
        <w:rPr>
          <w:rFonts w:hint="eastAsia"/>
          <w:color w:val="000000" w:themeColor="text1"/>
          <w:kern w:val="0"/>
          <w:sz w:val="24"/>
          <w:szCs w:val="24"/>
        </w:rPr>
        <w:t>年</w:t>
      </w:r>
      <w:r w:rsidRPr="00612DDE">
        <w:rPr>
          <w:color w:val="000000" w:themeColor="text1"/>
          <w:kern w:val="0"/>
          <w:sz w:val="24"/>
          <w:szCs w:val="24"/>
        </w:rPr>
        <w:t>11</w:t>
      </w:r>
      <w:r w:rsidRPr="00612DDE">
        <w:rPr>
          <w:rFonts w:hint="eastAsia"/>
          <w:color w:val="000000" w:themeColor="text1"/>
          <w:kern w:val="0"/>
          <w:sz w:val="24"/>
          <w:szCs w:val="24"/>
        </w:rPr>
        <w:t>月</w:t>
      </w:r>
      <w:r w:rsidRPr="00612DDE">
        <w:rPr>
          <w:color w:val="000000" w:themeColor="text1"/>
          <w:kern w:val="0"/>
          <w:sz w:val="24"/>
          <w:szCs w:val="24"/>
        </w:rPr>
        <w:t>29</w:t>
      </w:r>
      <w:r w:rsidRPr="00612DDE">
        <w:rPr>
          <w:rFonts w:hint="eastAsia"/>
          <w:color w:val="000000" w:themeColor="text1"/>
          <w:kern w:val="0"/>
          <w:sz w:val="24"/>
          <w:szCs w:val="24"/>
        </w:rPr>
        <w:t>日披露了《财通基金管理有限公司关于旗下部分基金增加代销机构并参加基金申购费率优惠活动的公告》；</w:t>
      </w:r>
    </w:p>
    <w:p w:rsidR="0060708F" w:rsidRPr="00612DDE" w:rsidRDefault="0060708F" w:rsidP="0060708F">
      <w:pPr>
        <w:autoSpaceDE w:val="0"/>
        <w:autoSpaceDN w:val="0"/>
        <w:adjustRightInd w:val="0"/>
        <w:spacing w:before="29" w:line="288" w:lineRule="auto"/>
        <w:ind w:left="15" w:firstLine="482"/>
        <w:jc w:val="left"/>
        <w:rPr>
          <w:color w:val="000000" w:themeColor="text1"/>
          <w:kern w:val="0"/>
          <w:sz w:val="24"/>
          <w:szCs w:val="24"/>
        </w:rPr>
      </w:pPr>
      <w:r w:rsidRPr="00612DDE">
        <w:rPr>
          <w:color w:val="000000" w:themeColor="text1"/>
          <w:kern w:val="0"/>
          <w:sz w:val="24"/>
          <w:szCs w:val="24"/>
        </w:rPr>
        <w:t>15</w:t>
      </w:r>
      <w:r w:rsidRPr="00612DDE">
        <w:rPr>
          <w:rFonts w:hint="eastAsia"/>
          <w:color w:val="000000" w:themeColor="text1"/>
          <w:kern w:val="0"/>
          <w:sz w:val="24"/>
          <w:szCs w:val="24"/>
        </w:rPr>
        <w:t>、</w:t>
      </w:r>
      <w:r w:rsidRPr="00612DDE">
        <w:rPr>
          <w:color w:val="000000" w:themeColor="text1"/>
          <w:kern w:val="0"/>
          <w:sz w:val="24"/>
          <w:szCs w:val="24"/>
        </w:rPr>
        <w:t>2016</w:t>
      </w:r>
      <w:r w:rsidRPr="00612DDE">
        <w:rPr>
          <w:rFonts w:hint="eastAsia"/>
          <w:color w:val="000000" w:themeColor="text1"/>
          <w:kern w:val="0"/>
          <w:sz w:val="24"/>
          <w:szCs w:val="24"/>
        </w:rPr>
        <w:t>年</w:t>
      </w:r>
      <w:r w:rsidRPr="00612DDE">
        <w:rPr>
          <w:color w:val="000000" w:themeColor="text1"/>
          <w:kern w:val="0"/>
          <w:sz w:val="24"/>
          <w:szCs w:val="24"/>
        </w:rPr>
        <w:t>11</w:t>
      </w:r>
      <w:r w:rsidRPr="00612DDE">
        <w:rPr>
          <w:rFonts w:hint="eastAsia"/>
          <w:color w:val="000000" w:themeColor="text1"/>
          <w:kern w:val="0"/>
          <w:sz w:val="24"/>
          <w:szCs w:val="24"/>
        </w:rPr>
        <w:t>月</w:t>
      </w:r>
      <w:r w:rsidRPr="00612DDE">
        <w:rPr>
          <w:color w:val="000000" w:themeColor="text1"/>
          <w:kern w:val="0"/>
          <w:sz w:val="24"/>
          <w:szCs w:val="24"/>
        </w:rPr>
        <w:t>29</w:t>
      </w:r>
      <w:r w:rsidRPr="00612DDE">
        <w:rPr>
          <w:rFonts w:hint="eastAsia"/>
          <w:color w:val="000000" w:themeColor="text1"/>
          <w:kern w:val="0"/>
          <w:sz w:val="24"/>
          <w:szCs w:val="24"/>
        </w:rPr>
        <w:t>日披露了《财通基金管理有限公司关于旗下基金增加代销机构并参加基金申购费率优惠活动的公告》；</w:t>
      </w:r>
    </w:p>
    <w:p w:rsidR="0060708F" w:rsidRPr="00612DDE" w:rsidRDefault="0060708F" w:rsidP="0060708F">
      <w:pPr>
        <w:autoSpaceDE w:val="0"/>
        <w:autoSpaceDN w:val="0"/>
        <w:adjustRightInd w:val="0"/>
        <w:spacing w:before="29" w:line="288" w:lineRule="auto"/>
        <w:ind w:left="15" w:firstLine="482"/>
        <w:jc w:val="left"/>
        <w:rPr>
          <w:color w:val="000000" w:themeColor="text1"/>
          <w:kern w:val="0"/>
          <w:sz w:val="24"/>
          <w:szCs w:val="24"/>
        </w:rPr>
      </w:pPr>
      <w:r w:rsidRPr="00612DDE">
        <w:rPr>
          <w:color w:val="000000" w:themeColor="text1"/>
          <w:kern w:val="0"/>
          <w:sz w:val="24"/>
          <w:szCs w:val="24"/>
        </w:rPr>
        <w:t>16</w:t>
      </w:r>
      <w:r w:rsidRPr="00612DDE">
        <w:rPr>
          <w:rFonts w:hint="eastAsia"/>
          <w:color w:val="000000" w:themeColor="text1"/>
          <w:kern w:val="0"/>
          <w:sz w:val="24"/>
          <w:szCs w:val="24"/>
        </w:rPr>
        <w:t>、</w:t>
      </w:r>
      <w:r w:rsidRPr="00612DDE">
        <w:rPr>
          <w:color w:val="000000" w:themeColor="text1"/>
          <w:kern w:val="0"/>
          <w:sz w:val="24"/>
          <w:szCs w:val="24"/>
        </w:rPr>
        <w:t>2016</w:t>
      </w:r>
      <w:r w:rsidRPr="00612DDE">
        <w:rPr>
          <w:rFonts w:hint="eastAsia"/>
          <w:color w:val="000000" w:themeColor="text1"/>
          <w:kern w:val="0"/>
          <w:sz w:val="24"/>
          <w:szCs w:val="24"/>
        </w:rPr>
        <w:t>年</w:t>
      </w:r>
      <w:r w:rsidRPr="00612DDE">
        <w:rPr>
          <w:color w:val="000000" w:themeColor="text1"/>
          <w:kern w:val="0"/>
          <w:sz w:val="24"/>
          <w:szCs w:val="24"/>
        </w:rPr>
        <w:t>12</w:t>
      </w:r>
      <w:r w:rsidRPr="00612DDE">
        <w:rPr>
          <w:rFonts w:hint="eastAsia"/>
          <w:color w:val="000000" w:themeColor="text1"/>
          <w:kern w:val="0"/>
          <w:sz w:val="24"/>
          <w:szCs w:val="24"/>
        </w:rPr>
        <w:t>月</w:t>
      </w:r>
      <w:r w:rsidRPr="00612DDE">
        <w:rPr>
          <w:color w:val="000000" w:themeColor="text1"/>
          <w:kern w:val="0"/>
          <w:sz w:val="24"/>
          <w:szCs w:val="24"/>
        </w:rPr>
        <w:t>7</w:t>
      </w:r>
      <w:r w:rsidRPr="00612DDE">
        <w:rPr>
          <w:rFonts w:hint="eastAsia"/>
          <w:color w:val="000000" w:themeColor="text1"/>
          <w:kern w:val="0"/>
          <w:sz w:val="24"/>
          <w:szCs w:val="24"/>
        </w:rPr>
        <w:t>日披露了《财通基金管理有限公司关于旗下部分基金参加</w:t>
      </w:r>
      <w:r w:rsidRPr="00612DDE">
        <w:rPr>
          <w:rFonts w:hint="eastAsia"/>
          <w:color w:val="000000" w:themeColor="text1"/>
          <w:kern w:val="0"/>
          <w:sz w:val="24"/>
          <w:szCs w:val="24"/>
        </w:rPr>
        <w:lastRenderedPageBreak/>
        <w:t>交通银行基金申购费率优惠活动的公告》；</w:t>
      </w:r>
    </w:p>
    <w:p w:rsidR="0060708F" w:rsidRPr="00612DDE" w:rsidRDefault="0060708F" w:rsidP="0060708F">
      <w:pPr>
        <w:autoSpaceDE w:val="0"/>
        <w:autoSpaceDN w:val="0"/>
        <w:adjustRightInd w:val="0"/>
        <w:spacing w:before="29" w:line="288" w:lineRule="auto"/>
        <w:ind w:left="15" w:firstLine="482"/>
        <w:jc w:val="left"/>
        <w:rPr>
          <w:color w:val="000000" w:themeColor="text1"/>
          <w:kern w:val="0"/>
          <w:sz w:val="24"/>
          <w:szCs w:val="24"/>
        </w:rPr>
      </w:pPr>
      <w:r w:rsidRPr="00612DDE">
        <w:rPr>
          <w:color w:val="000000" w:themeColor="text1"/>
          <w:kern w:val="0"/>
          <w:sz w:val="24"/>
          <w:szCs w:val="24"/>
        </w:rPr>
        <w:t>17</w:t>
      </w:r>
      <w:r w:rsidRPr="00612DDE">
        <w:rPr>
          <w:rFonts w:hint="eastAsia"/>
          <w:color w:val="000000" w:themeColor="text1"/>
          <w:kern w:val="0"/>
          <w:sz w:val="24"/>
          <w:szCs w:val="24"/>
        </w:rPr>
        <w:t>、</w:t>
      </w:r>
      <w:r w:rsidRPr="00612DDE">
        <w:rPr>
          <w:color w:val="000000" w:themeColor="text1"/>
          <w:kern w:val="0"/>
          <w:sz w:val="24"/>
          <w:szCs w:val="24"/>
        </w:rPr>
        <w:t>2016</w:t>
      </w:r>
      <w:r w:rsidRPr="00612DDE">
        <w:rPr>
          <w:rFonts w:hint="eastAsia"/>
          <w:color w:val="000000" w:themeColor="text1"/>
          <w:kern w:val="0"/>
          <w:sz w:val="24"/>
          <w:szCs w:val="24"/>
        </w:rPr>
        <w:t>年</w:t>
      </w:r>
      <w:r w:rsidRPr="00612DDE">
        <w:rPr>
          <w:color w:val="000000" w:themeColor="text1"/>
          <w:kern w:val="0"/>
          <w:sz w:val="24"/>
          <w:szCs w:val="24"/>
        </w:rPr>
        <w:t>12</w:t>
      </w:r>
      <w:r w:rsidRPr="00612DDE">
        <w:rPr>
          <w:rFonts w:hint="eastAsia"/>
          <w:color w:val="000000" w:themeColor="text1"/>
          <w:kern w:val="0"/>
          <w:sz w:val="24"/>
          <w:szCs w:val="24"/>
        </w:rPr>
        <w:t>月</w:t>
      </w:r>
      <w:r w:rsidRPr="00612DDE">
        <w:rPr>
          <w:color w:val="000000" w:themeColor="text1"/>
          <w:kern w:val="0"/>
          <w:sz w:val="24"/>
          <w:szCs w:val="24"/>
        </w:rPr>
        <w:t>9</w:t>
      </w:r>
      <w:r w:rsidRPr="00612DDE">
        <w:rPr>
          <w:rFonts w:hint="eastAsia"/>
          <w:color w:val="000000" w:themeColor="text1"/>
          <w:kern w:val="0"/>
          <w:sz w:val="24"/>
          <w:szCs w:val="24"/>
        </w:rPr>
        <w:t>日披露了《财通基金管理有限公司关于旗下部分基金增加深圳前海凯恩斯基金销售有限公司为代销机构的公告》；</w:t>
      </w:r>
    </w:p>
    <w:p w:rsidR="0060708F" w:rsidRPr="00612DDE" w:rsidRDefault="0060708F" w:rsidP="0060708F">
      <w:pPr>
        <w:autoSpaceDE w:val="0"/>
        <w:autoSpaceDN w:val="0"/>
        <w:adjustRightInd w:val="0"/>
        <w:spacing w:before="29" w:line="288" w:lineRule="auto"/>
        <w:ind w:left="15" w:firstLine="482"/>
        <w:jc w:val="left"/>
        <w:rPr>
          <w:color w:val="000000" w:themeColor="text1"/>
          <w:kern w:val="0"/>
          <w:sz w:val="24"/>
          <w:szCs w:val="24"/>
        </w:rPr>
      </w:pPr>
      <w:r w:rsidRPr="00612DDE">
        <w:rPr>
          <w:color w:val="000000" w:themeColor="text1"/>
          <w:kern w:val="0"/>
          <w:sz w:val="24"/>
          <w:szCs w:val="24"/>
        </w:rPr>
        <w:t>18</w:t>
      </w:r>
      <w:r w:rsidRPr="00612DDE">
        <w:rPr>
          <w:rFonts w:hint="eastAsia"/>
          <w:color w:val="000000" w:themeColor="text1"/>
          <w:kern w:val="0"/>
          <w:sz w:val="24"/>
          <w:szCs w:val="24"/>
        </w:rPr>
        <w:t>、</w:t>
      </w:r>
      <w:r w:rsidRPr="00612DDE">
        <w:rPr>
          <w:color w:val="000000" w:themeColor="text1"/>
          <w:kern w:val="0"/>
          <w:sz w:val="24"/>
          <w:szCs w:val="24"/>
        </w:rPr>
        <w:t>2016</w:t>
      </w:r>
      <w:r w:rsidRPr="00612DDE">
        <w:rPr>
          <w:rFonts w:hint="eastAsia"/>
          <w:color w:val="000000" w:themeColor="text1"/>
          <w:kern w:val="0"/>
          <w:sz w:val="24"/>
          <w:szCs w:val="24"/>
        </w:rPr>
        <w:t>年</w:t>
      </w:r>
      <w:r w:rsidRPr="00612DDE">
        <w:rPr>
          <w:color w:val="000000" w:themeColor="text1"/>
          <w:kern w:val="0"/>
          <w:sz w:val="24"/>
          <w:szCs w:val="24"/>
        </w:rPr>
        <w:t>12</w:t>
      </w:r>
      <w:r w:rsidRPr="00612DDE">
        <w:rPr>
          <w:rFonts w:hint="eastAsia"/>
          <w:color w:val="000000" w:themeColor="text1"/>
          <w:kern w:val="0"/>
          <w:sz w:val="24"/>
          <w:szCs w:val="24"/>
        </w:rPr>
        <w:t>月</w:t>
      </w:r>
      <w:r w:rsidRPr="00612DDE">
        <w:rPr>
          <w:color w:val="000000" w:themeColor="text1"/>
          <w:kern w:val="0"/>
          <w:sz w:val="24"/>
          <w:szCs w:val="24"/>
        </w:rPr>
        <w:t>21</w:t>
      </w:r>
      <w:r w:rsidRPr="00612DDE">
        <w:rPr>
          <w:rFonts w:hint="eastAsia"/>
          <w:color w:val="000000" w:themeColor="text1"/>
          <w:kern w:val="0"/>
          <w:sz w:val="24"/>
          <w:szCs w:val="24"/>
        </w:rPr>
        <w:t>日披露了《财通基金管理有限公司关于旗下部分基金参加交通银行基金申购费率优惠活动的公告》；</w:t>
      </w:r>
    </w:p>
    <w:p w:rsidR="0060708F" w:rsidRPr="00612DDE" w:rsidRDefault="0060708F" w:rsidP="0060708F">
      <w:pPr>
        <w:autoSpaceDE w:val="0"/>
        <w:autoSpaceDN w:val="0"/>
        <w:adjustRightInd w:val="0"/>
        <w:spacing w:before="29" w:line="288" w:lineRule="auto"/>
        <w:ind w:left="15" w:firstLine="482"/>
        <w:jc w:val="left"/>
        <w:rPr>
          <w:color w:val="000000" w:themeColor="text1"/>
          <w:kern w:val="0"/>
          <w:sz w:val="24"/>
          <w:szCs w:val="24"/>
        </w:rPr>
      </w:pPr>
      <w:r w:rsidRPr="00612DDE">
        <w:rPr>
          <w:color w:val="000000" w:themeColor="text1"/>
          <w:kern w:val="0"/>
          <w:sz w:val="24"/>
          <w:szCs w:val="24"/>
        </w:rPr>
        <w:t>19</w:t>
      </w:r>
      <w:r w:rsidRPr="00612DDE">
        <w:rPr>
          <w:rFonts w:hint="eastAsia"/>
          <w:color w:val="000000" w:themeColor="text1"/>
          <w:kern w:val="0"/>
          <w:sz w:val="24"/>
          <w:szCs w:val="24"/>
        </w:rPr>
        <w:t>、</w:t>
      </w:r>
      <w:r w:rsidRPr="00612DDE">
        <w:rPr>
          <w:color w:val="000000" w:themeColor="text1"/>
          <w:kern w:val="0"/>
          <w:sz w:val="24"/>
          <w:szCs w:val="24"/>
        </w:rPr>
        <w:t>2016</w:t>
      </w:r>
      <w:r w:rsidRPr="00612DDE">
        <w:rPr>
          <w:rFonts w:hint="eastAsia"/>
          <w:color w:val="000000" w:themeColor="text1"/>
          <w:kern w:val="0"/>
          <w:sz w:val="24"/>
          <w:szCs w:val="24"/>
        </w:rPr>
        <w:t>年</w:t>
      </w:r>
      <w:r w:rsidRPr="00612DDE">
        <w:rPr>
          <w:color w:val="000000" w:themeColor="text1"/>
          <w:kern w:val="0"/>
          <w:sz w:val="24"/>
          <w:szCs w:val="24"/>
        </w:rPr>
        <w:t>12</w:t>
      </w:r>
      <w:r w:rsidRPr="00612DDE">
        <w:rPr>
          <w:rFonts w:hint="eastAsia"/>
          <w:color w:val="000000" w:themeColor="text1"/>
          <w:kern w:val="0"/>
          <w:sz w:val="24"/>
          <w:szCs w:val="24"/>
        </w:rPr>
        <w:t>月</w:t>
      </w:r>
      <w:r w:rsidRPr="00612DDE">
        <w:rPr>
          <w:color w:val="000000" w:themeColor="text1"/>
          <w:kern w:val="0"/>
          <w:sz w:val="24"/>
          <w:szCs w:val="24"/>
        </w:rPr>
        <w:t>28</w:t>
      </w:r>
      <w:r w:rsidRPr="00612DDE">
        <w:rPr>
          <w:rFonts w:hint="eastAsia"/>
          <w:color w:val="000000" w:themeColor="text1"/>
          <w:kern w:val="0"/>
          <w:sz w:val="24"/>
          <w:szCs w:val="24"/>
        </w:rPr>
        <w:t>日披露了《财通基金管理有限公司澄清公告》；</w:t>
      </w:r>
    </w:p>
    <w:p w:rsidR="0060708F" w:rsidRPr="00612DDE" w:rsidRDefault="0060708F" w:rsidP="0060708F">
      <w:pPr>
        <w:autoSpaceDE w:val="0"/>
        <w:autoSpaceDN w:val="0"/>
        <w:adjustRightInd w:val="0"/>
        <w:spacing w:before="29" w:line="288" w:lineRule="auto"/>
        <w:ind w:left="15" w:firstLine="482"/>
        <w:jc w:val="left"/>
        <w:rPr>
          <w:color w:val="000000" w:themeColor="text1"/>
          <w:kern w:val="0"/>
          <w:sz w:val="24"/>
          <w:szCs w:val="24"/>
        </w:rPr>
      </w:pPr>
      <w:r w:rsidRPr="00612DDE">
        <w:rPr>
          <w:color w:val="000000" w:themeColor="text1"/>
          <w:kern w:val="0"/>
          <w:sz w:val="24"/>
          <w:szCs w:val="24"/>
        </w:rPr>
        <w:t>20</w:t>
      </w:r>
      <w:r w:rsidRPr="00612DDE">
        <w:rPr>
          <w:rFonts w:hint="eastAsia"/>
          <w:color w:val="000000" w:themeColor="text1"/>
          <w:kern w:val="0"/>
          <w:sz w:val="24"/>
          <w:szCs w:val="24"/>
        </w:rPr>
        <w:t>、</w:t>
      </w:r>
      <w:r w:rsidRPr="00612DDE">
        <w:rPr>
          <w:color w:val="000000" w:themeColor="text1"/>
          <w:kern w:val="0"/>
          <w:sz w:val="24"/>
          <w:szCs w:val="24"/>
        </w:rPr>
        <w:t>2016</w:t>
      </w:r>
      <w:r w:rsidRPr="00612DDE">
        <w:rPr>
          <w:rFonts w:hint="eastAsia"/>
          <w:color w:val="000000" w:themeColor="text1"/>
          <w:kern w:val="0"/>
          <w:sz w:val="24"/>
          <w:szCs w:val="24"/>
        </w:rPr>
        <w:t>年</w:t>
      </w:r>
      <w:r w:rsidRPr="00612DDE">
        <w:rPr>
          <w:color w:val="000000" w:themeColor="text1"/>
          <w:kern w:val="0"/>
          <w:sz w:val="24"/>
          <w:szCs w:val="24"/>
        </w:rPr>
        <w:t>12</w:t>
      </w:r>
      <w:r w:rsidRPr="00612DDE">
        <w:rPr>
          <w:rFonts w:hint="eastAsia"/>
          <w:color w:val="000000" w:themeColor="text1"/>
          <w:kern w:val="0"/>
          <w:sz w:val="24"/>
          <w:szCs w:val="24"/>
        </w:rPr>
        <w:t>月</w:t>
      </w:r>
      <w:r w:rsidRPr="00612DDE">
        <w:rPr>
          <w:color w:val="000000" w:themeColor="text1"/>
          <w:kern w:val="0"/>
          <w:sz w:val="24"/>
          <w:szCs w:val="24"/>
        </w:rPr>
        <w:t>28</w:t>
      </w:r>
      <w:r w:rsidRPr="00612DDE">
        <w:rPr>
          <w:rFonts w:hint="eastAsia"/>
          <w:color w:val="000000" w:themeColor="text1"/>
          <w:kern w:val="0"/>
          <w:sz w:val="24"/>
          <w:szCs w:val="24"/>
        </w:rPr>
        <w:t>日披露了《财通基金管理有限公司关于旗下部分基金参加苏州银行基金申购费率优惠活动的公告》；</w:t>
      </w:r>
    </w:p>
    <w:p w:rsidR="0060708F" w:rsidRPr="00612DDE" w:rsidRDefault="0060708F" w:rsidP="0060708F">
      <w:pPr>
        <w:autoSpaceDE w:val="0"/>
        <w:autoSpaceDN w:val="0"/>
        <w:adjustRightInd w:val="0"/>
        <w:spacing w:before="29" w:line="288" w:lineRule="auto"/>
        <w:ind w:left="15" w:firstLine="482"/>
        <w:jc w:val="left"/>
        <w:rPr>
          <w:color w:val="000000" w:themeColor="text1"/>
          <w:kern w:val="0"/>
          <w:sz w:val="24"/>
          <w:szCs w:val="24"/>
        </w:rPr>
      </w:pPr>
      <w:r w:rsidRPr="00612DDE">
        <w:rPr>
          <w:color w:val="000000" w:themeColor="text1"/>
          <w:kern w:val="0"/>
          <w:sz w:val="24"/>
          <w:szCs w:val="24"/>
        </w:rPr>
        <w:t>21</w:t>
      </w:r>
      <w:r w:rsidRPr="00612DDE">
        <w:rPr>
          <w:rFonts w:hint="eastAsia"/>
          <w:color w:val="000000" w:themeColor="text1"/>
          <w:kern w:val="0"/>
          <w:sz w:val="24"/>
          <w:szCs w:val="24"/>
        </w:rPr>
        <w:t>、</w:t>
      </w:r>
      <w:r w:rsidRPr="00612DDE">
        <w:rPr>
          <w:color w:val="000000" w:themeColor="text1"/>
          <w:kern w:val="0"/>
          <w:sz w:val="24"/>
          <w:szCs w:val="24"/>
        </w:rPr>
        <w:t>2016</w:t>
      </w:r>
      <w:r w:rsidRPr="00612DDE">
        <w:rPr>
          <w:rFonts w:hint="eastAsia"/>
          <w:color w:val="000000" w:themeColor="text1"/>
          <w:kern w:val="0"/>
          <w:sz w:val="24"/>
          <w:szCs w:val="24"/>
        </w:rPr>
        <w:t>年</w:t>
      </w:r>
      <w:r w:rsidRPr="00612DDE">
        <w:rPr>
          <w:color w:val="000000" w:themeColor="text1"/>
          <w:kern w:val="0"/>
          <w:sz w:val="24"/>
          <w:szCs w:val="24"/>
        </w:rPr>
        <w:t>12</w:t>
      </w:r>
      <w:r w:rsidRPr="00612DDE">
        <w:rPr>
          <w:rFonts w:hint="eastAsia"/>
          <w:color w:val="000000" w:themeColor="text1"/>
          <w:kern w:val="0"/>
          <w:sz w:val="24"/>
          <w:szCs w:val="24"/>
        </w:rPr>
        <w:t>月</w:t>
      </w:r>
      <w:r w:rsidRPr="00612DDE">
        <w:rPr>
          <w:color w:val="000000" w:themeColor="text1"/>
          <w:kern w:val="0"/>
          <w:sz w:val="24"/>
          <w:szCs w:val="24"/>
        </w:rPr>
        <w:t>28</w:t>
      </w:r>
      <w:r w:rsidRPr="00612DDE">
        <w:rPr>
          <w:rFonts w:hint="eastAsia"/>
          <w:color w:val="000000" w:themeColor="text1"/>
          <w:kern w:val="0"/>
          <w:sz w:val="24"/>
          <w:szCs w:val="24"/>
        </w:rPr>
        <w:t>日披露了《财通基金管理有限公司关于旗下部分基金增加代销机构并参加基金申购费率优惠活动的公告》；</w:t>
      </w:r>
    </w:p>
    <w:p w:rsidR="0060708F" w:rsidRPr="00612DDE" w:rsidRDefault="0060708F" w:rsidP="0060708F">
      <w:pPr>
        <w:autoSpaceDE w:val="0"/>
        <w:autoSpaceDN w:val="0"/>
        <w:adjustRightInd w:val="0"/>
        <w:spacing w:before="29" w:line="288" w:lineRule="auto"/>
        <w:ind w:left="15" w:firstLine="482"/>
        <w:jc w:val="left"/>
        <w:rPr>
          <w:color w:val="000000" w:themeColor="text1"/>
          <w:kern w:val="0"/>
          <w:sz w:val="24"/>
          <w:szCs w:val="24"/>
        </w:rPr>
      </w:pPr>
      <w:r w:rsidRPr="00612DDE">
        <w:rPr>
          <w:color w:val="000000" w:themeColor="text1"/>
          <w:kern w:val="0"/>
          <w:sz w:val="24"/>
          <w:szCs w:val="24"/>
        </w:rPr>
        <w:t>22</w:t>
      </w:r>
      <w:r w:rsidRPr="00612DDE">
        <w:rPr>
          <w:rFonts w:hint="eastAsia"/>
          <w:color w:val="000000" w:themeColor="text1"/>
          <w:kern w:val="0"/>
          <w:sz w:val="24"/>
          <w:szCs w:val="24"/>
        </w:rPr>
        <w:t>、</w:t>
      </w:r>
      <w:r w:rsidRPr="00612DDE">
        <w:rPr>
          <w:color w:val="000000" w:themeColor="text1"/>
          <w:kern w:val="0"/>
          <w:sz w:val="24"/>
          <w:szCs w:val="24"/>
        </w:rPr>
        <w:t>2016</w:t>
      </w:r>
      <w:r w:rsidRPr="00612DDE">
        <w:rPr>
          <w:rFonts w:hint="eastAsia"/>
          <w:color w:val="000000" w:themeColor="text1"/>
          <w:kern w:val="0"/>
          <w:sz w:val="24"/>
          <w:szCs w:val="24"/>
        </w:rPr>
        <w:t>年</w:t>
      </w:r>
      <w:r w:rsidRPr="00612DDE">
        <w:rPr>
          <w:color w:val="000000" w:themeColor="text1"/>
          <w:kern w:val="0"/>
          <w:sz w:val="24"/>
          <w:szCs w:val="24"/>
        </w:rPr>
        <w:t>12</w:t>
      </w:r>
      <w:r w:rsidRPr="00612DDE">
        <w:rPr>
          <w:rFonts w:hint="eastAsia"/>
          <w:color w:val="000000" w:themeColor="text1"/>
          <w:kern w:val="0"/>
          <w:sz w:val="24"/>
          <w:szCs w:val="24"/>
        </w:rPr>
        <w:t>月</w:t>
      </w:r>
      <w:r w:rsidRPr="00612DDE">
        <w:rPr>
          <w:color w:val="000000" w:themeColor="text1"/>
          <w:kern w:val="0"/>
          <w:sz w:val="24"/>
          <w:szCs w:val="24"/>
        </w:rPr>
        <w:t>28</w:t>
      </w:r>
      <w:r w:rsidRPr="00612DDE">
        <w:rPr>
          <w:rFonts w:hint="eastAsia"/>
          <w:color w:val="000000" w:themeColor="text1"/>
          <w:kern w:val="0"/>
          <w:sz w:val="24"/>
          <w:szCs w:val="24"/>
        </w:rPr>
        <w:t>日披露了《财通基金管理有限公司关于旗下基金增加代销机构并参加基金申购费率优惠活动的公告》；</w:t>
      </w:r>
    </w:p>
    <w:p w:rsidR="0060708F" w:rsidRPr="00612DDE" w:rsidRDefault="0060708F" w:rsidP="0060708F">
      <w:pPr>
        <w:autoSpaceDE w:val="0"/>
        <w:autoSpaceDN w:val="0"/>
        <w:adjustRightInd w:val="0"/>
        <w:spacing w:before="29" w:line="288" w:lineRule="auto"/>
        <w:ind w:left="15" w:firstLine="482"/>
        <w:jc w:val="left"/>
        <w:rPr>
          <w:color w:val="000000" w:themeColor="text1"/>
          <w:kern w:val="0"/>
          <w:sz w:val="24"/>
          <w:szCs w:val="24"/>
        </w:rPr>
      </w:pPr>
      <w:r w:rsidRPr="00612DDE">
        <w:rPr>
          <w:color w:val="000000" w:themeColor="text1"/>
          <w:kern w:val="0"/>
          <w:sz w:val="24"/>
          <w:szCs w:val="24"/>
        </w:rPr>
        <w:t>23</w:t>
      </w:r>
      <w:r w:rsidRPr="00612DDE">
        <w:rPr>
          <w:rFonts w:hint="eastAsia"/>
          <w:color w:val="000000" w:themeColor="text1"/>
          <w:kern w:val="0"/>
          <w:sz w:val="24"/>
          <w:szCs w:val="24"/>
        </w:rPr>
        <w:t>、</w:t>
      </w:r>
      <w:r w:rsidRPr="00612DDE">
        <w:rPr>
          <w:color w:val="000000" w:themeColor="text1"/>
          <w:kern w:val="0"/>
          <w:sz w:val="24"/>
          <w:szCs w:val="24"/>
        </w:rPr>
        <w:t>2016</w:t>
      </w:r>
      <w:r w:rsidRPr="00612DDE">
        <w:rPr>
          <w:rFonts w:hint="eastAsia"/>
          <w:color w:val="000000" w:themeColor="text1"/>
          <w:kern w:val="0"/>
          <w:sz w:val="24"/>
          <w:szCs w:val="24"/>
        </w:rPr>
        <w:t>年</w:t>
      </w:r>
      <w:r w:rsidRPr="00612DDE">
        <w:rPr>
          <w:color w:val="000000" w:themeColor="text1"/>
          <w:kern w:val="0"/>
          <w:sz w:val="24"/>
          <w:szCs w:val="24"/>
        </w:rPr>
        <w:t>12</w:t>
      </w:r>
      <w:r w:rsidRPr="00612DDE">
        <w:rPr>
          <w:rFonts w:hint="eastAsia"/>
          <w:color w:val="000000" w:themeColor="text1"/>
          <w:kern w:val="0"/>
          <w:sz w:val="24"/>
          <w:szCs w:val="24"/>
        </w:rPr>
        <w:t>月</w:t>
      </w:r>
      <w:r w:rsidRPr="00612DDE">
        <w:rPr>
          <w:color w:val="000000" w:themeColor="text1"/>
          <w:kern w:val="0"/>
          <w:sz w:val="24"/>
          <w:szCs w:val="24"/>
        </w:rPr>
        <w:t>29</w:t>
      </w:r>
      <w:r w:rsidRPr="00612DDE">
        <w:rPr>
          <w:rFonts w:hint="eastAsia"/>
          <w:color w:val="000000" w:themeColor="text1"/>
          <w:kern w:val="0"/>
          <w:sz w:val="24"/>
          <w:szCs w:val="24"/>
        </w:rPr>
        <w:t>日披露了《财通基金管理有限公司关于旗下基金增加代销机构并参加基金申购费率优惠活动的公告》；</w:t>
      </w:r>
    </w:p>
    <w:p w:rsidR="0060708F" w:rsidRPr="00612DDE" w:rsidRDefault="0060708F" w:rsidP="0060708F">
      <w:pPr>
        <w:autoSpaceDE w:val="0"/>
        <w:autoSpaceDN w:val="0"/>
        <w:adjustRightInd w:val="0"/>
        <w:spacing w:before="29" w:line="288" w:lineRule="auto"/>
        <w:ind w:left="15" w:firstLine="482"/>
        <w:jc w:val="left"/>
        <w:rPr>
          <w:color w:val="000000" w:themeColor="text1"/>
          <w:kern w:val="0"/>
          <w:sz w:val="24"/>
          <w:szCs w:val="24"/>
        </w:rPr>
      </w:pPr>
      <w:r w:rsidRPr="00612DDE">
        <w:rPr>
          <w:color w:val="000000" w:themeColor="text1"/>
          <w:kern w:val="0"/>
          <w:sz w:val="24"/>
          <w:szCs w:val="24"/>
        </w:rPr>
        <w:t>24</w:t>
      </w:r>
      <w:r w:rsidRPr="00612DDE">
        <w:rPr>
          <w:rFonts w:hint="eastAsia"/>
          <w:color w:val="000000" w:themeColor="text1"/>
          <w:kern w:val="0"/>
          <w:sz w:val="24"/>
          <w:szCs w:val="24"/>
        </w:rPr>
        <w:t>、</w:t>
      </w:r>
      <w:r w:rsidRPr="00612DDE">
        <w:rPr>
          <w:color w:val="000000" w:themeColor="text1"/>
          <w:kern w:val="0"/>
          <w:sz w:val="24"/>
          <w:szCs w:val="24"/>
        </w:rPr>
        <w:t>2016</w:t>
      </w:r>
      <w:r w:rsidRPr="00612DDE">
        <w:rPr>
          <w:rFonts w:hint="eastAsia"/>
          <w:color w:val="000000" w:themeColor="text1"/>
          <w:kern w:val="0"/>
          <w:sz w:val="24"/>
          <w:szCs w:val="24"/>
        </w:rPr>
        <w:t>年</w:t>
      </w:r>
      <w:r w:rsidRPr="00612DDE">
        <w:rPr>
          <w:color w:val="000000" w:themeColor="text1"/>
          <w:kern w:val="0"/>
          <w:sz w:val="24"/>
          <w:szCs w:val="24"/>
        </w:rPr>
        <w:t>12</w:t>
      </w:r>
      <w:r w:rsidRPr="00612DDE">
        <w:rPr>
          <w:rFonts w:hint="eastAsia"/>
          <w:color w:val="000000" w:themeColor="text1"/>
          <w:kern w:val="0"/>
          <w:sz w:val="24"/>
          <w:szCs w:val="24"/>
        </w:rPr>
        <w:t>月</w:t>
      </w:r>
      <w:r w:rsidRPr="00612DDE">
        <w:rPr>
          <w:color w:val="000000" w:themeColor="text1"/>
          <w:kern w:val="0"/>
          <w:sz w:val="24"/>
          <w:szCs w:val="24"/>
        </w:rPr>
        <w:t>30</w:t>
      </w:r>
      <w:r w:rsidRPr="00612DDE">
        <w:rPr>
          <w:rFonts w:hint="eastAsia"/>
          <w:color w:val="000000" w:themeColor="text1"/>
          <w:kern w:val="0"/>
          <w:sz w:val="24"/>
          <w:szCs w:val="24"/>
        </w:rPr>
        <w:t>日披露了《财通基金管理有限公司关于旗下基金</w:t>
      </w:r>
      <w:r w:rsidRPr="00612DDE">
        <w:rPr>
          <w:color w:val="000000" w:themeColor="text1"/>
          <w:kern w:val="0"/>
          <w:sz w:val="24"/>
          <w:szCs w:val="24"/>
        </w:rPr>
        <w:t>2016</w:t>
      </w:r>
      <w:r w:rsidRPr="00612DDE">
        <w:rPr>
          <w:rFonts w:hint="eastAsia"/>
          <w:color w:val="000000" w:themeColor="text1"/>
          <w:kern w:val="0"/>
          <w:sz w:val="24"/>
          <w:szCs w:val="24"/>
        </w:rPr>
        <w:t>年年度资产净值的公告》；</w:t>
      </w:r>
    </w:p>
    <w:p w:rsidR="0060708F" w:rsidRPr="00612DDE" w:rsidRDefault="0060708F" w:rsidP="0060708F">
      <w:pPr>
        <w:autoSpaceDE w:val="0"/>
        <w:autoSpaceDN w:val="0"/>
        <w:adjustRightInd w:val="0"/>
        <w:spacing w:before="29" w:line="288" w:lineRule="auto"/>
        <w:ind w:left="15" w:firstLine="482"/>
        <w:jc w:val="left"/>
        <w:rPr>
          <w:color w:val="000000" w:themeColor="text1"/>
          <w:kern w:val="0"/>
          <w:sz w:val="24"/>
          <w:szCs w:val="24"/>
        </w:rPr>
      </w:pPr>
      <w:r w:rsidRPr="00612DDE">
        <w:rPr>
          <w:rFonts w:hint="eastAsia"/>
          <w:color w:val="000000" w:themeColor="text1"/>
          <w:kern w:val="0"/>
          <w:sz w:val="24"/>
          <w:szCs w:val="24"/>
        </w:rPr>
        <w:t>25</w:t>
      </w:r>
      <w:r w:rsidRPr="00612DDE">
        <w:rPr>
          <w:rFonts w:hint="eastAsia"/>
          <w:color w:val="000000" w:themeColor="text1"/>
          <w:kern w:val="0"/>
          <w:sz w:val="24"/>
          <w:szCs w:val="24"/>
        </w:rPr>
        <w:t>、</w:t>
      </w:r>
      <w:r w:rsidRPr="00612DDE">
        <w:rPr>
          <w:color w:val="000000" w:themeColor="text1"/>
          <w:kern w:val="0"/>
          <w:sz w:val="24"/>
          <w:szCs w:val="24"/>
        </w:rPr>
        <w:t>2017</w:t>
      </w:r>
      <w:r w:rsidRPr="00612DDE">
        <w:rPr>
          <w:rFonts w:hint="eastAsia"/>
          <w:color w:val="000000" w:themeColor="text1"/>
          <w:kern w:val="0"/>
          <w:sz w:val="24"/>
          <w:szCs w:val="24"/>
        </w:rPr>
        <w:t>年</w:t>
      </w:r>
      <w:r w:rsidRPr="00612DDE">
        <w:rPr>
          <w:color w:val="000000" w:themeColor="text1"/>
          <w:kern w:val="0"/>
          <w:sz w:val="24"/>
          <w:szCs w:val="24"/>
        </w:rPr>
        <w:t>01</w:t>
      </w:r>
      <w:r w:rsidRPr="00612DDE">
        <w:rPr>
          <w:rFonts w:hint="eastAsia"/>
          <w:color w:val="000000" w:themeColor="text1"/>
          <w:kern w:val="0"/>
          <w:sz w:val="24"/>
          <w:szCs w:val="24"/>
        </w:rPr>
        <w:t>月</w:t>
      </w:r>
      <w:r w:rsidRPr="00612DDE">
        <w:rPr>
          <w:color w:val="000000" w:themeColor="text1"/>
          <w:kern w:val="0"/>
          <w:sz w:val="24"/>
          <w:szCs w:val="24"/>
        </w:rPr>
        <w:t>10</w:t>
      </w:r>
      <w:r w:rsidRPr="00612DDE">
        <w:rPr>
          <w:rFonts w:hint="eastAsia"/>
          <w:color w:val="000000" w:themeColor="text1"/>
          <w:kern w:val="0"/>
          <w:sz w:val="24"/>
          <w:szCs w:val="24"/>
        </w:rPr>
        <w:t>日披露了《北京首旅酒店</w:t>
      </w:r>
      <w:r w:rsidRPr="00612DDE">
        <w:rPr>
          <w:color w:val="000000" w:themeColor="text1"/>
          <w:kern w:val="0"/>
          <w:sz w:val="24"/>
          <w:szCs w:val="24"/>
        </w:rPr>
        <w:t>(</w:t>
      </w:r>
      <w:r w:rsidRPr="00612DDE">
        <w:rPr>
          <w:rFonts w:hint="eastAsia"/>
          <w:color w:val="000000" w:themeColor="text1"/>
          <w:kern w:val="0"/>
          <w:sz w:val="24"/>
          <w:szCs w:val="24"/>
        </w:rPr>
        <w:t>集团</w:t>
      </w:r>
      <w:r w:rsidRPr="00612DDE">
        <w:rPr>
          <w:color w:val="000000" w:themeColor="text1"/>
          <w:kern w:val="0"/>
          <w:sz w:val="24"/>
          <w:szCs w:val="24"/>
        </w:rPr>
        <w:t>)</w:t>
      </w:r>
      <w:r w:rsidRPr="00612DDE">
        <w:rPr>
          <w:rFonts w:hint="eastAsia"/>
          <w:color w:val="000000" w:themeColor="text1"/>
          <w:kern w:val="0"/>
          <w:sz w:val="24"/>
          <w:szCs w:val="24"/>
        </w:rPr>
        <w:t>股份有限公司简式权益变动报告书》；</w:t>
      </w:r>
    </w:p>
    <w:p w:rsidR="0060708F" w:rsidRPr="00612DDE" w:rsidRDefault="0060708F" w:rsidP="0060708F">
      <w:pPr>
        <w:autoSpaceDE w:val="0"/>
        <w:autoSpaceDN w:val="0"/>
        <w:adjustRightInd w:val="0"/>
        <w:spacing w:before="29" w:line="288" w:lineRule="auto"/>
        <w:ind w:left="15" w:firstLine="482"/>
        <w:jc w:val="left"/>
        <w:rPr>
          <w:color w:val="000000" w:themeColor="text1"/>
          <w:kern w:val="0"/>
          <w:sz w:val="24"/>
          <w:szCs w:val="24"/>
        </w:rPr>
      </w:pPr>
      <w:r w:rsidRPr="00612DDE">
        <w:rPr>
          <w:rFonts w:hint="eastAsia"/>
          <w:color w:val="000000" w:themeColor="text1"/>
          <w:kern w:val="0"/>
          <w:sz w:val="24"/>
          <w:szCs w:val="24"/>
        </w:rPr>
        <w:t>26</w:t>
      </w:r>
      <w:r w:rsidRPr="00612DDE">
        <w:rPr>
          <w:rFonts w:hint="eastAsia"/>
          <w:color w:val="000000" w:themeColor="text1"/>
          <w:kern w:val="0"/>
          <w:sz w:val="24"/>
          <w:szCs w:val="24"/>
        </w:rPr>
        <w:t>、</w:t>
      </w:r>
      <w:r w:rsidRPr="00612DDE">
        <w:rPr>
          <w:color w:val="000000" w:themeColor="text1"/>
          <w:kern w:val="0"/>
          <w:sz w:val="24"/>
          <w:szCs w:val="24"/>
        </w:rPr>
        <w:t>2017</w:t>
      </w:r>
      <w:r w:rsidRPr="00612DDE">
        <w:rPr>
          <w:rFonts w:hint="eastAsia"/>
          <w:color w:val="000000" w:themeColor="text1"/>
          <w:kern w:val="0"/>
          <w:sz w:val="24"/>
          <w:szCs w:val="24"/>
        </w:rPr>
        <w:t>年</w:t>
      </w:r>
      <w:r w:rsidRPr="00612DDE">
        <w:rPr>
          <w:color w:val="000000" w:themeColor="text1"/>
          <w:kern w:val="0"/>
          <w:sz w:val="24"/>
          <w:szCs w:val="24"/>
        </w:rPr>
        <w:t>01</w:t>
      </w:r>
      <w:r w:rsidRPr="00612DDE">
        <w:rPr>
          <w:rFonts w:hint="eastAsia"/>
          <w:color w:val="000000" w:themeColor="text1"/>
          <w:kern w:val="0"/>
          <w:sz w:val="24"/>
          <w:szCs w:val="24"/>
        </w:rPr>
        <w:t>月</w:t>
      </w:r>
      <w:r w:rsidRPr="00612DDE">
        <w:rPr>
          <w:color w:val="000000" w:themeColor="text1"/>
          <w:kern w:val="0"/>
          <w:sz w:val="24"/>
          <w:szCs w:val="24"/>
        </w:rPr>
        <w:t>17</w:t>
      </w:r>
      <w:r w:rsidRPr="00612DDE">
        <w:rPr>
          <w:rFonts w:hint="eastAsia"/>
          <w:color w:val="000000" w:themeColor="text1"/>
          <w:kern w:val="0"/>
          <w:sz w:val="24"/>
          <w:szCs w:val="24"/>
        </w:rPr>
        <w:t>日披露了《宁夏银星能源股份有限公司简式权益变动报告书》；</w:t>
      </w:r>
    </w:p>
    <w:p w:rsidR="0060708F" w:rsidRPr="00612DDE" w:rsidRDefault="0060708F" w:rsidP="0060708F">
      <w:pPr>
        <w:autoSpaceDE w:val="0"/>
        <w:autoSpaceDN w:val="0"/>
        <w:adjustRightInd w:val="0"/>
        <w:spacing w:before="29" w:line="288" w:lineRule="auto"/>
        <w:ind w:left="15" w:firstLine="482"/>
        <w:jc w:val="left"/>
        <w:rPr>
          <w:color w:val="000000" w:themeColor="text1"/>
          <w:kern w:val="0"/>
          <w:sz w:val="24"/>
          <w:szCs w:val="24"/>
        </w:rPr>
      </w:pPr>
      <w:r w:rsidRPr="00612DDE">
        <w:rPr>
          <w:rFonts w:hint="eastAsia"/>
          <w:color w:val="000000" w:themeColor="text1"/>
          <w:kern w:val="0"/>
          <w:sz w:val="24"/>
          <w:szCs w:val="24"/>
        </w:rPr>
        <w:t>27</w:t>
      </w:r>
      <w:r w:rsidRPr="00612DDE">
        <w:rPr>
          <w:rFonts w:hint="eastAsia"/>
          <w:color w:val="000000" w:themeColor="text1"/>
          <w:kern w:val="0"/>
          <w:sz w:val="24"/>
          <w:szCs w:val="24"/>
        </w:rPr>
        <w:t>、</w:t>
      </w:r>
      <w:r w:rsidRPr="00612DDE">
        <w:rPr>
          <w:color w:val="000000" w:themeColor="text1"/>
          <w:kern w:val="0"/>
          <w:sz w:val="24"/>
          <w:szCs w:val="24"/>
        </w:rPr>
        <w:t>2017</w:t>
      </w:r>
      <w:r w:rsidRPr="00612DDE">
        <w:rPr>
          <w:rFonts w:hint="eastAsia"/>
          <w:color w:val="000000" w:themeColor="text1"/>
          <w:kern w:val="0"/>
          <w:sz w:val="24"/>
          <w:szCs w:val="24"/>
        </w:rPr>
        <w:t>年</w:t>
      </w:r>
      <w:r w:rsidRPr="00612DDE">
        <w:rPr>
          <w:color w:val="000000" w:themeColor="text1"/>
          <w:kern w:val="0"/>
          <w:sz w:val="24"/>
          <w:szCs w:val="24"/>
        </w:rPr>
        <w:t>01</w:t>
      </w:r>
      <w:r w:rsidRPr="00612DDE">
        <w:rPr>
          <w:rFonts w:hint="eastAsia"/>
          <w:color w:val="000000" w:themeColor="text1"/>
          <w:kern w:val="0"/>
          <w:sz w:val="24"/>
          <w:szCs w:val="24"/>
        </w:rPr>
        <w:t>月</w:t>
      </w:r>
      <w:r w:rsidRPr="00612DDE">
        <w:rPr>
          <w:color w:val="000000" w:themeColor="text1"/>
          <w:kern w:val="0"/>
          <w:sz w:val="24"/>
          <w:szCs w:val="24"/>
        </w:rPr>
        <w:t>17</w:t>
      </w:r>
      <w:r w:rsidRPr="00612DDE">
        <w:rPr>
          <w:rFonts w:hint="eastAsia"/>
          <w:color w:val="000000" w:themeColor="text1"/>
          <w:kern w:val="0"/>
          <w:sz w:val="24"/>
          <w:szCs w:val="24"/>
        </w:rPr>
        <w:t>日披露了《财通基金管理有限公司关于旗下部分基金增加代销机构并参加基金申购费率优惠活动的公告》；</w:t>
      </w:r>
    </w:p>
    <w:p w:rsidR="0060708F" w:rsidRPr="00612DDE" w:rsidRDefault="0060708F" w:rsidP="0060708F">
      <w:pPr>
        <w:autoSpaceDE w:val="0"/>
        <w:autoSpaceDN w:val="0"/>
        <w:adjustRightInd w:val="0"/>
        <w:spacing w:before="29" w:line="288" w:lineRule="auto"/>
        <w:ind w:left="15" w:firstLine="482"/>
        <w:jc w:val="left"/>
        <w:rPr>
          <w:color w:val="000000" w:themeColor="text1"/>
          <w:kern w:val="0"/>
          <w:sz w:val="24"/>
          <w:szCs w:val="24"/>
        </w:rPr>
      </w:pPr>
      <w:r w:rsidRPr="00612DDE">
        <w:rPr>
          <w:rFonts w:hint="eastAsia"/>
          <w:color w:val="000000" w:themeColor="text1"/>
          <w:kern w:val="0"/>
          <w:sz w:val="24"/>
          <w:szCs w:val="24"/>
        </w:rPr>
        <w:t>28</w:t>
      </w:r>
      <w:r w:rsidRPr="00612DDE">
        <w:rPr>
          <w:rFonts w:hint="eastAsia"/>
          <w:color w:val="000000" w:themeColor="text1"/>
          <w:kern w:val="0"/>
          <w:sz w:val="24"/>
          <w:szCs w:val="24"/>
        </w:rPr>
        <w:t>、</w:t>
      </w:r>
      <w:r w:rsidRPr="00612DDE">
        <w:rPr>
          <w:color w:val="000000" w:themeColor="text1"/>
          <w:kern w:val="0"/>
          <w:sz w:val="24"/>
          <w:szCs w:val="24"/>
        </w:rPr>
        <w:t>2017</w:t>
      </w:r>
      <w:r w:rsidRPr="00612DDE">
        <w:rPr>
          <w:rFonts w:hint="eastAsia"/>
          <w:color w:val="000000" w:themeColor="text1"/>
          <w:kern w:val="0"/>
          <w:sz w:val="24"/>
          <w:szCs w:val="24"/>
        </w:rPr>
        <w:t>年</w:t>
      </w:r>
      <w:r w:rsidRPr="00612DDE">
        <w:rPr>
          <w:color w:val="000000" w:themeColor="text1"/>
          <w:kern w:val="0"/>
          <w:sz w:val="24"/>
          <w:szCs w:val="24"/>
        </w:rPr>
        <w:t>01</w:t>
      </w:r>
      <w:r w:rsidRPr="00612DDE">
        <w:rPr>
          <w:rFonts w:hint="eastAsia"/>
          <w:color w:val="000000" w:themeColor="text1"/>
          <w:kern w:val="0"/>
          <w:sz w:val="24"/>
          <w:szCs w:val="24"/>
        </w:rPr>
        <w:t>月</w:t>
      </w:r>
      <w:r w:rsidRPr="00612DDE">
        <w:rPr>
          <w:color w:val="000000" w:themeColor="text1"/>
          <w:kern w:val="0"/>
          <w:sz w:val="24"/>
          <w:szCs w:val="24"/>
        </w:rPr>
        <w:t>18</w:t>
      </w:r>
      <w:r w:rsidRPr="00612DDE">
        <w:rPr>
          <w:rFonts w:hint="eastAsia"/>
          <w:color w:val="000000" w:themeColor="text1"/>
          <w:kern w:val="0"/>
          <w:sz w:val="24"/>
          <w:szCs w:val="24"/>
        </w:rPr>
        <w:t>日披露了《杭州天目山药业股份有限公司简式权益变动报告书》；</w:t>
      </w:r>
    </w:p>
    <w:p w:rsidR="0060708F" w:rsidRPr="00612DDE" w:rsidRDefault="0060708F" w:rsidP="0060708F">
      <w:pPr>
        <w:autoSpaceDE w:val="0"/>
        <w:autoSpaceDN w:val="0"/>
        <w:adjustRightInd w:val="0"/>
        <w:spacing w:before="29" w:line="288" w:lineRule="auto"/>
        <w:ind w:left="15" w:firstLine="482"/>
        <w:jc w:val="left"/>
        <w:rPr>
          <w:color w:val="000000" w:themeColor="text1"/>
          <w:kern w:val="0"/>
          <w:sz w:val="24"/>
          <w:szCs w:val="24"/>
        </w:rPr>
      </w:pPr>
      <w:r w:rsidRPr="00612DDE">
        <w:rPr>
          <w:rFonts w:hint="eastAsia"/>
          <w:color w:val="000000" w:themeColor="text1"/>
          <w:kern w:val="0"/>
          <w:sz w:val="24"/>
          <w:szCs w:val="24"/>
        </w:rPr>
        <w:t>29</w:t>
      </w:r>
      <w:r w:rsidRPr="00612DDE">
        <w:rPr>
          <w:rFonts w:hint="eastAsia"/>
          <w:color w:val="000000" w:themeColor="text1"/>
          <w:kern w:val="0"/>
          <w:sz w:val="24"/>
          <w:szCs w:val="24"/>
        </w:rPr>
        <w:t>、</w:t>
      </w:r>
      <w:r w:rsidRPr="00612DDE">
        <w:rPr>
          <w:color w:val="000000" w:themeColor="text1"/>
          <w:kern w:val="0"/>
          <w:sz w:val="24"/>
          <w:szCs w:val="24"/>
        </w:rPr>
        <w:t>2017</w:t>
      </w:r>
      <w:r w:rsidRPr="00612DDE">
        <w:rPr>
          <w:rFonts w:hint="eastAsia"/>
          <w:color w:val="000000" w:themeColor="text1"/>
          <w:kern w:val="0"/>
          <w:sz w:val="24"/>
          <w:szCs w:val="24"/>
        </w:rPr>
        <w:t>年</w:t>
      </w:r>
      <w:r w:rsidRPr="00612DDE">
        <w:rPr>
          <w:color w:val="000000" w:themeColor="text1"/>
          <w:kern w:val="0"/>
          <w:sz w:val="24"/>
          <w:szCs w:val="24"/>
        </w:rPr>
        <w:t>01</w:t>
      </w:r>
      <w:r w:rsidRPr="00612DDE">
        <w:rPr>
          <w:rFonts w:hint="eastAsia"/>
          <w:color w:val="000000" w:themeColor="text1"/>
          <w:kern w:val="0"/>
          <w:sz w:val="24"/>
          <w:szCs w:val="24"/>
        </w:rPr>
        <w:t>月</w:t>
      </w:r>
      <w:r w:rsidRPr="00612DDE">
        <w:rPr>
          <w:color w:val="000000" w:themeColor="text1"/>
          <w:kern w:val="0"/>
          <w:sz w:val="24"/>
          <w:szCs w:val="24"/>
        </w:rPr>
        <w:t>21</w:t>
      </w:r>
      <w:r w:rsidRPr="00612DDE">
        <w:rPr>
          <w:rFonts w:hint="eastAsia"/>
          <w:color w:val="000000" w:themeColor="text1"/>
          <w:kern w:val="0"/>
          <w:sz w:val="24"/>
          <w:szCs w:val="24"/>
        </w:rPr>
        <w:t>日披露了</w:t>
      </w:r>
      <w:r w:rsidRPr="00612DDE">
        <w:rPr>
          <w:color w:val="000000" w:themeColor="text1"/>
          <w:kern w:val="0"/>
          <w:sz w:val="24"/>
          <w:szCs w:val="24"/>
        </w:rPr>
        <w:t>2017</w:t>
      </w:r>
      <w:r w:rsidRPr="00612DDE">
        <w:rPr>
          <w:rFonts w:hint="eastAsia"/>
          <w:color w:val="000000" w:themeColor="text1"/>
          <w:kern w:val="0"/>
          <w:sz w:val="24"/>
          <w:szCs w:val="24"/>
        </w:rPr>
        <w:t>年</w:t>
      </w:r>
      <w:r w:rsidRPr="00612DDE">
        <w:rPr>
          <w:color w:val="000000" w:themeColor="text1"/>
          <w:kern w:val="0"/>
          <w:sz w:val="24"/>
          <w:szCs w:val="24"/>
        </w:rPr>
        <w:t>01</w:t>
      </w:r>
      <w:r w:rsidRPr="00612DDE">
        <w:rPr>
          <w:rFonts w:hint="eastAsia"/>
          <w:color w:val="000000" w:themeColor="text1"/>
          <w:kern w:val="0"/>
          <w:sz w:val="24"/>
          <w:szCs w:val="24"/>
        </w:rPr>
        <w:t>月</w:t>
      </w:r>
      <w:r w:rsidRPr="00612DDE">
        <w:rPr>
          <w:color w:val="000000" w:themeColor="text1"/>
          <w:kern w:val="0"/>
          <w:sz w:val="24"/>
          <w:szCs w:val="24"/>
        </w:rPr>
        <w:t>21</w:t>
      </w:r>
      <w:r w:rsidRPr="00612DDE">
        <w:rPr>
          <w:rFonts w:hint="eastAsia"/>
          <w:color w:val="000000" w:themeColor="text1"/>
          <w:kern w:val="0"/>
          <w:sz w:val="24"/>
          <w:szCs w:val="24"/>
        </w:rPr>
        <w:t>日披露了《财通收益增强债券型证券投资基金</w:t>
      </w:r>
      <w:r w:rsidRPr="00612DDE">
        <w:rPr>
          <w:color w:val="000000" w:themeColor="text1"/>
          <w:kern w:val="0"/>
          <w:sz w:val="24"/>
          <w:szCs w:val="24"/>
        </w:rPr>
        <w:t>2016</w:t>
      </w:r>
      <w:r w:rsidRPr="00612DDE">
        <w:rPr>
          <w:rFonts w:hint="eastAsia"/>
          <w:color w:val="000000" w:themeColor="text1"/>
          <w:kern w:val="0"/>
          <w:sz w:val="24"/>
          <w:szCs w:val="24"/>
        </w:rPr>
        <w:t>年第</w:t>
      </w:r>
      <w:r w:rsidRPr="00612DDE">
        <w:rPr>
          <w:color w:val="000000" w:themeColor="text1"/>
          <w:kern w:val="0"/>
          <w:sz w:val="24"/>
          <w:szCs w:val="24"/>
        </w:rPr>
        <w:t>4</w:t>
      </w:r>
      <w:r w:rsidRPr="00612DDE">
        <w:rPr>
          <w:rFonts w:hint="eastAsia"/>
          <w:color w:val="000000" w:themeColor="text1"/>
          <w:kern w:val="0"/>
          <w:sz w:val="24"/>
          <w:szCs w:val="24"/>
        </w:rPr>
        <w:t>季度报告》；</w:t>
      </w:r>
    </w:p>
    <w:p w:rsidR="0060708F" w:rsidRPr="00612DDE" w:rsidRDefault="0060708F" w:rsidP="0060708F">
      <w:pPr>
        <w:autoSpaceDE w:val="0"/>
        <w:autoSpaceDN w:val="0"/>
        <w:adjustRightInd w:val="0"/>
        <w:spacing w:before="29" w:line="288" w:lineRule="auto"/>
        <w:ind w:left="15" w:firstLine="482"/>
        <w:jc w:val="left"/>
        <w:rPr>
          <w:color w:val="000000" w:themeColor="text1"/>
          <w:kern w:val="0"/>
          <w:sz w:val="24"/>
          <w:szCs w:val="24"/>
        </w:rPr>
      </w:pPr>
      <w:r w:rsidRPr="00612DDE">
        <w:rPr>
          <w:rFonts w:hint="eastAsia"/>
          <w:color w:val="000000" w:themeColor="text1"/>
          <w:kern w:val="0"/>
          <w:sz w:val="24"/>
          <w:szCs w:val="24"/>
        </w:rPr>
        <w:t>30</w:t>
      </w:r>
      <w:r w:rsidRPr="00612DDE">
        <w:rPr>
          <w:rFonts w:hint="eastAsia"/>
          <w:color w:val="000000" w:themeColor="text1"/>
          <w:kern w:val="0"/>
          <w:sz w:val="24"/>
          <w:szCs w:val="24"/>
        </w:rPr>
        <w:t>、</w:t>
      </w:r>
      <w:r w:rsidRPr="00612DDE">
        <w:rPr>
          <w:color w:val="000000" w:themeColor="text1"/>
          <w:kern w:val="0"/>
          <w:sz w:val="24"/>
          <w:szCs w:val="24"/>
        </w:rPr>
        <w:t>2017</w:t>
      </w:r>
      <w:r w:rsidRPr="00612DDE">
        <w:rPr>
          <w:rFonts w:hint="eastAsia"/>
          <w:color w:val="000000" w:themeColor="text1"/>
          <w:kern w:val="0"/>
          <w:sz w:val="24"/>
          <w:szCs w:val="24"/>
        </w:rPr>
        <w:t>年</w:t>
      </w:r>
      <w:r w:rsidRPr="00612DDE">
        <w:rPr>
          <w:color w:val="000000" w:themeColor="text1"/>
          <w:kern w:val="0"/>
          <w:sz w:val="24"/>
          <w:szCs w:val="24"/>
        </w:rPr>
        <w:t>01</w:t>
      </w:r>
      <w:r w:rsidRPr="00612DDE">
        <w:rPr>
          <w:rFonts w:hint="eastAsia"/>
          <w:color w:val="000000" w:themeColor="text1"/>
          <w:kern w:val="0"/>
          <w:sz w:val="24"/>
          <w:szCs w:val="24"/>
        </w:rPr>
        <w:t>月</w:t>
      </w:r>
      <w:r w:rsidRPr="00612DDE">
        <w:rPr>
          <w:color w:val="000000" w:themeColor="text1"/>
          <w:kern w:val="0"/>
          <w:sz w:val="24"/>
          <w:szCs w:val="24"/>
        </w:rPr>
        <w:t>26</w:t>
      </w:r>
      <w:r w:rsidRPr="00612DDE">
        <w:rPr>
          <w:rFonts w:hint="eastAsia"/>
          <w:color w:val="000000" w:themeColor="text1"/>
          <w:kern w:val="0"/>
          <w:sz w:val="24"/>
          <w:szCs w:val="24"/>
        </w:rPr>
        <w:t>日披露了《财通收益增强债券型证券投资基金更新招募说明书（</w:t>
      </w:r>
      <w:r w:rsidRPr="00612DDE">
        <w:rPr>
          <w:color w:val="000000" w:themeColor="text1"/>
          <w:kern w:val="0"/>
          <w:sz w:val="24"/>
          <w:szCs w:val="24"/>
        </w:rPr>
        <w:t>2016</w:t>
      </w:r>
      <w:r w:rsidRPr="00612DDE">
        <w:rPr>
          <w:rFonts w:hint="eastAsia"/>
          <w:color w:val="000000" w:themeColor="text1"/>
          <w:kern w:val="0"/>
          <w:sz w:val="24"/>
          <w:szCs w:val="24"/>
        </w:rPr>
        <w:t>年第</w:t>
      </w:r>
      <w:r w:rsidRPr="00612DDE">
        <w:rPr>
          <w:color w:val="000000" w:themeColor="text1"/>
          <w:kern w:val="0"/>
          <w:sz w:val="24"/>
          <w:szCs w:val="24"/>
        </w:rPr>
        <w:t>2</w:t>
      </w:r>
      <w:r w:rsidRPr="00612DDE">
        <w:rPr>
          <w:rFonts w:hint="eastAsia"/>
          <w:color w:val="000000" w:themeColor="text1"/>
          <w:kern w:val="0"/>
          <w:sz w:val="24"/>
          <w:szCs w:val="24"/>
        </w:rPr>
        <w:t>号）》及其摘要；</w:t>
      </w:r>
    </w:p>
    <w:p w:rsidR="0060708F" w:rsidRPr="00612DDE" w:rsidRDefault="0060708F" w:rsidP="0060708F">
      <w:pPr>
        <w:autoSpaceDE w:val="0"/>
        <w:autoSpaceDN w:val="0"/>
        <w:adjustRightInd w:val="0"/>
        <w:spacing w:before="29" w:line="288" w:lineRule="auto"/>
        <w:ind w:left="15" w:firstLine="482"/>
        <w:jc w:val="left"/>
        <w:rPr>
          <w:color w:val="000000" w:themeColor="text1"/>
          <w:kern w:val="0"/>
          <w:sz w:val="24"/>
          <w:szCs w:val="24"/>
        </w:rPr>
      </w:pPr>
      <w:r w:rsidRPr="00612DDE">
        <w:rPr>
          <w:rFonts w:hint="eastAsia"/>
          <w:color w:val="000000" w:themeColor="text1"/>
          <w:kern w:val="0"/>
          <w:sz w:val="24"/>
          <w:szCs w:val="24"/>
        </w:rPr>
        <w:t>31</w:t>
      </w:r>
      <w:r w:rsidRPr="00612DDE">
        <w:rPr>
          <w:rFonts w:hint="eastAsia"/>
          <w:color w:val="000000" w:themeColor="text1"/>
          <w:kern w:val="0"/>
          <w:sz w:val="24"/>
          <w:szCs w:val="24"/>
        </w:rPr>
        <w:t>、</w:t>
      </w:r>
      <w:r w:rsidRPr="00612DDE">
        <w:rPr>
          <w:color w:val="000000" w:themeColor="text1"/>
          <w:kern w:val="0"/>
          <w:sz w:val="24"/>
          <w:szCs w:val="24"/>
        </w:rPr>
        <w:t>2017</w:t>
      </w:r>
      <w:r w:rsidRPr="00612DDE">
        <w:rPr>
          <w:rFonts w:hint="eastAsia"/>
          <w:color w:val="000000" w:themeColor="text1"/>
          <w:kern w:val="0"/>
          <w:sz w:val="24"/>
          <w:szCs w:val="24"/>
        </w:rPr>
        <w:t>年</w:t>
      </w:r>
      <w:r w:rsidRPr="00612DDE">
        <w:rPr>
          <w:color w:val="000000" w:themeColor="text1"/>
          <w:kern w:val="0"/>
          <w:sz w:val="24"/>
          <w:szCs w:val="24"/>
        </w:rPr>
        <w:t>01</w:t>
      </w:r>
      <w:r w:rsidRPr="00612DDE">
        <w:rPr>
          <w:rFonts w:hint="eastAsia"/>
          <w:color w:val="000000" w:themeColor="text1"/>
          <w:kern w:val="0"/>
          <w:sz w:val="24"/>
          <w:szCs w:val="24"/>
        </w:rPr>
        <w:t>月</w:t>
      </w:r>
      <w:r w:rsidRPr="00612DDE">
        <w:rPr>
          <w:color w:val="000000" w:themeColor="text1"/>
          <w:kern w:val="0"/>
          <w:sz w:val="24"/>
          <w:szCs w:val="24"/>
        </w:rPr>
        <w:t>26</w:t>
      </w:r>
      <w:r w:rsidRPr="00612DDE">
        <w:rPr>
          <w:rFonts w:hint="eastAsia"/>
          <w:color w:val="000000" w:themeColor="text1"/>
          <w:kern w:val="0"/>
          <w:sz w:val="24"/>
          <w:szCs w:val="24"/>
        </w:rPr>
        <w:t>日披露了《杭州天目山药业股份有限公司简式权益变动报告书》；</w:t>
      </w:r>
    </w:p>
    <w:p w:rsidR="0060708F" w:rsidRPr="00612DDE" w:rsidRDefault="0060708F" w:rsidP="0060708F">
      <w:pPr>
        <w:autoSpaceDE w:val="0"/>
        <w:autoSpaceDN w:val="0"/>
        <w:adjustRightInd w:val="0"/>
        <w:spacing w:before="29" w:line="288" w:lineRule="auto"/>
        <w:ind w:left="15" w:firstLine="482"/>
        <w:jc w:val="left"/>
        <w:rPr>
          <w:color w:val="000000" w:themeColor="text1"/>
          <w:kern w:val="0"/>
          <w:sz w:val="24"/>
          <w:szCs w:val="24"/>
        </w:rPr>
      </w:pPr>
      <w:r w:rsidRPr="00612DDE">
        <w:rPr>
          <w:rFonts w:hint="eastAsia"/>
          <w:color w:val="000000" w:themeColor="text1"/>
          <w:kern w:val="0"/>
          <w:sz w:val="24"/>
          <w:szCs w:val="24"/>
        </w:rPr>
        <w:t>32</w:t>
      </w:r>
      <w:r w:rsidRPr="00612DDE">
        <w:rPr>
          <w:rFonts w:hint="eastAsia"/>
          <w:color w:val="000000" w:themeColor="text1"/>
          <w:kern w:val="0"/>
          <w:sz w:val="24"/>
          <w:szCs w:val="24"/>
        </w:rPr>
        <w:t>、</w:t>
      </w:r>
      <w:r w:rsidRPr="00612DDE">
        <w:rPr>
          <w:color w:val="000000" w:themeColor="text1"/>
          <w:kern w:val="0"/>
          <w:sz w:val="24"/>
          <w:szCs w:val="24"/>
        </w:rPr>
        <w:t>2017</w:t>
      </w:r>
      <w:r w:rsidRPr="00612DDE">
        <w:rPr>
          <w:rFonts w:hint="eastAsia"/>
          <w:color w:val="000000" w:themeColor="text1"/>
          <w:kern w:val="0"/>
          <w:sz w:val="24"/>
          <w:szCs w:val="24"/>
        </w:rPr>
        <w:t>年</w:t>
      </w:r>
      <w:r w:rsidRPr="00612DDE">
        <w:rPr>
          <w:color w:val="000000" w:themeColor="text1"/>
          <w:kern w:val="0"/>
          <w:sz w:val="24"/>
          <w:szCs w:val="24"/>
        </w:rPr>
        <w:t>02</w:t>
      </w:r>
      <w:r w:rsidRPr="00612DDE">
        <w:rPr>
          <w:rFonts w:hint="eastAsia"/>
          <w:color w:val="000000" w:themeColor="text1"/>
          <w:kern w:val="0"/>
          <w:sz w:val="24"/>
          <w:szCs w:val="24"/>
        </w:rPr>
        <w:t>月</w:t>
      </w:r>
      <w:r w:rsidRPr="00612DDE">
        <w:rPr>
          <w:color w:val="000000" w:themeColor="text1"/>
          <w:kern w:val="0"/>
          <w:sz w:val="24"/>
          <w:szCs w:val="24"/>
        </w:rPr>
        <w:t>14</w:t>
      </w:r>
      <w:r w:rsidRPr="00612DDE">
        <w:rPr>
          <w:rFonts w:hint="eastAsia"/>
          <w:color w:val="000000" w:themeColor="text1"/>
          <w:kern w:val="0"/>
          <w:sz w:val="24"/>
          <w:szCs w:val="24"/>
        </w:rPr>
        <w:t>日披露了《杭州天目山药业股份有限公司简式权益变动报告书》；</w:t>
      </w:r>
    </w:p>
    <w:p w:rsidR="0060708F" w:rsidRPr="00612DDE" w:rsidRDefault="0060708F" w:rsidP="0060708F">
      <w:pPr>
        <w:autoSpaceDE w:val="0"/>
        <w:autoSpaceDN w:val="0"/>
        <w:adjustRightInd w:val="0"/>
        <w:spacing w:before="29" w:line="288" w:lineRule="auto"/>
        <w:ind w:left="15" w:firstLine="482"/>
        <w:jc w:val="left"/>
        <w:rPr>
          <w:color w:val="000000" w:themeColor="text1"/>
          <w:kern w:val="0"/>
          <w:sz w:val="24"/>
          <w:szCs w:val="24"/>
        </w:rPr>
      </w:pPr>
      <w:r w:rsidRPr="00612DDE">
        <w:rPr>
          <w:rFonts w:hint="eastAsia"/>
          <w:color w:val="000000" w:themeColor="text1"/>
          <w:kern w:val="0"/>
          <w:sz w:val="24"/>
          <w:szCs w:val="24"/>
        </w:rPr>
        <w:t>33</w:t>
      </w:r>
      <w:r w:rsidRPr="00612DDE">
        <w:rPr>
          <w:rFonts w:hint="eastAsia"/>
          <w:color w:val="000000" w:themeColor="text1"/>
          <w:kern w:val="0"/>
          <w:sz w:val="24"/>
          <w:szCs w:val="24"/>
        </w:rPr>
        <w:t>、</w:t>
      </w:r>
      <w:r w:rsidRPr="00612DDE">
        <w:rPr>
          <w:color w:val="000000" w:themeColor="text1"/>
          <w:kern w:val="0"/>
          <w:sz w:val="24"/>
          <w:szCs w:val="24"/>
        </w:rPr>
        <w:t>2017</w:t>
      </w:r>
      <w:r w:rsidRPr="00612DDE">
        <w:rPr>
          <w:rFonts w:hint="eastAsia"/>
          <w:color w:val="000000" w:themeColor="text1"/>
          <w:kern w:val="0"/>
          <w:sz w:val="24"/>
          <w:szCs w:val="24"/>
        </w:rPr>
        <w:t>年</w:t>
      </w:r>
      <w:r w:rsidRPr="00612DDE">
        <w:rPr>
          <w:color w:val="000000" w:themeColor="text1"/>
          <w:kern w:val="0"/>
          <w:sz w:val="24"/>
          <w:szCs w:val="24"/>
        </w:rPr>
        <w:t>02</w:t>
      </w:r>
      <w:r w:rsidRPr="00612DDE">
        <w:rPr>
          <w:rFonts w:hint="eastAsia"/>
          <w:color w:val="000000" w:themeColor="text1"/>
          <w:kern w:val="0"/>
          <w:sz w:val="24"/>
          <w:szCs w:val="24"/>
        </w:rPr>
        <w:t>月</w:t>
      </w:r>
      <w:r w:rsidRPr="00612DDE">
        <w:rPr>
          <w:color w:val="000000" w:themeColor="text1"/>
          <w:kern w:val="0"/>
          <w:sz w:val="24"/>
          <w:szCs w:val="24"/>
        </w:rPr>
        <w:t>22</w:t>
      </w:r>
      <w:r w:rsidRPr="00612DDE">
        <w:rPr>
          <w:rFonts w:hint="eastAsia"/>
          <w:color w:val="000000" w:themeColor="text1"/>
          <w:kern w:val="0"/>
          <w:sz w:val="24"/>
          <w:szCs w:val="24"/>
        </w:rPr>
        <w:t>日披露了《关于财通基金管理有限公司旗下部分基金增加代销机构的公告》；</w:t>
      </w:r>
    </w:p>
    <w:p w:rsidR="0060708F" w:rsidRPr="00612DDE" w:rsidRDefault="0060708F" w:rsidP="0060708F">
      <w:pPr>
        <w:autoSpaceDE w:val="0"/>
        <w:autoSpaceDN w:val="0"/>
        <w:adjustRightInd w:val="0"/>
        <w:spacing w:before="29" w:line="288" w:lineRule="auto"/>
        <w:ind w:left="15" w:firstLine="482"/>
        <w:jc w:val="left"/>
        <w:rPr>
          <w:color w:val="000000" w:themeColor="text1"/>
          <w:kern w:val="0"/>
          <w:sz w:val="24"/>
          <w:szCs w:val="24"/>
        </w:rPr>
      </w:pPr>
      <w:r w:rsidRPr="00612DDE">
        <w:rPr>
          <w:rFonts w:hint="eastAsia"/>
          <w:color w:val="000000" w:themeColor="text1"/>
          <w:kern w:val="0"/>
          <w:sz w:val="24"/>
          <w:szCs w:val="24"/>
        </w:rPr>
        <w:t>34</w:t>
      </w:r>
      <w:r w:rsidRPr="00612DDE">
        <w:rPr>
          <w:rFonts w:hint="eastAsia"/>
          <w:color w:val="000000" w:themeColor="text1"/>
          <w:kern w:val="0"/>
          <w:sz w:val="24"/>
          <w:szCs w:val="24"/>
        </w:rPr>
        <w:t>、</w:t>
      </w:r>
      <w:r w:rsidRPr="00612DDE">
        <w:rPr>
          <w:color w:val="000000" w:themeColor="text1"/>
          <w:kern w:val="0"/>
          <w:sz w:val="24"/>
          <w:szCs w:val="24"/>
        </w:rPr>
        <w:t>2017</w:t>
      </w:r>
      <w:r w:rsidRPr="00612DDE">
        <w:rPr>
          <w:rFonts w:hint="eastAsia"/>
          <w:color w:val="000000" w:themeColor="text1"/>
          <w:kern w:val="0"/>
          <w:sz w:val="24"/>
          <w:szCs w:val="24"/>
        </w:rPr>
        <w:t>年</w:t>
      </w:r>
      <w:r w:rsidRPr="00612DDE">
        <w:rPr>
          <w:color w:val="000000" w:themeColor="text1"/>
          <w:kern w:val="0"/>
          <w:sz w:val="24"/>
          <w:szCs w:val="24"/>
        </w:rPr>
        <w:t>02</w:t>
      </w:r>
      <w:r w:rsidRPr="00612DDE">
        <w:rPr>
          <w:rFonts w:hint="eastAsia"/>
          <w:color w:val="000000" w:themeColor="text1"/>
          <w:kern w:val="0"/>
          <w:sz w:val="24"/>
          <w:szCs w:val="24"/>
        </w:rPr>
        <w:t>月</w:t>
      </w:r>
      <w:r w:rsidRPr="00612DDE">
        <w:rPr>
          <w:color w:val="000000" w:themeColor="text1"/>
          <w:kern w:val="0"/>
          <w:sz w:val="24"/>
          <w:szCs w:val="24"/>
        </w:rPr>
        <w:t>23</w:t>
      </w:r>
      <w:r w:rsidRPr="00612DDE">
        <w:rPr>
          <w:rFonts w:hint="eastAsia"/>
          <w:color w:val="000000" w:themeColor="text1"/>
          <w:kern w:val="0"/>
          <w:sz w:val="24"/>
          <w:szCs w:val="24"/>
        </w:rPr>
        <w:t>日披露了《财通基金管理有限公司关于旗下部分基金参加</w:t>
      </w:r>
      <w:r w:rsidRPr="00612DDE">
        <w:rPr>
          <w:rFonts w:hint="eastAsia"/>
          <w:color w:val="000000" w:themeColor="text1"/>
          <w:kern w:val="0"/>
          <w:sz w:val="24"/>
          <w:szCs w:val="24"/>
        </w:rPr>
        <w:lastRenderedPageBreak/>
        <w:t>交通银行基金申购费率优惠活动的公告》；</w:t>
      </w:r>
    </w:p>
    <w:p w:rsidR="0060708F" w:rsidRPr="00612DDE" w:rsidRDefault="0060708F" w:rsidP="0060708F">
      <w:pPr>
        <w:autoSpaceDE w:val="0"/>
        <w:autoSpaceDN w:val="0"/>
        <w:adjustRightInd w:val="0"/>
        <w:spacing w:before="29" w:line="288" w:lineRule="auto"/>
        <w:ind w:left="15" w:firstLine="482"/>
        <w:jc w:val="left"/>
        <w:rPr>
          <w:color w:val="000000" w:themeColor="text1"/>
          <w:kern w:val="0"/>
          <w:sz w:val="24"/>
          <w:szCs w:val="24"/>
        </w:rPr>
      </w:pPr>
      <w:r w:rsidRPr="00612DDE">
        <w:rPr>
          <w:rFonts w:hint="eastAsia"/>
          <w:color w:val="000000" w:themeColor="text1"/>
          <w:kern w:val="0"/>
          <w:sz w:val="24"/>
          <w:szCs w:val="24"/>
        </w:rPr>
        <w:t>35</w:t>
      </w:r>
      <w:r w:rsidRPr="00612DDE">
        <w:rPr>
          <w:rFonts w:hint="eastAsia"/>
          <w:color w:val="000000" w:themeColor="text1"/>
          <w:kern w:val="0"/>
          <w:sz w:val="24"/>
          <w:szCs w:val="24"/>
        </w:rPr>
        <w:t>、</w:t>
      </w:r>
      <w:r w:rsidRPr="00612DDE">
        <w:rPr>
          <w:color w:val="000000" w:themeColor="text1"/>
          <w:kern w:val="0"/>
          <w:sz w:val="24"/>
          <w:szCs w:val="24"/>
        </w:rPr>
        <w:t>2017</w:t>
      </w:r>
      <w:r w:rsidRPr="00612DDE">
        <w:rPr>
          <w:rFonts w:hint="eastAsia"/>
          <w:color w:val="000000" w:themeColor="text1"/>
          <w:kern w:val="0"/>
          <w:sz w:val="24"/>
          <w:szCs w:val="24"/>
        </w:rPr>
        <w:t>年</w:t>
      </w:r>
      <w:r w:rsidRPr="00612DDE">
        <w:rPr>
          <w:color w:val="000000" w:themeColor="text1"/>
          <w:kern w:val="0"/>
          <w:sz w:val="24"/>
          <w:szCs w:val="24"/>
        </w:rPr>
        <w:t>03</w:t>
      </w:r>
      <w:r w:rsidRPr="00612DDE">
        <w:rPr>
          <w:rFonts w:hint="eastAsia"/>
          <w:color w:val="000000" w:themeColor="text1"/>
          <w:kern w:val="0"/>
          <w:sz w:val="24"/>
          <w:szCs w:val="24"/>
        </w:rPr>
        <w:t>月</w:t>
      </w:r>
      <w:r w:rsidRPr="00612DDE">
        <w:rPr>
          <w:color w:val="000000" w:themeColor="text1"/>
          <w:kern w:val="0"/>
          <w:sz w:val="24"/>
          <w:szCs w:val="24"/>
        </w:rPr>
        <w:t>04</w:t>
      </w:r>
      <w:r w:rsidRPr="00612DDE">
        <w:rPr>
          <w:rFonts w:hint="eastAsia"/>
          <w:color w:val="000000" w:themeColor="text1"/>
          <w:kern w:val="0"/>
          <w:sz w:val="24"/>
          <w:szCs w:val="24"/>
        </w:rPr>
        <w:t>日披露了《财通基金管理有限公司关于旗下基金投资资产支持证券的公告》；</w:t>
      </w:r>
    </w:p>
    <w:p w:rsidR="0060708F" w:rsidRPr="00612DDE" w:rsidRDefault="0060708F" w:rsidP="0060708F">
      <w:pPr>
        <w:autoSpaceDE w:val="0"/>
        <w:autoSpaceDN w:val="0"/>
        <w:adjustRightInd w:val="0"/>
        <w:spacing w:before="29" w:line="288" w:lineRule="auto"/>
        <w:ind w:left="15" w:firstLine="482"/>
        <w:jc w:val="left"/>
        <w:rPr>
          <w:color w:val="000000" w:themeColor="text1"/>
          <w:kern w:val="0"/>
          <w:sz w:val="24"/>
          <w:szCs w:val="24"/>
        </w:rPr>
      </w:pPr>
      <w:r w:rsidRPr="00612DDE">
        <w:rPr>
          <w:rFonts w:hint="eastAsia"/>
          <w:color w:val="000000" w:themeColor="text1"/>
          <w:kern w:val="0"/>
          <w:sz w:val="24"/>
          <w:szCs w:val="24"/>
        </w:rPr>
        <w:t>36</w:t>
      </w:r>
      <w:r w:rsidRPr="00612DDE">
        <w:rPr>
          <w:rFonts w:hint="eastAsia"/>
          <w:color w:val="000000" w:themeColor="text1"/>
          <w:kern w:val="0"/>
          <w:sz w:val="24"/>
          <w:szCs w:val="24"/>
        </w:rPr>
        <w:t>、</w:t>
      </w:r>
      <w:r w:rsidRPr="00612DDE">
        <w:rPr>
          <w:color w:val="000000" w:themeColor="text1"/>
          <w:kern w:val="0"/>
          <w:sz w:val="24"/>
          <w:szCs w:val="24"/>
        </w:rPr>
        <w:t>2017</w:t>
      </w:r>
      <w:r w:rsidRPr="00612DDE">
        <w:rPr>
          <w:rFonts w:hint="eastAsia"/>
          <w:color w:val="000000" w:themeColor="text1"/>
          <w:kern w:val="0"/>
          <w:sz w:val="24"/>
          <w:szCs w:val="24"/>
        </w:rPr>
        <w:t>年</w:t>
      </w:r>
      <w:r w:rsidRPr="00612DDE">
        <w:rPr>
          <w:color w:val="000000" w:themeColor="text1"/>
          <w:kern w:val="0"/>
          <w:sz w:val="24"/>
          <w:szCs w:val="24"/>
        </w:rPr>
        <w:t>03</w:t>
      </w:r>
      <w:r w:rsidRPr="00612DDE">
        <w:rPr>
          <w:rFonts w:hint="eastAsia"/>
          <w:color w:val="000000" w:themeColor="text1"/>
          <w:kern w:val="0"/>
          <w:sz w:val="24"/>
          <w:szCs w:val="24"/>
        </w:rPr>
        <w:t>月</w:t>
      </w:r>
      <w:r w:rsidRPr="00612DDE">
        <w:rPr>
          <w:color w:val="000000" w:themeColor="text1"/>
          <w:kern w:val="0"/>
          <w:sz w:val="24"/>
          <w:szCs w:val="24"/>
        </w:rPr>
        <w:t>04</w:t>
      </w:r>
      <w:r w:rsidRPr="00612DDE">
        <w:rPr>
          <w:rFonts w:hint="eastAsia"/>
          <w:color w:val="000000" w:themeColor="text1"/>
          <w:kern w:val="0"/>
          <w:sz w:val="24"/>
          <w:szCs w:val="24"/>
        </w:rPr>
        <w:t>日披露了《财通基金管理有限公司关于调整旗下部分基金在蚂蚁</w:t>
      </w:r>
      <w:r w:rsidRPr="00612DDE">
        <w:rPr>
          <w:color w:val="000000" w:themeColor="text1"/>
          <w:kern w:val="0"/>
          <w:sz w:val="24"/>
          <w:szCs w:val="24"/>
        </w:rPr>
        <w:t>(</w:t>
      </w:r>
      <w:r w:rsidRPr="00612DDE">
        <w:rPr>
          <w:rFonts w:hint="eastAsia"/>
          <w:color w:val="000000" w:themeColor="text1"/>
          <w:kern w:val="0"/>
          <w:sz w:val="24"/>
          <w:szCs w:val="24"/>
        </w:rPr>
        <w:t>杭州</w:t>
      </w:r>
      <w:r w:rsidRPr="00612DDE">
        <w:rPr>
          <w:color w:val="000000" w:themeColor="text1"/>
          <w:kern w:val="0"/>
          <w:sz w:val="24"/>
          <w:szCs w:val="24"/>
        </w:rPr>
        <w:t>)</w:t>
      </w:r>
      <w:r w:rsidRPr="00612DDE">
        <w:rPr>
          <w:rFonts w:hint="eastAsia"/>
          <w:color w:val="000000" w:themeColor="text1"/>
          <w:kern w:val="0"/>
          <w:sz w:val="24"/>
          <w:szCs w:val="24"/>
        </w:rPr>
        <w:t>基金销售有限公司最低申购金额、最低赎回份额的公告》；</w:t>
      </w:r>
    </w:p>
    <w:p w:rsidR="0060708F" w:rsidRPr="00612DDE" w:rsidRDefault="0060708F" w:rsidP="0060708F">
      <w:pPr>
        <w:autoSpaceDE w:val="0"/>
        <w:autoSpaceDN w:val="0"/>
        <w:adjustRightInd w:val="0"/>
        <w:spacing w:before="29" w:line="288" w:lineRule="auto"/>
        <w:ind w:left="15" w:firstLine="482"/>
        <w:jc w:val="left"/>
        <w:rPr>
          <w:color w:val="000000" w:themeColor="text1"/>
          <w:kern w:val="0"/>
          <w:sz w:val="24"/>
          <w:szCs w:val="24"/>
        </w:rPr>
      </w:pPr>
      <w:r w:rsidRPr="00612DDE">
        <w:rPr>
          <w:rFonts w:hint="eastAsia"/>
          <w:color w:val="000000" w:themeColor="text1"/>
          <w:kern w:val="0"/>
          <w:sz w:val="24"/>
          <w:szCs w:val="24"/>
        </w:rPr>
        <w:t>37</w:t>
      </w:r>
      <w:r w:rsidRPr="00612DDE">
        <w:rPr>
          <w:rFonts w:hint="eastAsia"/>
          <w:color w:val="000000" w:themeColor="text1"/>
          <w:kern w:val="0"/>
          <w:sz w:val="24"/>
          <w:szCs w:val="24"/>
        </w:rPr>
        <w:t>、</w:t>
      </w:r>
      <w:r w:rsidRPr="00612DDE">
        <w:rPr>
          <w:color w:val="000000" w:themeColor="text1"/>
          <w:kern w:val="0"/>
          <w:sz w:val="24"/>
          <w:szCs w:val="24"/>
        </w:rPr>
        <w:t>2017</w:t>
      </w:r>
      <w:r w:rsidRPr="00612DDE">
        <w:rPr>
          <w:rFonts w:hint="eastAsia"/>
          <w:color w:val="000000" w:themeColor="text1"/>
          <w:kern w:val="0"/>
          <w:sz w:val="24"/>
          <w:szCs w:val="24"/>
        </w:rPr>
        <w:t>年</w:t>
      </w:r>
      <w:r w:rsidRPr="00612DDE">
        <w:rPr>
          <w:color w:val="000000" w:themeColor="text1"/>
          <w:kern w:val="0"/>
          <w:sz w:val="24"/>
          <w:szCs w:val="24"/>
        </w:rPr>
        <w:t>03</w:t>
      </w:r>
      <w:r w:rsidRPr="00612DDE">
        <w:rPr>
          <w:rFonts w:hint="eastAsia"/>
          <w:color w:val="000000" w:themeColor="text1"/>
          <w:kern w:val="0"/>
          <w:sz w:val="24"/>
          <w:szCs w:val="24"/>
        </w:rPr>
        <w:t>月</w:t>
      </w:r>
      <w:r w:rsidRPr="00612DDE">
        <w:rPr>
          <w:color w:val="000000" w:themeColor="text1"/>
          <w:kern w:val="0"/>
          <w:sz w:val="24"/>
          <w:szCs w:val="24"/>
        </w:rPr>
        <w:t>10</w:t>
      </w:r>
      <w:r w:rsidRPr="00612DDE">
        <w:rPr>
          <w:rFonts w:hint="eastAsia"/>
          <w:color w:val="000000" w:themeColor="text1"/>
          <w:kern w:val="0"/>
          <w:sz w:val="24"/>
          <w:szCs w:val="24"/>
        </w:rPr>
        <w:t>日披露了《财通基金管理有限公司关于旗下部分基金增加代销机构并参加基金申购费率优惠活动的公告》；</w:t>
      </w:r>
    </w:p>
    <w:p w:rsidR="0060708F" w:rsidRPr="00612DDE" w:rsidRDefault="0060708F" w:rsidP="0060708F">
      <w:pPr>
        <w:autoSpaceDE w:val="0"/>
        <w:autoSpaceDN w:val="0"/>
        <w:adjustRightInd w:val="0"/>
        <w:spacing w:before="29" w:line="288" w:lineRule="auto"/>
        <w:ind w:left="15" w:firstLine="482"/>
        <w:jc w:val="left"/>
        <w:rPr>
          <w:color w:val="000000" w:themeColor="text1"/>
          <w:kern w:val="0"/>
          <w:sz w:val="24"/>
          <w:szCs w:val="24"/>
        </w:rPr>
      </w:pPr>
      <w:r w:rsidRPr="00612DDE">
        <w:rPr>
          <w:rFonts w:hint="eastAsia"/>
          <w:color w:val="000000" w:themeColor="text1"/>
          <w:kern w:val="0"/>
          <w:sz w:val="24"/>
          <w:szCs w:val="24"/>
        </w:rPr>
        <w:t>38</w:t>
      </w:r>
      <w:r w:rsidRPr="00612DDE">
        <w:rPr>
          <w:rFonts w:hint="eastAsia"/>
          <w:color w:val="000000" w:themeColor="text1"/>
          <w:kern w:val="0"/>
          <w:sz w:val="24"/>
          <w:szCs w:val="24"/>
        </w:rPr>
        <w:t>、</w:t>
      </w:r>
      <w:r w:rsidRPr="00612DDE">
        <w:rPr>
          <w:color w:val="000000" w:themeColor="text1"/>
          <w:kern w:val="0"/>
          <w:sz w:val="24"/>
          <w:szCs w:val="24"/>
        </w:rPr>
        <w:t>2017</w:t>
      </w:r>
      <w:r w:rsidRPr="00612DDE">
        <w:rPr>
          <w:rFonts w:hint="eastAsia"/>
          <w:color w:val="000000" w:themeColor="text1"/>
          <w:kern w:val="0"/>
          <w:sz w:val="24"/>
          <w:szCs w:val="24"/>
        </w:rPr>
        <w:t>年</w:t>
      </w:r>
      <w:r w:rsidRPr="00612DDE">
        <w:rPr>
          <w:color w:val="000000" w:themeColor="text1"/>
          <w:kern w:val="0"/>
          <w:sz w:val="24"/>
          <w:szCs w:val="24"/>
        </w:rPr>
        <w:t>03</w:t>
      </w:r>
      <w:r w:rsidRPr="00612DDE">
        <w:rPr>
          <w:rFonts w:hint="eastAsia"/>
          <w:color w:val="000000" w:themeColor="text1"/>
          <w:kern w:val="0"/>
          <w:sz w:val="24"/>
          <w:szCs w:val="24"/>
        </w:rPr>
        <w:t>月</w:t>
      </w:r>
      <w:r w:rsidRPr="00612DDE">
        <w:rPr>
          <w:color w:val="000000" w:themeColor="text1"/>
          <w:kern w:val="0"/>
          <w:sz w:val="24"/>
          <w:szCs w:val="24"/>
        </w:rPr>
        <w:t>17</w:t>
      </w:r>
      <w:r w:rsidRPr="00612DDE">
        <w:rPr>
          <w:rFonts w:hint="eastAsia"/>
          <w:color w:val="000000" w:themeColor="text1"/>
          <w:kern w:val="0"/>
          <w:sz w:val="24"/>
          <w:szCs w:val="24"/>
        </w:rPr>
        <w:t>日披露了《关于财通基金网站、网上交易、账户查询、专户查询及微信相关业务暂停服务的公告》；</w:t>
      </w:r>
    </w:p>
    <w:p w:rsidR="0060708F" w:rsidRPr="00612DDE" w:rsidRDefault="0060708F" w:rsidP="0060708F">
      <w:pPr>
        <w:autoSpaceDE w:val="0"/>
        <w:autoSpaceDN w:val="0"/>
        <w:adjustRightInd w:val="0"/>
        <w:spacing w:before="29" w:line="288" w:lineRule="auto"/>
        <w:ind w:left="15" w:firstLine="482"/>
        <w:jc w:val="left"/>
        <w:rPr>
          <w:color w:val="000000" w:themeColor="text1"/>
          <w:kern w:val="0"/>
          <w:sz w:val="24"/>
          <w:szCs w:val="24"/>
        </w:rPr>
      </w:pPr>
      <w:r w:rsidRPr="00612DDE">
        <w:rPr>
          <w:rFonts w:hint="eastAsia"/>
          <w:color w:val="000000" w:themeColor="text1"/>
          <w:kern w:val="0"/>
          <w:sz w:val="24"/>
          <w:szCs w:val="24"/>
        </w:rPr>
        <w:t>39</w:t>
      </w:r>
      <w:r w:rsidRPr="00612DDE">
        <w:rPr>
          <w:rFonts w:hint="eastAsia"/>
          <w:color w:val="000000" w:themeColor="text1"/>
          <w:kern w:val="0"/>
          <w:sz w:val="24"/>
          <w:szCs w:val="24"/>
        </w:rPr>
        <w:t>、</w:t>
      </w:r>
      <w:r w:rsidRPr="00612DDE">
        <w:rPr>
          <w:color w:val="000000" w:themeColor="text1"/>
          <w:kern w:val="0"/>
          <w:sz w:val="24"/>
          <w:szCs w:val="24"/>
        </w:rPr>
        <w:t>2017</w:t>
      </w:r>
      <w:r w:rsidRPr="00612DDE">
        <w:rPr>
          <w:rFonts w:hint="eastAsia"/>
          <w:color w:val="000000" w:themeColor="text1"/>
          <w:kern w:val="0"/>
          <w:sz w:val="24"/>
          <w:szCs w:val="24"/>
        </w:rPr>
        <w:t>年</w:t>
      </w:r>
      <w:r w:rsidRPr="00612DDE">
        <w:rPr>
          <w:color w:val="000000" w:themeColor="text1"/>
          <w:kern w:val="0"/>
          <w:sz w:val="24"/>
          <w:szCs w:val="24"/>
        </w:rPr>
        <w:t>03</w:t>
      </w:r>
      <w:r w:rsidRPr="00612DDE">
        <w:rPr>
          <w:rFonts w:hint="eastAsia"/>
          <w:color w:val="000000" w:themeColor="text1"/>
          <w:kern w:val="0"/>
          <w:sz w:val="24"/>
          <w:szCs w:val="24"/>
        </w:rPr>
        <w:t>月</w:t>
      </w:r>
      <w:r w:rsidRPr="00612DDE">
        <w:rPr>
          <w:color w:val="000000" w:themeColor="text1"/>
          <w:kern w:val="0"/>
          <w:sz w:val="24"/>
          <w:szCs w:val="24"/>
        </w:rPr>
        <w:t>27</w:t>
      </w:r>
      <w:r w:rsidRPr="00612DDE">
        <w:rPr>
          <w:rFonts w:hint="eastAsia"/>
          <w:color w:val="000000" w:themeColor="text1"/>
          <w:kern w:val="0"/>
          <w:sz w:val="24"/>
          <w:szCs w:val="24"/>
        </w:rPr>
        <w:t>日披露了《财通收益增强债券型证券投资基金</w:t>
      </w:r>
      <w:r w:rsidRPr="00612DDE">
        <w:rPr>
          <w:color w:val="000000" w:themeColor="text1"/>
          <w:kern w:val="0"/>
          <w:sz w:val="24"/>
          <w:szCs w:val="24"/>
        </w:rPr>
        <w:t>2016</w:t>
      </w:r>
      <w:r w:rsidRPr="00612DDE">
        <w:rPr>
          <w:rFonts w:hint="eastAsia"/>
          <w:color w:val="000000" w:themeColor="text1"/>
          <w:kern w:val="0"/>
          <w:sz w:val="24"/>
          <w:szCs w:val="24"/>
        </w:rPr>
        <w:t>年年度报告》及其摘要；</w:t>
      </w:r>
    </w:p>
    <w:p w:rsidR="0060708F" w:rsidRPr="00612DDE" w:rsidRDefault="0060708F" w:rsidP="0060708F">
      <w:pPr>
        <w:autoSpaceDE w:val="0"/>
        <w:autoSpaceDN w:val="0"/>
        <w:adjustRightInd w:val="0"/>
        <w:spacing w:before="29" w:line="288" w:lineRule="auto"/>
        <w:ind w:left="15" w:firstLine="482"/>
        <w:jc w:val="left"/>
        <w:rPr>
          <w:color w:val="000000" w:themeColor="text1"/>
          <w:kern w:val="0"/>
          <w:sz w:val="24"/>
          <w:szCs w:val="24"/>
        </w:rPr>
      </w:pPr>
      <w:r w:rsidRPr="00612DDE">
        <w:rPr>
          <w:rFonts w:hint="eastAsia"/>
          <w:color w:val="000000" w:themeColor="text1"/>
          <w:kern w:val="0"/>
          <w:sz w:val="24"/>
          <w:szCs w:val="24"/>
        </w:rPr>
        <w:t>40</w:t>
      </w:r>
      <w:r w:rsidRPr="00612DDE">
        <w:rPr>
          <w:rFonts w:hint="eastAsia"/>
          <w:color w:val="000000" w:themeColor="text1"/>
          <w:kern w:val="0"/>
          <w:sz w:val="24"/>
          <w:szCs w:val="24"/>
        </w:rPr>
        <w:t>、</w:t>
      </w:r>
      <w:r w:rsidRPr="00612DDE">
        <w:rPr>
          <w:color w:val="000000" w:themeColor="text1"/>
          <w:kern w:val="0"/>
          <w:sz w:val="24"/>
          <w:szCs w:val="24"/>
        </w:rPr>
        <w:t>2017</w:t>
      </w:r>
      <w:r w:rsidRPr="00612DDE">
        <w:rPr>
          <w:rFonts w:hint="eastAsia"/>
          <w:color w:val="000000" w:themeColor="text1"/>
          <w:kern w:val="0"/>
          <w:sz w:val="24"/>
          <w:szCs w:val="24"/>
        </w:rPr>
        <w:t>年</w:t>
      </w:r>
      <w:r w:rsidRPr="00612DDE">
        <w:rPr>
          <w:color w:val="000000" w:themeColor="text1"/>
          <w:kern w:val="0"/>
          <w:sz w:val="24"/>
          <w:szCs w:val="24"/>
        </w:rPr>
        <w:t>03</w:t>
      </w:r>
      <w:r w:rsidRPr="00612DDE">
        <w:rPr>
          <w:rFonts w:hint="eastAsia"/>
          <w:color w:val="000000" w:themeColor="text1"/>
          <w:kern w:val="0"/>
          <w:sz w:val="24"/>
          <w:szCs w:val="24"/>
        </w:rPr>
        <w:t>月</w:t>
      </w:r>
      <w:r w:rsidRPr="00612DDE">
        <w:rPr>
          <w:color w:val="000000" w:themeColor="text1"/>
          <w:kern w:val="0"/>
          <w:sz w:val="24"/>
          <w:szCs w:val="24"/>
        </w:rPr>
        <w:t>31</w:t>
      </w:r>
      <w:r w:rsidRPr="00612DDE">
        <w:rPr>
          <w:rFonts w:hint="eastAsia"/>
          <w:color w:val="000000" w:themeColor="text1"/>
          <w:kern w:val="0"/>
          <w:sz w:val="24"/>
          <w:szCs w:val="24"/>
        </w:rPr>
        <w:t>日披露了《财通基金管理有限公司关于旗下部分基金参加中国工商银行基金申购费率优惠活动的公告》。</w:t>
      </w:r>
    </w:p>
    <w:p w:rsidR="00764DBC" w:rsidRPr="00612DDE" w:rsidRDefault="00764DBC" w:rsidP="00764DBC">
      <w:pPr>
        <w:autoSpaceDE w:val="0"/>
        <w:autoSpaceDN w:val="0"/>
        <w:adjustRightInd w:val="0"/>
        <w:spacing w:before="29" w:line="288" w:lineRule="auto"/>
        <w:ind w:left="15" w:firstLine="482"/>
        <w:jc w:val="left"/>
        <w:rPr>
          <w:color w:val="000000" w:themeColor="text1"/>
          <w:kern w:val="0"/>
          <w:sz w:val="24"/>
          <w:szCs w:val="24"/>
        </w:rPr>
      </w:pPr>
      <w:r w:rsidRPr="00612DDE">
        <w:rPr>
          <w:rFonts w:hint="eastAsia"/>
          <w:color w:val="000000" w:themeColor="text1"/>
          <w:kern w:val="0"/>
          <w:sz w:val="24"/>
          <w:szCs w:val="24"/>
        </w:rPr>
        <w:t>41</w:t>
      </w:r>
      <w:r w:rsidRPr="00612DDE">
        <w:rPr>
          <w:rFonts w:hint="eastAsia"/>
          <w:color w:val="000000" w:themeColor="text1"/>
          <w:kern w:val="0"/>
          <w:sz w:val="24"/>
          <w:szCs w:val="24"/>
        </w:rPr>
        <w:t>、</w:t>
      </w:r>
      <w:r w:rsidRPr="00612DDE">
        <w:rPr>
          <w:color w:val="000000" w:themeColor="text1"/>
          <w:kern w:val="0"/>
          <w:sz w:val="24"/>
          <w:szCs w:val="24"/>
        </w:rPr>
        <w:t>2017</w:t>
      </w:r>
      <w:r w:rsidRPr="00612DDE">
        <w:rPr>
          <w:rFonts w:hint="eastAsia"/>
          <w:color w:val="000000" w:themeColor="text1"/>
          <w:kern w:val="0"/>
          <w:sz w:val="24"/>
          <w:szCs w:val="24"/>
        </w:rPr>
        <w:t>年</w:t>
      </w:r>
      <w:r w:rsidRPr="00612DDE">
        <w:rPr>
          <w:color w:val="000000" w:themeColor="text1"/>
          <w:kern w:val="0"/>
          <w:sz w:val="24"/>
          <w:szCs w:val="24"/>
        </w:rPr>
        <w:t>4</w:t>
      </w:r>
      <w:r w:rsidRPr="00612DDE">
        <w:rPr>
          <w:rFonts w:hint="eastAsia"/>
          <w:color w:val="000000" w:themeColor="text1"/>
          <w:kern w:val="0"/>
          <w:sz w:val="24"/>
          <w:szCs w:val="24"/>
        </w:rPr>
        <w:t>月</w:t>
      </w:r>
      <w:r w:rsidRPr="00612DDE">
        <w:rPr>
          <w:color w:val="000000" w:themeColor="text1"/>
          <w:kern w:val="0"/>
          <w:sz w:val="24"/>
          <w:szCs w:val="24"/>
        </w:rPr>
        <w:t>1</w:t>
      </w:r>
      <w:r w:rsidRPr="00612DDE">
        <w:rPr>
          <w:rFonts w:hint="eastAsia"/>
          <w:color w:val="000000" w:themeColor="text1"/>
          <w:kern w:val="0"/>
          <w:sz w:val="24"/>
          <w:szCs w:val="24"/>
        </w:rPr>
        <w:t>日披露了《财通基金管理有限公司高级管理人员变更公告》；</w:t>
      </w:r>
    </w:p>
    <w:p w:rsidR="00764DBC" w:rsidRPr="00612DDE" w:rsidRDefault="00764DBC" w:rsidP="00764DBC">
      <w:pPr>
        <w:autoSpaceDE w:val="0"/>
        <w:autoSpaceDN w:val="0"/>
        <w:adjustRightInd w:val="0"/>
        <w:spacing w:before="29" w:line="288" w:lineRule="auto"/>
        <w:ind w:left="15" w:firstLine="482"/>
        <w:jc w:val="left"/>
        <w:rPr>
          <w:color w:val="000000" w:themeColor="text1"/>
          <w:kern w:val="0"/>
          <w:sz w:val="24"/>
          <w:szCs w:val="24"/>
        </w:rPr>
      </w:pPr>
      <w:r w:rsidRPr="00612DDE">
        <w:rPr>
          <w:rFonts w:hint="eastAsia"/>
          <w:color w:val="000000" w:themeColor="text1"/>
          <w:kern w:val="0"/>
          <w:sz w:val="24"/>
          <w:szCs w:val="24"/>
        </w:rPr>
        <w:t>4</w:t>
      </w:r>
      <w:r w:rsidRPr="00612DDE">
        <w:rPr>
          <w:color w:val="000000" w:themeColor="text1"/>
          <w:kern w:val="0"/>
          <w:sz w:val="24"/>
          <w:szCs w:val="24"/>
        </w:rPr>
        <w:t>2</w:t>
      </w:r>
      <w:r w:rsidRPr="00612DDE">
        <w:rPr>
          <w:rFonts w:hint="eastAsia"/>
          <w:color w:val="000000" w:themeColor="text1"/>
          <w:kern w:val="0"/>
          <w:sz w:val="24"/>
          <w:szCs w:val="24"/>
        </w:rPr>
        <w:t>、</w:t>
      </w:r>
      <w:r w:rsidRPr="00612DDE">
        <w:rPr>
          <w:color w:val="000000" w:themeColor="text1"/>
          <w:kern w:val="0"/>
          <w:sz w:val="24"/>
          <w:szCs w:val="24"/>
        </w:rPr>
        <w:t>2017</w:t>
      </w:r>
      <w:r w:rsidRPr="00612DDE">
        <w:rPr>
          <w:rFonts w:hint="eastAsia"/>
          <w:color w:val="000000" w:themeColor="text1"/>
          <w:kern w:val="0"/>
          <w:sz w:val="24"/>
          <w:szCs w:val="24"/>
        </w:rPr>
        <w:t>年</w:t>
      </w:r>
      <w:r w:rsidRPr="00612DDE">
        <w:rPr>
          <w:color w:val="000000" w:themeColor="text1"/>
          <w:kern w:val="0"/>
          <w:sz w:val="24"/>
          <w:szCs w:val="24"/>
        </w:rPr>
        <w:t>4</w:t>
      </w:r>
      <w:r w:rsidRPr="00612DDE">
        <w:rPr>
          <w:rFonts w:hint="eastAsia"/>
          <w:color w:val="000000" w:themeColor="text1"/>
          <w:kern w:val="0"/>
          <w:sz w:val="24"/>
          <w:szCs w:val="24"/>
        </w:rPr>
        <w:t>月</w:t>
      </w:r>
      <w:r w:rsidRPr="00612DDE">
        <w:rPr>
          <w:color w:val="000000" w:themeColor="text1"/>
          <w:kern w:val="0"/>
          <w:sz w:val="24"/>
          <w:szCs w:val="24"/>
        </w:rPr>
        <w:t>11</w:t>
      </w:r>
      <w:r w:rsidRPr="00612DDE">
        <w:rPr>
          <w:rFonts w:hint="eastAsia"/>
          <w:color w:val="000000" w:themeColor="text1"/>
          <w:kern w:val="0"/>
          <w:sz w:val="24"/>
          <w:szCs w:val="24"/>
        </w:rPr>
        <w:t>日披露了《财通基金管理有限公司关于旗下基金参加财通证券股份有限公司基金申购费率优惠活动的公告》；</w:t>
      </w:r>
      <w:r w:rsidRPr="00612DDE">
        <w:rPr>
          <w:color w:val="000000" w:themeColor="text1"/>
          <w:kern w:val="0"/>
          <w:sz w:val="24"/>
          <w:szCs w:val="24"/>
        </w:rPr>
        <w:t xml:space="preserve"> </w:t>
      </w:r>
    </w:p>
    <w:p w:rsidR="00764DBC" w:rsidRPr="00612DDE" w:rsidRDefault="00764DBC" w:rsidP="00764DBC">
      <w:pPr>
        <w:autoSpaceDE w:val="0"/>
        <w:autoSpaceDN w:val="0"/>
        <w:adjustRightInd w:val="0"/>
        <w:spacing w:before="29" w:line="288" w:lineRule="auto"/>
        <w:ind w:left="15" w:firstLine="482"/>
        <w:jc w:val="left"/>
        <w:rPr>
          <w:color w:val="000000" w:themeColor="text1"/>
          <w:kern w:val="0"/>
          <w:sz w:val="24"/>
          <w:szCs w:val="24"/>
        </w:rPr>
      </w:pPr>
      <w:r w:rsidRPr="00612DDE">
        <w:rPr>
          <w:rFonts w:hint="eastAsia"/>
          <w:color w:val="000000" w:themeColor="text1"/>
          <w:kern w:val="0"/>
          <w:sz w:val="24"/>
          <w:szCs w:val="24"/>
        </w:rPr>
        <w:t>4</w:t>
      </w:r>
      <w:r w:rsidRPr="00612DDE">
        <w:rPr>
          <w:color w:val="000000" w:themeColor="text1"/>
          <w:kern w:val="0"/>
          <w:sz w:val="24"/>
          <w:szCs w:val="24"/>
        </w:rPr>
        <w:t>3</w:t>
      </w:r>
      <w:r w:rsidRPr="00612DDE">
        <w:rPr>
          <w:rFonts w:hint="eastAsia"/>
          <w:color w:val="000000" w:themeColor="text1"/>
          <w:kern w:val="0"/>
          <w:sz w:val="24"/>
          <w:szCs w:val="24"/>
        </w:rPr>
        <w:t>、</w:t>
      </w:r>
      <w:r w:rsidRPr="00612DDE">
        <w:rPr>
          <w:color w:val="000000" w:themeColor="text1"/>
          <w:kern w:val="0"/>
          <w:sz w:val="24"/>
          <w:szCs w:val="24"/>
        </w:rPr>
        <w:t>2017</w:t>
      </w:r>
      <w:r w:rsidRPr="00612DDE">
        <w:rPr>
          <w:rFonts w:hint="eastAsia"/>
          <w:color w:val="000000" w:themeColor="text1"/>
          <w:kern w:val="0"/>
          <w:sz w:val="24"/>
          <w:szCs w:val="24"/>
        </w:rPr>
        <w:t>年</w:t>
      </w:r>
      <w:r w:rsidRPr="00612DDE">
        <w:rPr>
          <w:color w:val="000000" w:themeColor="text1"/>
          <w:kern w:val="0"/>
          <w:sz w:val="24"/>
          <w:szCs w:val="24"/>
        </w:rPr>
        <w:t>4</w:t>
      </w:r>
      <w:r w:rsidRPr="00612DDE">
        <w:rPr>
          <w:rFonts w:hint="eastAsia"/>
          <w:color w:val="000000" w:themeColor="text1"/>
          <w:kern w:val="0"/>
          <w:sz w:val="24"/>
          <w:szCs w:val="24"/>
        </w:rPr>
        <w:t>月</w:t>
      </w:r>
      <w:r w:rsidRPr="00612DDE">
        <w:rPr>
          <w:color w:val="000000" w:themeColor="text1"/>
          <w:kern w:val="0"/>
          <w:sz w:val="24"/>
          <w:szCs w:val="24"/>
        </w:rPr>
        <w:t>14</w:t>
      </w:r>
      <w:r w:rsidRPr="00612DDE">
        <w:rPr>
          <w:rFonts w:hint="eastAsia"/>
          <w:color w:val="000000" w:themeColor="text1"/>
          <w:kern w:val="0"/>
          <w:sz w:val="24"/>
          <w:szCs w:val="24"/>
        </w:rPr>
        <w:t>日披露了《财通收益增强债券型证券投资基金基金合同》；</w:t>
      </w:r>
    </w:p>
    <w:p w:rsidR="00764DBC" w:rsidRPr="00612DDE" w:rsidRDefault="00764DBC" w:rsidP="00764DBC">
      <w:pPr>
        <w:autoSpaceDE w:val="0"/>
        <w:autoSpaceDN w:val="0"/>
        <w:adjustRightInd w:val="0"/>
        <w:spacing w:before="29" w:line="288" w:lineRule="auto"/>
        <w:ind w:left="15" w:firstLine="482"/>
        <w:jc w:val="left"/>
        <w:rPr>
          <w:color w:val="000000" w:themeColor="text1"/>
          <w:kern w:val="0"/>
          <w:sz w:val="24"/>
          <w:szCs w:val="24"/>
        </w:rPr>
      </w:pPr>
      <w:r w:rsidRPr="00612DDE">
        <w:rPr>
          <w:rFonts w:hint="eastAsia"/>
          <w:color w:val="000000" w:themeColor="text1"/>
          <w:kern w:val="0"/>
          <w:sz w:val="24"/>
          <w:szCs w:val="24"/>
        </w:rPr>
        <w:t>4</w:t>
      </w:r>
      <w:r w:rsidRPr="00612DDE">
        <w:rPr>
          <w:color w:val="000000" w:themeColor="text1"/>
          <w:kern w:val="0"/>
          <w:sz w:val="24"/>
          <w:szCs w:val="24"/>
        </w:rPr>
        <w:t>4</w:t>
      </w:r>
      <w:r w:rsidRPr="00612DDE">
        <w:rPr>
          <w:rFonts w:hint="eastAsia"/>
          <w:color w:val="000000" w:themeColor="text1"/>
          <w:kern w:val="0"/>
          <w:sz w:val="24"/>
          <w:szCs w:val="24"/>
        </w:rPr>
        <w:t>、</w:t>
      </w:r>
      <w:r w:rsidRPr="00612DDE">
        <w:rPr>
          <w:color w:val="000000" w:themeColor="text1"/>
          <w:kern w:val="0"/>
          <w:sz w:val="24"/>
          <w:szCs w:val="24"/>
        </w:rPr>
        <w:t>2017</w:t>
      </w:r>
      <w:r w:rsidRPr="00612DDE">
        <w:rPr>
          <w:rFonts w:hint="eastAsia"/>
          <w:color w:val="000000" w:themeColor="text1"/>
          <w:kern w:val="0"/>
          <w:sz w:val="24"/>
          <w:szCs w:val="24"/>
        </w:rPr>
        <w:t>年</w:t>
      </w:r>
      <w:r w:rsidRPr="00612DDE">
        <w:rPr>
          <w:color w:val="000000" w:themeColor="text1"/>
          <w:kern w:val="0"/>
          <w:sz w:val="24"/>
          <w:szCs w:val="24"/>
        </w:rPr>
        <w:t>4</w:t>
      </w:r>
      <w:r w:rsidRPr="00612DDE">
        <w:rPr>
          <w:rFonts w:hint="eastAsia"/>
          <w:color w:val="000000" w:themeColor="text1"/>
          <w:kern w:val="0"/>
          <w:sz w:val="24"/>
          <w:szCs w:val="24"/>
        </w:rPr>
        <w:t>月</w:t>
      </w:r>
      <w:r w:rsidRPr="00612DDE">
        <w:rPr>
          <w:color w:val="000000" w:themeColor="text1"/>
          <w:kern w:val="0"/>
          <w:sz w:val="24"/>
          <w:szCs w:val="24"/>
        </w:rPr>
        <w:t>14</w:t>
      </w:r>
      <w:r w:rsidRPr="00612DDE">
        <w:rPr>
          <w:rFonts w:hint="eastAsia"/>
          <w:color w:val="000000" w:themeColor="text1"/>
          <w:kern w:val="0"/>
          <w:sz w:val="24"/>
          <w:szCs w:val="24"/>
        </w:rPr>
        <w:t>日披露了《财通收益增强债券型证券投资基金托管协议》；</w:t>
      </w:r>
    </w:p>
    <w:p w:rsidR="00764DBC" w:rsidRPr="00612DDE" w:rsidRDefault="00764DBC" w:rsidP="00764DBC">
      <w:pPr>
        <w:autoSpaceDE w:val="0"/>
        <w:autoSpaceDN w:val="0"/>
        <w:adjustRightInd w:val="0"/>
        <w:spacing w:before="29" w:line="288" w:lineRule="auto"/>
        <w:ind w:left="15" w:firstLine="482"/>
        <w:jc w:val="left"/>
        <w:rPr>
          <w:color w:val="000000" w:themeColor="text1"/>
          <w:kern w:val="0"/>
          <w:sz w:val="24"/>
          <w:szCs w:val="24"/>
        </w:rPr>
      </w:pPr>
      <w:r w:rsidRPr="00612DDE">
        <w:rPr>
          <w:rFonts w:hint="eastAsia"/>
          <w:color w:val="000000" w:themeColor="text1"/>
          <w:kern w:val="0"/>
          <w:sz w:val="24"/>
          <w:szCs w:val="24"/>
        </w:rPr>
        <w:t>4</w:t>
      </w:r>
      <w:r w:rsidRPr="00612DDE">
        <w:rPr>
          <w:color w:val="000000" w:themeColor="text1"/>
          <w:kern w:val="0"/>
          <w:sz w:val="24"/>
          <w:szCs w:val="24"/>
        </w:rPr>
        <w:t>5</w:t>
      </w:r>
      <w:r w:rsidRPr="00612DDE">
        <w:rPr>
          <w:rFonts w:hint="eastAsia"/>
          <w:color w:val="000000" w:themeColor="text1"/>
          <w:kern w:val="0"/>
          <w:sz w:val="24"/>
          <w:szCs w:val="24"/>
        </w:rPr>
        <w:t>、</w:t>
      </w:r>
      <w:r w:rsidRPr="00612DDE">
        <w:rPr>
          <w:color w:val="000000" w:themeColor="text1"/>
          <w:kern w:val="0"/>
          <w:sz w:val="24"/>
          <w:szCs w:val="24"/>
        </w:rPr>
        <w:t>2017</w:t>
      </w:r>
      <w:r w:rsidRPr="00612DDE">
        <w:rPr>
          <w:rFonts w:hint="eastAsia"/>
          <w:color w:val="000000" w:themeColor="text1"/>
          <w:kern w:val="0"/>
          <w:sz w:val="24"/>
          <w:szCs w:val="24"/>
        </w:rPr>
        <w:t>年</w:t>
      </w:r>
      <w:r w:rsidRPr="00612DDE">
        <w:rPr>
          <w:color w:val="000000" w:themeColor="text1"/>
          <w:kern w:val="0"/>
          <w:sz w:val="24"/>
          <w:szCs w:val="24"/>
        </w:rPr>
        <w:t>4</w:t>
      </w:r>
      <w:r w:rsidRPr="00612DDE">
        <w:rPr>
          <w:rFonts w:hint="eastAsia"/>
          <w:color w:val="000000" w:themeColor="text1"/>
          <w:kern w:val="0"/>
          <w:sz w:val="24"/>
          <w:szCs w:val="24"/>
        </w:rPr>
        <w:t>月</w:t>
      </w:r>
      <w:r w:rsidRPr="00612DDE">
        <w:rPr>
          <w:color w:val="000000" w:themeColor="text1"/>
          <w:kern w:val="0"/>
          <w:sz w:val="24"/>
          <w:szCs w:val="24"/>
        </w:rPr>
        <w:t>14</w:t>
      </w:r>
      <w:r w:rsidRPr="00612DDE">
        <w:rPr>
          <w:rFonts w:hint="eastAsia"/>
          <w:color w:val="000000" w:themeColor="text1"/>
          <w:kern w:val="0"/>
          <w:sz w:val="24"/>
          <w:szCs w:val="24"/>
        </w:rPr>
        <w:t>日披露了《关于财通收益增强债券型证券投资基金增加</w:t>
      </w:r>
      <w:r w:rsidRPr="00612DDE">
        <w:rPr>
          <w:color w:val="000000" w:themeColor="text1"/>
          <w:kern w:val="0"/>
          <w:sz w:val="24"/>
          <w:szCs w:val="24"/>
        </w:rPr>
        <w:t>C</w:t>
      </w:r>
      <w:r w:rsidRPr="00612DDE">
        <w:rPr>
          <w:rFonts w:hint="eastAsia"/>
          <w:color w:val="000000" w:themeColor="text1"/>
          <w:kern w:val="0"/>
          <w:sz w:val="24"/>
          <w:szCs w:val="24"/>
        </w:rPr>
        <w:t>类份额并修改基金合同的公告》；</w:t>
      </w:r>
    </w:p>
    <w:p w:rsidR="00764DBC" w:rsidRPr="00612DDE" w:rsidRDefault="00764DBC" w:rsidP="00764DBC">
      <w:pPr>
        <w:autoSpaceDE w:val="0"/>
        <w:autoSpaceDN w:val="0"/>
        <w:adjustRightInd w:val="0"/>
        <w:spacing w:before="29" w:line="288" w:lineRule="auto"/>
        <w:ind w:left="15" w:firstLine="482"/>
        <w:jc w:val="left"/>
        <w:rPr>
          <w:color w:val="000000" w:themeColor="text1"/>
          <w:kern w:val="0"/>
          <w:sz w:val="24"/>
          <w:szCs w:val="24"/>
        </w:rPr>
      </w:pPr>
      <w:r w:rsidRPr="00612DDE">
        <w:rPr>
          <w:rFonts w:hint="eastAsia"/>
          <w:color w:val="000000" w:themeColor="text1"/>
          <w:kern w:val="0"/>
          <w:sz w:val="24"/>
          <w:szCs w:val="24"/>
        </w:rPr>
        <w:t>4</w:t>
      </w:r>
      <w:r w:rsidRPr="00612DDE">
        <w:rPr>
          <w:color w:val="000000" w:themeColor="text1"/>
          <w:kern w:val="0"/>
          <w:sz w:val="24"/>
          <w:szCs w:val="24"/>
        </w:rPr>
        <w:t>6</w:t>
      </w:r>
      <w:r w:rsidRPr="00612DDE">
        <w:rPr>
          <w:rFonts w:hint="eastAsia"/>
          <w:color w:val="000000" w:themeColor="text1"/>
          <w:kern w:val="0"/>
          <w:sz w:val="24"/>
          <w:szCs w:val="24"/>
        </w:rPr>
        <w:t>、</w:t>
      </w:r>
      <w:r w:rsidRPr="00612DDE">
        <w:rPr>
          <w:color w:val="000000" w:themeColor="text1"/>
          <w:kern w:val="0"/>
          <w:sz w:val="24"/>
          <w:szCs w:val="24"/>
        </w:rPr>
        <w:t>2017</w:t>
      </w:r>
      <w:r w:rsidRPr="00612DDE">
        <w:rPr>
          <w:rFonts w:hint="eastAsia"/>
          <w:color w:val="000000" w:themeColor="text1"/>
          <w:kern w:val="0"/>
          <w:sz w:val="24"/>
          <w:szCs w:val="24"/>
        </w:rPr>
        <w:t>年</w:t>
      </w:r>
      <w:r w:rsidRPr="00612DDE">
        <w:rPr>
          <w:color w:val="000000" w:themeColor="text1"/>
          <w:kern w:val="0"/>
          <w:sz w:val="24"/>
          <w:szCs w:val="24"/>
        </w:rPr>
        <w:t>4</w:t>
      </w:r>
      <w:r w:rsidRPr="00612DDE">
        <w:rPr>
          <w:rFonts w:hint="eastAsia"/>
          <w:color w:val="000000" w:themeColor="text1"/>
          <w:kern w:val="0"/>
          <w:sz w:val="24"/>
          <w:szCs w:val="24"/>
        </w:rPr>
        <w:t>月</w:t>
      </w:r>
      <w:r w:rsidRPr="00612DDE">
        <w:rPr>
          <w:color w:val="000000" w:themeColor="text1"/>
          <w:kern w:val="0"/>
          <w:sz w:val="24"/>
          <w:szCs w:val="24"/>
        </w:rPr>
        <w:t>21</w:t>
      </w:r>
      <w:r w:rsidRPr="00612DDE">
        <w:rPr>
          <w:rFonts w:hint="eastAsia"/>
          <w:color w:val="000000" w:themeColor="text1"/>
          <w:kern w:val="0"/>
          <w:sz w:val="24"/>
          <w:szCs w:val="24"/>
        </w:rPr>
        <w:t>日披露了《财通收益增强债券型证券投资基金</w:t>
      </w:r>
      <w:r w:rsidRPr="00612DDE">
        <w:rPr>
          <w:color w:val="000000" w:themeColor="text1"/>
          <w:kern w:val="0"/>
          <w:sz w:val="24"/>
          <w:szCs w:val="24"/>
        </w:rPr>
        <w:t>2017</w:t>
      </w:r>
      <w:r w:rsidRPr="00612DDE">
        <w:rPr>
          <w:rFonts w:hint="eastAsia"/>
          <w:color w:val="000000" w:themeColor="text1"/>
          <w:kern w:val="0"/>
          <w:sz w:val="24"/>
          <w:szCs w:val="24"/>
        </w:rPr>
        <w:t>年第</w:t>
      </w:r>
      <w:r w:rsidRPr="00612DDE">
        <w:rPr>
          <w:color w:val="000000" w:themeColor="text1"/>
          <w:kern w:val="0"/>
          <w:sz w:val="24"/>
          <w:szCs w:val="24"/>
        </w:rPr>
        <w:t>1</w:t>
      </w:r>
      <w:r w:rsidRPr="00612DDE">
        <w:rPr>
          <w:rFonts w:hint="eastAsia"/>
          <w:color w:val="000000" w:themeColor="text1"/>
          <w:kern w:val="0"/>
          <w:sz w:val="24"/>
          <w:szCs w:val="24"/>
        </w:rPr>
        <w:t>季度报告》；</w:t>
      </w:r>
    </w:p>
    <w:p w:rsidR="00764DBC" w:rsidRPr="00612DDE" w:rsidRDefault="00764DBC" w:rsidP="00764DBC">
      <w:pPr>
        <w:autoSpaceDE w:val="0"/>
        <w:autoSpaceDN w:val="0"/>
        <w:adjustRightInd w:val="0"/>
        <w:spacing w:before="29" w:line="288" w:lineRule="auto"/>
        <w:ind w:left="15" w:firstLine="482"/>
        <w:jc w:val="left"/>
        <w:rPr>
          <w:color w:val="000000" w:themeColor="text1"/>
          <w:kern w:val="0"/>
          <w:sz w:val="24"/>
          <w:szCs w:val="24"/>
        </w:rPr>
      </w:pPr>
      <w:r w:rsidRPr="00612DDE">
        <w:rPr>
          <w:rFonts w:hint="eastAsia"/>
          <w:color w:val="000000" w:themeColor="text1"/>
          <w:kern w:val="0"/>
          <w:sz w:val="24"/>
          <w:szCs w:val="24"/>
        </w:rPr>
        <w:t>4</w:t>
      </w:r>
      <w:r w:rsidRPr="00612DDE">
        <w:rPr>
          <w:color w:val="000000" w:themeColor="text1"/>
          <w:kern w:val="0"/>
          <w:sz w:val="24"/>
          <w:szCs w:val="24"/>
        </w:rPr>
        <w:t>7</w:t>
      </w:r>
      <w:r w:rsidRPr="00612DDE">
        <w:rPr>
          <w:rFonts w:hint="eastAsia"/>
          <w:color w:val="000000" w:themeColor="text1"/>
          <w:kern w:val="0"/>
          <w:sz w:val="24"/>
          <w:szCs w:val="24"/>
        </w:rPr>
        <w:t>、</w:t>
      </w:r>
      <w:r w:rsidRPr="00612DDE">
        <w:rPr>
          <w:color w:val="000000" w:themeColor="text1"/>
          <w:kern w:val="0"/>
          <w:sz w:val="24"/>
          <w:szCs w:val="24"/>
        </w:rPr>
        <w:t>2017</w:t>
      </w:r>
      <w:r w:rsidRPr="00612DDE">
        <w:rPr>
          <w:rFonts w:hint="eastAsia"/>
          <w:color w:val="000000" w:themeColor="text1"/>
          <w:kern w:val="0"/>
          <w:sz w:val="24"/>
          <w:szCs w:val="24"/>
        </w:rPr>
        <w:t>年</w:t>
      </w:r>
      <w:r w:rsidRPr="00612DDE">
        <w:rPr>
          <w:color w:val="000000" w:themeColor="text1"/>
          <w:kern w:val="0"/>
          <w:sz w:val="24"/>
          <w:szCs w:val="24"/>
        </w:rPr>
        <w:t>4</w:t>
      </w:r>
      <w:r w:rsidRPr="00612DDE">
        <w:rPr>
          <w:rFonts w:hint="eastAsia"/>
          <w:color w:val="000000" w:themeColor="text1"/>
          <w:kern w:val="0"/>
          <w:sz w:val="24"/>
          <w:szCs w:val="24"/>
        </w:rPr>
        <w:t>月</w:t>
      </w:r>
      <w:r w:rsidRPr="00612DDE">
        <w:rPr>
          <w:color w:val="000000" w:themeColor="text1"/>
          <w:kern w:val="0"/>
          <w:sz w:val="24"/>
          <w:szCs w:val="24"/>
        </w:rPr>
        <w:t>21</w:t>
      </w:r>
      <w:r w:rsidRPr="00612DDE">
        <w:rPr>
          <w:rFonts w:hint="eastAsia"/>
          <w:color w:val="000000" w:themeColor="text1"/>
          <w:kern w:val="0"/>
          <w:sz w:val="24"/>
          <w:szCs w:val="24"/>
        </w:rPr>
        <w:t>日披露了《关于财通基金管理有限公司旗下部分基金增加江西银行股份有限公司为代销机构的公告》；</w:t>
      </w:r>
      <w:r w:rsidRPr="00612DDE">
        <w:rPr>
          <w:color w:val="000000" w:themeColor="text1"/>
          <w:kern w:val="0"/>
          <w:sz w:val="24"/>
          <w:szCs w:val="24"/>
        </w:rPr>
        <w:t xml:space="preserve"> </w:t>
      </w:r>
    </w:p>
    <w:p w:rsidR="00764DBC" w:rsidRPr="00612DDE" w:rsidRDefault="00764DBC" w:rsidP="00764DBC">
      <w:pPr>
        <w:autoSpaceDE w:val="0"/>
        <w:autoSpaceDN w:val="0"/>
        <w:adjustRightInd w:val="0"/>
        <w:spacing w:before="29" w:line="288" w:lineRule="auto"/>
        <w:ind w:left="15" w:firstLine="482"/>
        <w:jc w:val="left"/>
        <w:rPr>
          <w:color w:val="000000" w:themeColor="text1"/>
          <w:kern w:val="0"/>
          <w:sz w:val="24"/>
          <w:szCs w:val="24"/>
        </w:rPr>
      </w:pPr>
      <w:r w:rsidRPr="00612DDE">
        <w:rPr>
          <w:rFonts w:hint="eastAsia"/>
          <w:color w:val="000000" w:themeColor="text1"/>
          <w:kern w:val="0"/>
          <w:sz w:val="24"/>
          <w:szCs w:val="24"/>
        </w:rPr>
        <w:t>4</w:t>
      </w:r>
      <w:r w:rsidRPr="00612DDE">
        <w:rPr>
          <w:color w:val="000000" w:themeColor="text1"/>
          <w:kern w:val="0"/>
          <w:sz w:val="24"/>
          <w:szCs w:val="24"/>
        </w:rPr>
        <w:t>8</w:t>
      </w:r>
      <w:r w:rsidRPr="00612DDE">
        <w:rPr>
          <w:rFonts w:hint="eastAsia"/>
          <w:color w:val="000000" w:themeColor="text1"/>
          <w:kern w:val="0"/>
          <w:sz w:val="24"/>
          <w:szCs w:val="24"/>
        </w:rPr>
        <w:t>、</w:t>
      </w:r>
      <w:r w:rsidRPr="00612DDE">
        <w:rPr>
          <w:color w:val="000000" w:themeColor="text1"/>
          <w:kern w:val="0"/>
          <w:sz w:val="24"/>
          <w:szCs w:val="24"/>
        </w:rPr>
        <w:t>2017</w:t>
      </w:r>
      <w:r w:rsidRPr="00612DDE">
        <w:rPr>
          <w:rFonts w:hint="eastAsia"/>
          <w:color w:val="000000" w:themeColor="text1"/>
          <w:kern w:val="0"/>
          <w:sz w:val="24"/>
          <w:szCs w:val="24"/>
        </w:rPr>
        <w:t>年</w:t>
      </w:r>
      <w:r w:rsidRPr="00612DDE">
        <w:rPr>
          <w:color w:val="000000" w:themeColor="text1"/>
          <w:kern w:val="0"/>
          <w:sz w:val="24"/>
          <w:szCs w:val="24"/>
        </w:rPr>
        <w:t>4</w:t>
      </w:r>
      <w:r w:rsidRPr="00612DDE">
        <w:rPr>
          <w:rFonts w:hint="eastAsia"/>
          <w:color w:val="000000" w:themeColor="text1"/>
          <w:kern w:val="0"/>
          <w:sz w:val="24"/>
          <w:szCs w:val="24"/>
        </w:rPr>
        <w:t>月</w:t>
      </w:r>
      <w:r w:rsidRPr="00612DDE">
        <w:rPr>
          <w:color w:val="000000" w:themeColor="text1"/>
          <w:kern w:val="0"/>
          <w:sz w:val="24"/>
          <w:szCs w:val="24"/>
        </w:rPr>
        <w:t>22</w:t>
      </w:r>
      <w:r w:rsidRPr="00612DDE">
        <w:rPr>
          <w:rFonts w:hint="eastAsia"/>
          <w:color w:val="000000" w:themeColor="text1"/>
          <w:kern w:val="0"/>
          <w:sz w:val="24"/>
          <w:szCs w:val="24"/>
        </w:rPr>
        <w:t>日披露了《财通基金管理有限公司关于旗下部分基金参加交通银行基金申购费率优惠活动的公告》；</w:t>
      </w:r>
    </w:p>
    <w:p w:rsidR="00764DBC" w:rsidRPr="00612DDE" w:rsidRDefault="00764DBC" w:rsidP="00764DBC">
      <w:pPr>
        <w:autoSpaceDE w:val="0"/>
        <w:autoSpaceDN w:val="0"/>
        <w:adjustRightInd w:val="0"/>
        <w:spacing w:before="29" w:line="288" w:lineRule="auto"/>
        <w:ind w:left="15" w:firstLine="482"/>
        <w:jc w:val="left"/>
        <w:rPr>
          <w:color w:val="000000" w:themeColor="text1"/>
          <w:kern w:val="0"/>
          <w:sz w:val="24"/>
          <w:szCs w:val="24"/>
        </w:rPr>
      </w:pPr>
      <w:r w:rsidRPr="00612DDE">
        <w:rPr>
          <w:rFonts w:hint="eastAsia"/>
          <w:color w:val="000000" w:themeColor="text1"/>
          <w:kern w:val="0"/>
          <w:sz w:val="24"/>
          <w:szCs w:val="24"/>
        </w:rPr>
        <w:t>4</w:t>
      </w:r>
      <w:r w:rsidRPr="00612DDE">
        <w:rPr>
          <w:color w:val="000000" w:themeColor="text1"/>
          <w:kern w:val="0"/>
          <w:sz w:val="24"/>
          <w:szCs w:val="24"/>
        </w:rPr>
        <w:t>9</w:t>
      </w:r>
      <w:r w:rsidRPr="00612DDE">
        <w:rPr>
          <w:rFonts w:hint="eastAsia"/>
          <w:color w:val="000000" w:themeColor="text1"/>
          <w:kern w:val="0"/>
          <w:sz w:val="24"/>
          <w:szCs w:val="24"/>
        </w:rPr>
        <w:t>、</w:t>
      </w:r>
      <w:r w:rsidRPr="00612DDE">
        <w:rPr>
          <w:color w:val="000000" w:themeColor="text1"/>
          <w:kern w:val="0"/>
          <w:sz w:val="24"/>
          <w:szCs w:val="24"/>
        </w:rPr>
        <w:t>2017</w:t>
      </w:r>
      <w:r w:rsidRPr="00612DDE">
        <w:rPr>
          <w:rFonts w:hint="eastAsia"/>
          <w:color w:val="000000" w:themeColor="text1"/>
          <w:kern w:val="0"/>
          <w:sz w:val="24"/>
          <w:szCs w:val="24"/>
        </w:rPr>
        <w:t>年</w:t>
      </w:r>
      <w:r w:rsidRPr="00612DDE">
        <w:rPr>
          <w:color w:val="000000" w:themeColor="text1"/>
          <w:kern w:val="0"/>
          <w:sz w:val="24"/>
          <w:szCs w:val="24"/>
        </w:rPr>
        <w:t>4</w:t>
      </w:r>
      <w:r w:rsidRPr="00612DDE">
        <w:rPr>
          <w:rFonts w:hint="eastAsia"/>
          <w:color w:val="000000" w:themeColor="text1"/>
          <w:kern w:val="0"/>
          <w:sz w:val="24"/>
          <w:szCs w:val="24"/>
        </w:rPr>
        <w:t>月</w:t>
      </w:r>
      <w:r w:rsidRPr="00612DDE">
        <w:rPr>
          <w:color w:val="000000" w:themeColor="text1"/>
          <w:kern w:val="0"/>
          <w:sz w:val="24"/>
          <w:szCs w:val="24"/>
        </w:rPr>
        <w:t>26</w:t>
      </w:r>
      <w:r w:rsidRPr="00612DDE">
        <w:rPr>
          <w:rFonts w:hint="eastAsia"/>
          <w:color w:val="000000" w:themeColor="text1"/>
          <w:kern w:val="0"/>
          <w:sz w:val="24"/>
          <w:szCs w:val="24"/>
        </w:rPr>
        <w:t>日披露了《际华集团股份有限公司简式权益变动报告》；</w:t>
      </w:r>
    </w:p>
    <w:p w:rsidR="00764DBC" w:rsidRPr="00612DDE" w:rsidRDefault="00764DBC" w:rsidP="00764DBC">
      <w:pPr>
        <w:autoSpaceDE w:val="0"/>
        <w:autoSpaceDN w:val="0"/>
        <w:adjustRightInd w:val="0"/>
        <w:spacing w:before="29" w:line="288" w:lineRule="auto"/>
        <w:ind w:left="15" w:firstLine="482"/>
        <w:jc w:val="left"/>
        <w:rPr>
          <w:color w:val="000000" w:themeColor="text1"/>
          <w:kern w:val="0"/>
          <w:sz w:val="24"/>
          <w:szCs w:val="24"/>
        </w:rPr>
      </w:pPr>
      <w:r w:rsidRPr="00612DDE">
        <w:rPr>
          <w:rFonts w:hint="eastAsia"/>
          <w:color w:val="000000" w:themeColor="text1"/>
          <w:kern w:val="0"/>
          <w:sz w:val="24"/>
          <w:szCs w:val="24"/>
        </w:rPr>
        <w:t>5</w:t>
      </w:r>
      <w:r w:rsidRPr="00612DDE">
        <w:rPr>
          <w:color w:val="000000" w:themeColor="text1"/>
          <w:kern w:val="0"/>
          <w:sz w:val="24"/>
          <w:szCs w:val="24"/>
        </w:rPr>
        <w:t>0</w:t>
      </w:r>
      <w:r w:rsidRPr="00612DDE">
        <w:rPr>
          <w:rFonts w:hint="eastAsia"/>
          <w:color w:val="000000" w:themeColor="text1"/>
          <w:kern w:val="0"/>
          <w:sz w:val="24"/>
          <w:szCs w:val="24"/>
        </w:rPr>
        <w:t>、</w:t>
      </w:r>
      <w:r w:rsidRPr="00612DDE">
        <w:rPr>
          <w:color w:val="000000" w:themeColor="text1"/>
          <w:kern w:val="0"/>
          <w:sz w:val="24"/>
          <w:szCs w:val="24"/>
        </w:rPr>
        <w:t>2017</w:t>
      </w:r>
      <w:r w:rsidRPr="00612DDE">
        <w:rPr>
          <w:rFonts w:hint="eastAsia"/>
          <w:color w:val="000000" w:themeColor="text1"/>
          <w:kern w:val="0"/>
          <w:sz w:val="24"/>
          <w:szCs w:val="24"/>
        </w:rPr>
        <w:t>年</w:t>
      </w:r>
      <w:r w:rsidRPr="00612DDE">
        <w:rPr>
          <w:color w:val="000000" w:themeColor="text1"/>
          <w:kern w:val="0"/>
          <w:sz w:val="24"/>
          <w:szCs w:val="24"/>
        </w:rPr>
        <w:t>6</w:t>
      </w:r>
      <w:r w:rsidRPr="00612DDE">
        <w:rPr>
          <w:rFonts w:hint="eastAsia"/>
          <w:color w:val="000000" w:themeColor="text1"/>
          <w:kern w:val="0"/>
          <w:sz w:val="24"/>
          <w:szCs w:val="24"/>
        </w:rPr>
        <w:t>月</w:t>
      </w:r>
      <w:r w:rsidRPr="00612DDE">
        <w:rPr>
          <w:color w:val="000000" w:themeColor="text1"/>
          <w:kern w:val="0"/>
          <w:sz w:val="24"/>
          <w:szCs w:val="24"/>
        </w:rPr>
        <w:t>24</w:t>
      </w:r>
      <w:r w:rsidRPr="00612DDE">
        <w:rPr>
          <w:rFonts w:hint="eastAsia"/>
          <w:color w:val="000000" w:themeColor="text1"/>
          <w:kern w:val="0"/>
          <w:sz w:val="24"/>
          <w:szCs w:val="24"/>
        </w:rPr>
        <w:t>日披露了《关于执行《证券期货投资者适当性管理办法》、《非居民金融账户涉税信息尽职调查管理办法》的公告》；</w:t>
      </w:r>
    </w:p>
    <w:p w:rsidR="00764DBC" w:rsidRPr="00612DDE" w:rsidRDefault="00764DBC" w:rsidP="00764DBC">
      <w:pPr>
        <w:autoSpaceDE w:val="0"/>
        <w:autoSpaceDN w:val="0"/>
        <w:adjustRightInd w:val="0"/>
        <w:spacing w:before="29" w:line="288" w:lineRule="auto"/>
        <w:ind w:left="15" w:firstLine="482"/>
        <w:jc w:val="left"/>
        <w:rPr>
          <w:color w:val="000000" w:themeColor="text1"/>
          <w:kern w:val="0"/>
          <w:sz w:val="24"/>
          <w:szCs w:val="24"/>
        </w:rPr>
      </w:pPr>
      <w:r w:rsidRPr="00612DDE">
        <w:rPr>
          <w:rFonts w:hint="eastAsia"/>
          <w:color w:val="000000" w:themeColor="text1"/>
          <w:kern w:val="0"/>
          <w:sz w:val="24"/>
          <w:szCs w:val="24"/>
        </w:rPr>
        <w:t>5</w:t>
      </w:r>
      <w:r w:rsidRPr="00612DDE">
        <w:rPr>
          <w:color w:val="000000" w:themeColor="text1"/>
          <w:kern w:val="0"/>
          <w:sz w:val="24"/>
          <w:szCs w:val="24"/>
        </w:rPr>
        <w:t>1</w:t>
      </w:r>
      <w:r w:rsidRPr="00612DDE">
        <w:rPr>
          <w:rFonts w:hint="eastAsia"/>
          <w:color w:val="000000" w:themeColor="text1"/>
          <w:kern w:val="0"/>
          <w:sz w:val="24"/>
          <w:szCs w:val="24"/>
        </w:rPr>
        <w:t>、</w:t>
      </w:r>
      <w:r w:rsidRPr="00612DDE">
        <w:rPr>
          <w:color w:val="000000" w:themeColor="text1"/>
          <w:kern w:val="0"/>
          <w:sz w:val="24"/>
          <w:szCs w:val="24"/>
        </w:rPr>
        <w:t>2017</w:t>
      </w:r>
      <w:r w:rsidRPr="00612DDE">
        <w:rPr>
          <w:rFonts w:hint="eastAsia"/>
          <w:color w:val="000000" w:themeColor="text1"/>
          <w:kern w:val="0"/>
          <w:sz w:val="24"/>
          <w:szCs w:val="24"/>
        </w:rPr>
        <w:t>年</w:t>
      </w:r>
      <w:r w:rsidRPr="00612DDE">
        <w:rPr>
          <w:color w:val="000000" w:themeColor="text1"/>
          <w:kern w:val="0"/>
          <w:sz w:val="24"/>
          <w:szCs w:val="24"/>
        </w:rPr>
        <w:t>7</w:t>
      </w:r>
      <w:r w:rsidRPr="00612DDE">
        <w:rPr>
          <w:rFonts w:hint="eastAsia"/>
          <w:color w:val="000000" w:themeColor="text1"/>
          <w:kern w:val="0"/>
          <w:sz w:val="24"/>
          <w:szCs w:val="24"/>
        </w:rPr>
        <w:t>月</w:t>
      </w:r>
      <w:r w:rsidRPr="00612DDE">
        <w:rPr>
          <w:color w:val="000000" w:themeColor="text1"/>
          <w:kern w:val="0"/>
          <w:sz w:val="24"/>
          <w:szCs w:val="24"/>
        </w:rPr>
        <w:t>1</w:t>
      </w:r>
      <w:r w:rsidRPr="00612DDE">
        <w:rPr>
          <w:rFonts w:hint="eastAsia"/>
          <w:color w:val="000000" w:themeColor="text1"/>
          <w:kern w:val="0"/>
          <w:sz w:val="24"/>
          <w:szCs w:val="24"/>
        </w:rPr>
        <w:t>日披露了《财通基金管理有限公司关于旗下部分基金参加交通银行手机银行基金申购费率优惠活动的公告》；</w:t>
      </w:r>
    </w:p>
    <w:p w:rsidR="00764DBC" w:rsidRPr="00612DDE" w:rsidRDefault="00764DBC" w:rsidP="00764DBC">
      <w:pPr>
        <w:autoSpaceDE w:val="0"/>
        <w:autoSpaceDN w:val="0"/>
        <w:adjustRightInd w:val="0"/>
        <w:spacing w:before="29" w:line="288" w:lineRule="auto"/>
        <w:ind w:left="15" w:firstLine="482"/>
        <w:jc w:val="left"/>
        <w:rPr>
          <w:color w:val="000000" w:themeColor="text1"/>
          <w:kern w:val="0"/>
          <w:sz w:val="24"/>
          <w:szCs w:val="24"/>
        </w:rPr>
      </w:pPr>
      <w:r w:rsidRPr="00612DDE">
        <w:rPr>
          <w:rFonts w:hint="eastAsia"/>
          <w:color w:val="000000" w:themeColor="text1"/>
          <w:kern w:val="0"/>
          <w:sz w:val="24"/>
          <w:szCs w:val="24"/>
        </w:rPr>
        <w:t>5</w:t>
      </w:r>
      <w:r w:rsidRPr="00612DDE">
        <w:rPr>
          <w:color w:val="000000" w:themeColor="text1"/>
          <w:kern w:val="0"/>
          <w:sz w:val="24"/>
          <w:szCs w:val="24"/>
        </w:rPr>
        <w:t>2</w:t>
      </w:r>
      <w:r w:rsidRPr="00612DDE">
        <w:rPr>
          <w:rFonts w:hint="eastAsia"/>
          <w:color w:val="000000" w:themeColor="text1"/>
          <w:kern w:val="0"/>
          <w:sz w:val="24"/>
          <w:szCs w:val="24"/>
        </w:rPr>
        <w:t>、</w:t>
      </w:r>
      <w:r w:rsidRPr="00612DDE">
        <w:rPr>
          <w:color w:val="000000" w:themeColor="text1"/>
          <w:kern w:val="0"/>
          <w:sz w:val="24"/>
          <w:szCs w:val="24"/>
        </w:rPr>
        <w:t>2017</w:t>
      </w:r>
      <w:r w:rsidRPr="00612DDE">
        <w:rPr>
          <w:rFonts w:hint="eastAsia"/>
          <w:color w:val="000000" w:themeColor="text1"/>
          <w:kern w:val="0"/>
          <w:sz w:val="24"/>
          <w:szCs w:val="24"/>
        </w:rPr>
        <w:t>年</w:t>
      </w:r>
      <w:r w:rsidRPr="00612DDE">
        <w:rPr>
          <w:color w:val="000000" w:themeColor="text1"/>
          <w:kern w:val="0"/>
          <w:sz w:val="24"/>
          <w:szCs w:val="24"/>
        </w:rPr>
        <w:t>7</w:t>
      </w:r>
      <w:r w:rsidRPr="00612DDE">
        <w:rPr>
          <w:rFonts w:hint="eastAsia"/>
          <w:color w:val="000000" w:themeColor="text1"/>
          <w:kern w:val="0"/>
          <w:sz w:val="24"/>
          <w:szCs w:val="24"/>
        </w:rPr>
        <w:t>月</w:t>
      </w:r>
      <w:r w:rsidRPr="00612DDE">
        <w:rPr>
          <w:color w:val="000000" w:themeColor="text1"/>
          <w:kern w:val="0"/>
          <w:sz w:val="24"/>
          <w:szCs w:val="24"/>
        </w:rPr>
        <w:t>1</w:t>
      </w:r>
      <w:r w:rsidRPr="00612DDE">
        <w:rPr>
          <w:rFonts w:hint="eastAsia"/>
          <w:color w:val="000000" w:themeColor="text1"/>
          <w:kern w:val="0"/>
          <w:sz w:val="24"/>
          <w:szCs w:val="24"/>
        </w:rPr>
        <w:t>日披露了《财通基金管理有限公司关于旗下部分基金参加交通银行网上银行基金申购费率优惠活动的公告》；</w:t>
      </w:r>
    </w:p>
    <w:p w:rsidR="00F4795D" w:rsidRPr="00612DDE" w:rsidRDefault="00764DBC" w:rsidP="00764DBC">
      <w:pPr>
        <w:autoSpaceDE w:val="0"/>
        <w:autoSpaceDN w:val="0"/>
        <w:adjustRightInd w:val="0"/>
        <w:spacing w:before="29" w:line="288" w:lineRule="auto"/>
        <w:ind w:left="15" w:firstLine="482"/>
        <w:jc w:val="left"/>
        <w:rPr>
          <w:color w:val="000000" w:themeColor="text1"/>
          <w:kern w:val="0"/>
          <w:sz w:val="24"/>
          <w:szCs w:val="24"/>
        </w:rPr>
      </w:pPr>
      <w:r w:rsidRPr="00612DDE">
        <w:rPr>
          <w:rFonts w:hint="eastAsia"/>
          <w:color w:val="000000" w:themeColor="text1"/>
          <w:kern w:val="0"/>
          <w:sz w:val="24"/>
          <w:szCs w:val="24"/>
        </w:rPr>
        <w:t>5</w:t>
      </w:r>
      <w:r w:rsidRPr="00612DDE">
        <w:rPr>
          <w:color w:val="000000" w:themeColor="text1"/>
          <w:kern w:val="0"/>
          <w:sz w:val="24"/>
          <w:szCs w:val="24"/>
        </w:rPr>
        <w:t>3</w:t>
      </w:r>
      <w:r w:rsidRPr="00612DDE">
        <w:rPr>
          <w:rFonts w:hint="eastAsia"/>
          <w:color w:val="000000" w:themeColor="text1"/>
          <w:kern w:val="0"/>
          <w:sz w:val="24"/>
          <w:szCs w:val="24"/>
        </w:rPr>
        <w:t>、</w:t>
      </w:r>
      <w:r w:rsidRPr="00612DDE">
        <w:rPr>
          <w:color w:val="000000" w:themeColor="text1"/>
          <w:kern w:val="0"/>
          <w:sz w:val="24"/>
          <w:szCs w:val="24"/>
        </w:rPr>
        <w:t>2017</w:t>
      </w:r>
      <w:r w:rsidRPr="00612DDE">
        <w:rPr>
          <w:rFonts w:hint="eastAsia"/>
          <w:color w:val="000000" w:themeColor="text1"/>
          <w:kern w:val="0"/>
          <w:sz w:val="24"/>
          <w:szCs w:val="24"/>
        </w:rPr>
        <w:t>年</w:t>
      </w:r>
      <w:r w:rsidRPr="00612DDE">
        <w:rPr>
          <w:color w:val="000000" w:themeColor="text1"/>
          <w:kern w:val="0"/>
          <w:sz w:val="24"/>
          <w:szCs w:val="24"/>
        </w:rPr>
        <w:t>7</w:t>
      </w:r>
      <w:r w:rsidRPr="00612DDE">
        <w:rPr>
          <w:rFonts w:hint="eastAsia"/>
          <w:color w:val="000000" w:themeColor="text1"/>
          <w:kern w:val="0"/>
          <w:sz w:val="24"/>
          <w:szCs w:val="24"/>
        </w:rPr>
        <w:t>月</w:t>
      </w:r>
      <w:r w:rsidRPr="00612DDE">
        <w:rPr>
          <w:color w:val="000000" w:themeColor="text1"/>
          <w:kern w:val="0"/>
          <w:sz w:val="24"/>
          <w:szCs w:val="24"/>
        </w:rPr>
        <w:t>3</w:t>
      </w:r>
      <w:r w:rsidRPr="00612DDE">
        <w:rPr>
          <w:rFonts w:hint="eastAsia"/>
          <w:color w:val="000000" w:themeColor="text1"/>
          <w:kern w:val="0"/>
          <w:sz w:val="24"/>
          <w:szCs w:val="24"/>
        </w:rPr>
        <w:t>日披露了《财通基金管理有限公司关于旗下基金</w:t>
      </w:r>
      <w:r w:rsidRPr="00612DDE">
        <w:rPr>
          <w:color w:val="000000" w:themeColor="text1"/>
          <w:kern w:val="0"/>
          <w:sz w:val="24"/>
          <w:szCs w:val="24"/>
        </w:rPr>
        <w:t>2017</w:t>
      </w:r>
      <w:r w:rsidRPr="00612DDE">
        <w:rPr>
          <w:rFonts w:hint="eastAsia"/>
          <w:color w:val="000000" w:themeColor="text1"/>
          <w:kern w:val="0"/>
          <w:sz w:val="24"/>
          <w:szCs w:val="24"/>
        </w:rPr>
        <w:t>年半年度资产净值的公告》。</w:t>
      </w:r>
    </w:p>
    <w:p w:rsidR="00F4795D" w:rsidRPr="00612DDE" w:rsidRDefault="00F4795D" w:rsidP="007E2D70">
      <w:pPr>
        <w:pStyle w:val="1"/>
        <w:spacing w:before="0" w:after="0"/>
        <w:jc w:val="center"/>
        <w:rPr>
          <w:rFonts w:ascii="Times New Roman"/>
          <w:color w:val="000000" w:themeColor="text1"/>
          <w:sz w:val="30"/>
        </w:rPr>
      </w:pPr>
      <w:r w:rsidRPr="00612DDE">
        <w:rPr>
          <w:rFonts w:ascii="Times New Roman"/>
          <w:color w:val="000000" w:themeColor="text1"/>
        </w:rPr>
        <w:br w:type="page"/>
      </w:r>
      <w:bookmarkStart w:id="178" w:name="_Toc473100523"/>
      <w:bookmarkStart w:id="179" w:name="_Toc488999200"/>
      <w:r w:rsidRPr="00612DDE">
        <w:rPr>
          <w:rFonts w:ascii="Times New Roman"/>
          <w:color w:val="000000" w:themeColor="text1"/>
          <w:sz w:val="30"/>
        </w:rPr>
        <w:lastRenderedPageBreak/>
        <w:t>二十</w:t>
      </w:r>
      <w:r w:rsidR="007E2D70" w:rsidRPr="00612DDE">
        <w:rPr>
          <w:rFonts w:ascii="Times New Roman"/>
          <w:color w:val="000000" w:themeColor="text1"/>
          <w:sz w:val="30"/>
        </w:rPr>
        <w:t>四</w:t>
      </w:r>
      <w:r w:rsidRPr="00612DDE">
        <w:rPr>
          <w:rFonts w:ascii="Times New Roman"/>
          <w:color w:val="000000" w:themeColor="text1"/>
          <w:sz w:val="30"/>
        </w:rPr>
        <w:t>、招募说明书的存放及查阅方式</w:t>
      </w:r>
      <w:bookmarkEnd w:id="176"/>
      <w:bookmarkEnd w:id="178"/>
      <w:bookmarkEnd w:id="179"/>
    </w:p>
    <w:p w:rsidR="00F4795D" w:rsidRPr="00612DDE" w:rsidRDefault="00F4795D" w:rsidP="00F4795D">
      <w:pPr>
        <w:autoSpaceDE w:val="0"/>
        <w:autoSpaceDN w:val="0"/>
        <w:spacing w:line="360" w:lineRule="auto"/>
        <w:ind w:firstLineChars="200" w:firstLine="480"/>
        <w:textAlignment w:val="bottom"/>
        <w:rPr>
          <w:bCs/>
          <w:color w:val="000000" w:themeColor="text1"/>
          <w:sz w:val="24"/>
        </w:rPr>
      </w:pPr>
      <w:r w:rsidRPr="00612DDE">
        <w:rPr>
          <w:bCs/>
          <w:color w:val="000000" w:themeColor="text1"/>
          <w:sz w:val="24"/>
        </w:rPr>
        <w:t>招募说明书公布后，应当分别置备于基金管理人、基金托管人和基金销售机构的住所，供公众查阅、复制。</w:t>
      </w:r>
    </w:p>
    <w:p w:rsidR="00F4795D" w:rsidRPr="00612DDE" w:rsidRDefault="00F4795D" w:rsidP="00F4795D">
      <w:pPr>
        <w:autoSpaceDE w:val="0"/>
        <w:autoSpaceDN w:val="0"/>
        <w:spacing w:line="360" w:lineRule="auto"/>
        <w:ind w:firstLineChars="200" w:firstLine="480"/>
        <w:textAlignment w:val="bottom"/>
        <w:rPr>
          <w:bCs/>
          <w:color w:val="000000" w:themeColor="text1"/>
          <w:kern w:val="0"/>
          <w:sz w:val="24"/>
        </w:rPr>
      </w:pPr>
      <w:r w:rsidRPr="00612DDE">
        <w:rPr>
          <w:bCs/>
          <w:color w:val="000000" w:themeColor="text1"/>
          <w:kern w:val="0"/>
          <w:sz w:val="24"/>
        </w:rPr>
        <w:t>对投资者按上述方式所获得的文件及其复印件，基金管理人和基金托管人保证与所公告文本的内容完全一致。</w:t>
      </w:r>
    </w:p>
    <w:p w:rsidR="00F4795D" w:rsidRPr="00612DDE" w:rsidRDefault="00F4795D" w:rsidP="00F4795D">
      <w:pPr>
        <w:autoSpaceDE w:val="0"/>
        <w:autoSpaceDN w:val="0"/>
        <w:spacing w:line="360" w:lineRule="auto"/>
        <w:ind w:firstLineChars="200" w:firstLine="480"/>
        <w:textAlignment w:val="bottom"/>
        <w:rPr>
          <w:bCs/>
          <w:color w:val="000000" w:themeColor="text1"/>
          <w:kern w:val="0"/>
          <w:sz w:val="24"/>
        </w:rPr>
      </w:pPr>
      <w:r w:rsidRPr="00612DDE">
        <w:rPr>
          <w:bCs/>
          <w:color w:val="000000" w:themeColor="text1"/>
          <w:kern w:val="0"/>
          <w:sz w:val="24"/>
        </w:rPr>
        <w:t>投资者还可以直接登录基金管理人的网站</w:t>
      </w:r>
      <w:r w:rsidRPr="00612DDE">
        <w:rPr>
          <w:bCs/>
          <w:color w:val="000000" w:themeColor="text1"/>
          <w:kern w:val="0"/>
          <w:sz w:val="24"/>
        </w:rPr>
        <w:t>(www.ctfund.com)</w:t>
      </w:r>
      <w:r w:rsidRPr="00612DDE">
        <w:rPr>
          <w:bCs/>
          <w:color w:val="000000" w:themeColor="text1"/>
          <w:kern w:val="0"/>
          <w:sz w:val="24"/>
        </w:rPr>
        <w:t>查阅和下载招募说明书。</w:t>
      </w:r>
    </w:p>
    <w:p w:rsidR="00F4795D" w:rsidRPr="00612DDE" w:rsidRDefault="00F4795D" w:rsidP="007E2D70">
      <w:pPr>
        <w:pStyle w:val="1"/>
        <w:spacing w:before="0" w:after="0"/>
        <w:jc w:val="center"/>
        <w:rPr>
          <w:rFonts w:ascii="Times New Roman"/>
          <w:color w:val="000000" w:themeColor="text1"/>
        </w:rPr>
      </w:pPr>
      <w:r w:rsidRPr="00612DDE">
        <w:rPr>
          <w:rFonts w:ascii="Times New Roman"/>
          <w:color w:val="000000" w:themeColor="text1"/>
        </w:rPr>
        <w:br w:type="page"/>
      </w:r>
      <w:bookmarkStart w:id="180" w:name="_Toc162668678"/>
      <w:bookmarkStart w:id="181" w:name="_Toc473100524"/>
      <w:bookmarkStart w:id="182" w:name="_Toc488999201"/>
      <w:r w:rsidRPr="00612DDE">
        <w:rPr>
          <w:rFonts w:ascii="Times New Roman"/>
          <w:color w:val="000000" w:themeColor="text1"/>
          <w:sz w:val="30"/>
        </w:rPr>
        <w:lastRenderedPageBreak/>
        <w:t>二十</w:t>
      </w:r>
      <w:r w:rsidR="007E2D70" w:rsidRPr="00612DDE">
        <w:rPr>
          <w:rFonts w:ascii="Times New Roman"/>
          <w:color w:val="000000" w:themeColor="text1"/>
          <w:sz w:val="30"/>
        </w:rPr>
        <w:t>五</w:t>
      </w:r>
      <w:r w:rsidRPr="00612DDE">
        <w:rPr>
          <w:rFonts w:ascii="Times New Roman"/>
          <w:color w:val="000000" w:themeColor="text1"/>
          <w:sz w:val="30"/>
        </w:rPr>
        <w:t>、备查文件</w:t>
      </w:r>
      <w:bookmarkEnd w:id="180"/>
      <w:bookmarkEnd w:id="181"/>
      <w:bookmarkEnd w:id="182"/>
    </w:p>
    <w:p w:rsidR="00F4795D" w:rsidRPr="00612DDE" w:rsidRDefault="00F4795D" w:rsidP="00F4795D">
      <w:pPr>
        <w:pStyle w:val="2"/>
        <w:spacing w:before="0" w:after="0" w:line="360" w:lineRule="auto"/>
        <w:ind w:leftChars="200" w:left="420"/>
        <w:rPr>
          <w:rFonts w:ascii="Times New Roman" w:hAnsi="Times New Roman"/>
          <w:b w:val="0"/>
          <w:color w:val="000000" w:themeColor="text1"/>
        </w:rPr>
      </w:pPr>
      <w:bookmarkStart w:id="183" w:name="_Toc162668679"/>
      <w:r w:rsidRPr="00612DDE">
        <w:rPr>
          <w:rFonts w:ascii="Times New Roman" w:eastAsia="宋体" w:hAnsi="Times New Roman"/>
          <w:b w:val="0"/>
          <w:color w:val="000000" w:themeColor="text1"/>
          <w:kern w:val="0"/>
          <w:sz w:val="24"/>
        </w:rPr>
        <w:t>（一）备查文件目录</w:t>
      </w:r>
      <w:bookmarkEnd w:id="183"/>
    </w:p>
    <w:p w:rsidR="00F4795D" w:rsidRPr="00612DDE" w:rsidRDefault="00F4795D" w:rsidP="00F4795D">
      <w:pPr>
        <w:autoSpaceDE w:val="0"/>
        <w:autoSpaceDN w:val="0"/>
        <w:spacing w:line="360" w:lineRule="auto"/>
        <w:ind w:firstLineChars="200" w:firstLine="480"/>
        <w:textAlignment w:val="bottom"/>
        <w:rPr>
          <w:color w:val="000000" w:themeColor="text1"/>
          <w:sz w:val="24"/>
        </w:rPr>
      </w:pPr>
      <w:r w:rsidRPr="00612DDE">
        <w:rPr>
          <w:color w:val="000000" w:themeColor="text1"/>
          <w:sz w:val="24"/>
        </w:rPr>
        <w:t>1</w:t>
      </w:r>
      <w:r w:rsidRPr="00612DDE">
        <w:rPr>
          <w:color w:val="000000" w:themeColor="text1"/>
          <w:sz w:val="24"/>
        </w:rPr>
        <w:t>、中国证监会核准财通保本混合型发起式证券投资基金募集的文件；</w:t>
      </w:r>
    </w:p>
    <w:p w:rsidR="00F4795D" w:rsidRPr="00612DDE" w:rsidRDefault="00F4795D" w:rsidP="00F4795D">
      <w:pPr>
        <w:autoSpaceDE w:val="0"/>
        <w:autoSpaceDN w:val="0"/>
        <w:spacing w:line="360" w:lineRule="auto"/>
        <w:ind w:firstLineChars="200" w:firstLine="480"/>
        <w:textAlignment w:val="bottom"/>
        <w:rPr>
          <w:color w:val="000000" w:themeColor="text1"/>
          <w:sz w:val="24"/>
        </w:rPr>
      </w:pPr>
      <w:r w:rsidRPr="00612DDE">
        <w:rPr>
          <w:color w:val="000000" w:themeColor="text1"/>
          <w:sz w:val="24"/>
        </w:rPr>
        <w:t>2</w:t>
      </w:r>
      <w:r w:rsidRPr="00612DDE">
        <w:rPr>
          <w:color w:val="000000" w:themeColor="text1"/>
          <w:sz w:val="24"/>
        </w:rPr>
        <w:t>、《财通保本混合型发起式证券投资基金基金合同》（现</w:t>
      </w:r>
      <w:r w:rsidRPr="00612DDE">
        <w:rPr>
          <w:color w:val="000000" w:themeColor="text1"/>
          <w:sz w:val="24"/>
        </w:rPr>
        <w:t xml:space="preserve"> </w:t>
      </w:r>
      <w:r w:rsidRPr="00612DDE">
        <w:rPr>
          <w:color w:val="000000" w:themeColor="text1"/>
          <w:sz w:val="24"/>
        </w:rPr>
        <w:t>《</w:t>
      </w:r>
      <w:r w:rsidRPr="00612DDE">
        <w:rPr>
          <w:bCs/>
          <w:color w:val="000000" w:themeColor="text1"/>
          <w:kern w:val="0"/>
          <w:sz w:val="24"/>
        </w:rPr>
        <w:t>财通收益增强债券型证券投资基金</w:t>
      </w:r>
      <w:r w:rsidRPr="00612DDE">
        <w:rPr>
          <w:color w:val="000000" w:themeColor="text1"/>
          <w:sz w:val="24"/>
        </w:rPr>
        <w:t>基金合同》）；</w:t>
      </w:r>
    </w:p>
    <w:p w:rsidR="00F4795D" w:rsidRPr="00612DDE" w:rsidRDefault="00F4795D" w:rsidP="00F4795D">
      <w:pPr>
        <w:autoSpaceDE w:val="0"/>
        <w:autoSpaceDN w:val="0"/>
        <w:spacing w:line="360" w:lineRule="auto"/>
        <w:ind w:firstLineChars="200" w:firstLine="480"/>
        <w:textAlignment w:val="bottom"/>
        <w:rPr>
          <w:color w:val="000000" w:themeColor="text1"/>
          <w:sz w:val="24"/>
        </w:rPr>
      </w:pPr>
      <w:r w:rsidRPr="00612DDE">
        <w:rPr>
          <w:color w:val="000000" w:themeColor="text1"/>
          <w:sz w:val="24"/>
        </w:rPr>
        <w:t>3</w:t>
      </w:r>
      <w:r w:rsidRPr="00612DDE">
        <w:rPr>
          <w:color w:val="000000" w:themeColor="text1"/>
          <w:sz w:val="24"/>
        </w:rPr>
        <w:t>、《财通保本混合型发起式证券投资基金托管协议》（现</w:t>
      </w:r>
      <w:r w:rsidRPr="00612DDE">
        <w:rPr>
          <w:color w:val="000000" w:themeColor="text1"/>
          <w:sz w:val="24"/>
        </w:rPr>
        <w:t xml:space="preserve"> </w:t>
      </w:r>
      <w:r w:rsidRPr="00612DDE">
        <w:rPr>
          <w:color w:val="000000" w:themeColor="text1"/>
          <w:sz w:val="24"/>
        </w:rPr>
        <w:t>《</w:t>
      </w:r>
      <w:r w:rsidRPr="00612DDE">
        <w:rPr>
          <w:bCs/>
          <w:color w:val="000000" w:themeColor="text1"/>
          <w:kern w:val="0"/>
          <w:sz w:val="24"/>
        </w:rPr>
        <w:t>财通收益增强债券型证券投资基金</w:t>
      </w:r>
      <w:r w:rsidRPr="00612DDE">
        <w:rPr>
          <w:color w:val="000000" w:themeColor="text1"/>
          <w:sz w:val="24"/>
        </w:rPr>
        <w:t>托管协议》）；</w:t>
      </w:r>
    </w:p>
    <w:p w:rsidR="00F4795D" w:rsidRPr="00612DDE" w:rsidRDefault="00F4795D" w:rsidP="00F4795D">
      <w:pPr>
        <w:autoSpaceDE w:val="0"/>
        <w:autoSpaceDN w:val="0"/>
        <w:spacing w:line="360" w:lineRule="auto"/>
        <w:ind w:firstLineChars="200" w:firstLine="480"/>
        <w:textAlignment w:val="bottom"/>
        <w:rPr>
          <w:color w:val="000000" w:themeColor="text1"/>
          <w:sz w:val="24"/>
        </w:rPr>
      </w:pPr>
      <w:r w:rsidRPr="00612DDE">
        <w:rPr>
          <w:color w:val="000000" w:themeColor="text1"/>
          <w:sz w:val="24"/>
        </w:rPr>
        <w:t>4</w:t>
      </w:r>
      <w:r w:rsidRPr="00612DDE">
        <w:rPr>
          <w:color w:val="000000" w:themeColor="text1"/>
          <w:sz w:val="24"/>
        </w:rPr>
        <w:t>、关于申请募集财通保本混合型发起式证券投资基金法律意见书；</w:t>
      </w:r>
    </w:p>
    <w:p w:rsidR="00F4795D" w:rsidRPr="00612DDE" w:rsidRDefault="00F4795D" w:rsidP="00F4795D">
      <w:pPr>
        <w:autoSpaceDE w:val="0"/>
        <w:autoSpaceDN w:val="0"/>
        <w:spacing w:line="360" w:lineRule="auto"/>
        <w:ind w:firstLineChars="200" w:firstLine="480"/>
        <w:textAlignment w:val="bottom"/>
        <w:rPr>
          <w:color w:val="000000" w:themeColor="text1"/>
          <w:sz w:val="24"/>
        </w:rPr>
      </w:pPr>
      <w:r w:rsidRPr="00612DDE">
        <w:rPr>
          <w:color w:val="000000" w:themeColor="text1"/>
          <w:sz w:val="24"/>
        </w:rPr>
        <w:t>5</w:t>
      </w:r>
      <w:r w:rsidRPr="00612DDE">
        <w:rPr>
          <w:color w:val="000000" w:themeColor="text1"/>
          <w:sz w:val="24"/>
        </w:rPr>
        <w:t>、基金管理人业务资格批件、营业执照；</w:t>
      </w:r>
    </w:p>
    <w:p w:rsidR="00F4795D" w:rsidRPr="00612DDE" w:rsidRDefault="00F4795D" w:rsidP="00F4795D">
      <w:pPr>
        <w:autoSpaceDE w:val="0"/>
        <w:autoSpaceDN w:val="0"/>
        <w:spacing w:line="360" w:lineRule="auto"/>
        <w:ind w:firstLineChars="200" w:firstLine="480"/>
        <w:textAlignment w:val="bottom"/>
        <w:rPr>
          <w:color w:val="000000" w:themeColor="text1"/>
          <w:sz w:val="24"/>
        </w:rPr>
      </w:pPr>
      <w:r w:rsidRPr="00612DDE">
        <w:rPr>
          <w:color w:val="000000" w:themeColor="text1"/>
          <w:sz w:val="24"/>
        </w:rPr>
        <w:t>6</w:t>
      </w:r>
      <w:r w:rsidRPr="00612DDE">
        <w:rPr>
          <w:color w:val="000000" w:themeColor="text1"/>
          <w:sz w:val="24"/>
        </w:rPr>
        <w:t>、基金托管人业务资格批件、营业执照；</w:t>
      </w:r>
    </w:p>
    <w:p w:rsidR="00F4795D" w:rsidRPr="00612DDE" w:rsidRDefault="00F4795D" w:rsidP="00F4795D">
      <w:pPr>
        <w:autoSpaceDE w:val="0"/>
        <w:autoSpaceDN w:val="0"/>
        <w:spacing w:line="360" w:lineRule="auto"/>
        <w:ind w:firstLineChars="200" w:firstLine="480"/>
        <w:textAlignment w:val="bottom"/>
        <w:rPr>
          <w:color w:val="000000" w:themeColor="text1"/>
          <w:sz w:val="24"/>
        </w:rPr>
      </w:pPr>
      <w:r w:rsidRPr="00612DDE">
        <w:rPr>
          <w:color w:val="000000" w:themeColor="text1"/>
          <w:sz w:val="24"/>
        </w:rPr>
        <w:t>7</w:t>
      </w:r>
      <w:r w:rsidRPr="00612DDE">
        <w:rPr>
          <w:color w:val="000000" w:themeColor="text1"/>
          <w:sz w:val="24"/>
        </w:rPr>
        <w:t>、中国证监会要求的其他文件。</w:t>
      </w:r>
    </w:p>
    <w:p w:rsidR="00F4795D" w:rsidRPr="00612DDE" w:rsidRDefault="00F4795D" w:rsidP="00F4795D">
      <w:pPr>
        <w:autoSpaceDE w:val="0"/>
        <w:autoSpaceDN w:val="0"/>
        <w:spacing w:line="360" w:lineRule="auto"/>
        <w:ind w:firstLineChars="200" w:firstLine="480"/>
        <w:textAlignment w:val="bottom"/>
        <w:rPr>
          <w:color w:val="000000" w:themeColor="text1"/>
          <w:sz w:val="24"/>
        </w:rPr>
      </w:pPr>
    </w:p>
    <w:p w:rsidR="00F4795D" w:rsidRPr="00612DDE" w:rsidRDefault="00F4795D" w:rsidP="00F4795D">
      <w:pPr>
        <w:pStyle w:val="2"/>
        <w:spacing w:before="0" w:after="0" w:line="360" w:lineRule="auto"/>
        <w:ind w:leftChars="200" w:left="420"/>
        <w:rPr>
          <w:rFonts w:ascii="Times New Roman" w:eastAsia="宋体" w:hAnsi="Times New Roman"/>
          <w:b w:val="0"/>
          <w:color w:val="000000" w:themeColor="text1"/>
          <w:kern w:val="0"/>
          <w:sz w:val="24"/>
        </w:rPr>
      </w:pPr>
      <w:bookmarkStart w:id="184" w:name="_Toc162668680"/>
      <w:r w:rsidRPr="00612DDE">
        <w:rPr>
          <w:rFonts w:ascii="Times New Roman" w:eastAsia="宋体" w:hAnsi="Times New Roman"/>
          <w:b w:val="0"/>
          <w:color w:val="000000" w:themeColor="text1"/>
          <w:kern w:val="0"/>
          <w:sz w:val="24"/>
        </w:rPr>
        <w:t>（二）存放地点</w:t>
      </w:r>
      <w:bookmarkEnd w:id="184"/>
    </w:p>
    <w:p w:rsidR="00F4795D" w:rsidRPr="00612DDE" w:rsidRDefault="00F4795D" w:rsidP="00F4795D">
      <w:pPr>
        <w:autoSpaceDE w:val="0"/>
        <w:autoSpaceDN w:val="0"/>
        <w:spacing w:line="360" w:lineRule="auto"/>
        <w:ind w:firstLineChars="200" w:firstLine="480"/>
        <w:textAlignment w:val="bottom"/>
        <w:rPr>
          <w:color w:val="000000" w:themeColor="text1"/>
          <w:sz w:val="24"/>
        </w:rPr>
      </w:pPr>
      <w:r w:rsidRPr="00612DDE">
        <w:rPr>
          <w:color w:val="000000" w:themeColor="text1"/>
          <w:sz w:val="24"/>
        </w:rPr>
        <w:t>备查文件存放于基金管理人和基金托管人的</w:t>
      </w:r>
      <w:r w:rsidRPr="00612DDE">
        <w:rPr>
          <w:bCs/>
          <w:color w:val="000000" w:themeColor="text1"/>
          <w:sz w:val="24"/>
        </w:rPr>
        <w:t>办公场所和营业场所</w:t>
      </w:r>
      <w:r w:rsidRPr="00612DDE">
        <w:rPr>
          <w:color w:val="000000" w:themeColor="text1"/>
          <w:sz w:val="24"/>
        </w:rPr>
        <w:t>。</w:t>
      </w:r>
    </w:p>
    <w:p w:rsidR="00F4795D" w:rsidRPr="00612DDE" w:rsidRDefault="00F4795D" w:rsidP="00F4795D">
      <w:pPr>
        <w:autoSpaceDE w:val="0"/>
        <w:autoSpaceDN w:val="0"/>
        <w:spacing w:line="360" w:lineRule="auto"/>
        <w:ind w:firstLineChars="200" w:firstLine="480"/>
        <w:textAlignment w:val="bottom"/>
        <w:rPr>
          <w:color w:val="000000" w:themeColor="text1"/>
          <w:sz w:val="24"/>
        </w:rPr>
      </w:pPr>
    </w:p>
    <w:p w:rsidR="00F4795D" w:rsidRPr="00612DDE" w:rsidRDefault="00F4795D" w:rsidP="00F4795D">
      <w:pPr>
        <w:pStyle w:val="2"/>
        <w:spacing w:before="0" w:after="0" w:line="360" w:lineRule="auto"/>
        <w:ind w:leftChars="200" w:left="420"/>
        <w:rPr>
          <w:rFonts w:ascii="Times New Roman" w:eastAsia="宋体" w:hAnsi="Times New Roman"/>
          <w:b w:val="0"/>
          <w:color w:val="000000" w:themeColor="text1"/>
          <w:kern w:val="0"/>
          <w:sz w:val="24"/>
        </w:rPr>
      </w:pPr>
      <w:bookmarkStart w:id="185" w:name="_Toc162668681"/>
      <w:r w:rsidRPr="00612DDE">
        <w:rPr>
          <w:rFonts w:ascii="Times New Roman" w:eastAsia="宋体" w:hAnsi="Times New Roman"/>
          <w:b w:val="0"/>
          <w:color w:val="000000" w:themeColor="text1"/>
          <w:kern w:val="0"/>
          <w:sz w:val="24"/>
        </w:rPr>
        <w:t>（三）查阅方式</w:t>
      </w:r>
      <w:bookmarkEnd w:id="185"/>
    </w:p>
    <w:p w:rsidR="00F4795D" w:rsidRPr="00612DDE" w:rsidRDefault="00F4795D" w:rsidP="00F4795D">
      <w:pPr>
        <w:autoSpaceDE w:val="0"/>
        <w:autoSpaceDN w:val="0"/>
        <w:spacing w:line="360" w:lineRule="auto"/>
        <w:ind w:firstLineChars="200" w:firstLine="480"/>
        <w:textAlignment w:val="bottom"/>
        <w:rPr>
          <w:color w:val="000000" w:themeColor="text1"/>
          <w:sz w:val="24"/>
        </w:rPr>
      </w:pPr>
      <w:r w:rsidRPr="00612DDE">
        <w:rPr>
          <w:color w:val="000000" w:themeColor="text1"/>
          <w:sz w:val="24"/>
        </w:rPr>
        <w:t>投资者可到基金管理人和基金托管人处免费查阅备查文件。</w:t>
      </w:r>
    </w:p>
    <w:p w:rsidR="00D7579A" w:rsidRPr="00612DDE" w:rsidRDefault="00D7579A" w:rsidP="00D7579A">
      <w:pPr>
        <w:spacing w:line="360" w:lineRule="auto"/>
        <w:ind w:firstLineChars="200" w:firstLine="480"/>
        <w:rPr>
          <w:color w:val="000000" w:themeColor="text1"/>
          <w:sz w:val="24"/>
        </w:rPr>
      </w:pPr>
    </w:p>
    <w:p w:rsidR="00F4795D" w:rsidRPr="00612DDE" w:rsidRDefault="00F4795D" w:rsidP="00F4795D">
      <w:pPr>
        <w:autoSpaceDE w:val="0"/>
        <w:autoSpaceDN w:val="0"/>
        <w:spacing w:line="360" w:lineRule="auto"/>
        <w:jc w:val="right"/>
        <w:textAlignment w:val="bottom"/>
        <w:rPr>
          <w:color w:val="000000" w:themeColor="text1"/>
          <w:sz w:val="24"/>
        </w:rPr>
      </w:pPr>
      <w:r w:rsidRPr="00612DDE">
        <w:rPr>
          <w:color w:val="000000" w:themeColor="text1"/>
          <w:sz w:val="24"/>
        </w:rPr>
        <w:t>财通基金管理有限公司</w:t>
      </w:r>
    </w:p>
    <w:p w:rsidR="00F4795D" w:rsidRPr="00612DDE" w:rsidRDefault="00F4795D" w:rsidP="00F4795D">
      <w:pPr>
        <w:wordWrap w:val="0"/>
        <w:autoSpaceDE w:val="0"/>
        <w:autoSpaceDN w:val="0"/>
        <w:spacing w:line="360" w:lineRule="auto"/>
        <w:jc w:val="right"/>
        <w:textAlignment w:val="bottom"/>
        <w:rPr>
          <w:color w:val="000000" w:themeColor="text1"/>
          <w:sz w:val="24"/>
        </w:rPr>
      </w:pPr>
      <w:r w:rsidRPr="00612DDE">
        <w:rPr>
          <w:color w:val="000000" w:themeColor="text1"/>
          <w:sz w:val="24"/>
        </w:rPr>
        <w:t>二〇一七年</w:t>
      </w:r>
      <w:r w:rsidR="00AD64EA" w:rsidRPr="00612DDE">
        <w:rPr>
          <w:rFonts w:hint="eastAsia"/>
          <w:color w:val="000000" w:themeColor="text1"/>
          <w:sz w:val="24"/>
        </w:rPr>
        <w:t>七</w:t>
      </w:r>
      <w:r w:rsidRPr="00612DDE">
        <w:rPr>
          <w:color w:val="000000" w:themeColor="text1"/>
          <w:sz w:val="24"/>
        </w:rPr>
        <w:t>月二十</w:t>
      </w:r>
      <w:r w:rsidR="00AD64EA" w:rsidRPr="00612DDE">
        <w:rPr>
          <w:rFonts w:hint="eastAsia"/>
          <w:color w:val="000000" w:themeColor="text1"/>
          <w:sz w:val="24"/>
        </w:rPr>
        <w:t>九</w:t>
      </w:r>
      <w:r w:rsidRPr="00612DDE">
        <w:rPr>
          <w:color w:val="000000" w:themeColor="text1"/>
          <w:sz w:val="24"/>
        </w:rPr>
        <w:t>日</w:t>
      </w:r>
    </w:p>
    <w:p w:rsidR="00F4795D" w:rsidRPr="00612DDE" w:rsidRDefault="00F4795D" w:rsidP="00D7579A">
      <w:pPr>
        <w:spacing w:line="360" w:lineRule="auto"/>
        <w:ind w:firstLineChars="200" w:firstLine="480"/>
        <w:rPr>
          <w:color w:val="000000" w:themeColor="text1"/>
          <w:sz w:val="24"/>
        </w:rPr>
      </w:pPr>
    </w:p>
    <w:p w:rsidR="00F47289" w:rsidRPr="00612DDE" w:rsidRDefault="00F47289" w:rsidP="00F4795D">
      <w:pPr>
        <w:pStyle w:val="1"/>
        <w:spacing w:before="0" w:after="0"/>
        <w:jc w:val="center"/>
        <w:rPr>
          <w:rFonts w:ascii="Times New Roman"/>
          <w:bCs/>
          <w:color w:val="000000" w:themeColor="text1"/>
        </w:rPr>
      </w:pPr>
      <w:bookmarkStart w:id="186" w:name="_Hlt55355235"/>
      <w:bookmarkStart w:id="187" w:name="_Hlt88897298"/>
      <w:bookmarkStart w:id="188" w:name="_Hlt88825574"/>
      <w:bookmarkStart w:id="189" w:name="_Hlt88820748"/>
      <w:bookmarkStart w:id="190" w:name="_Hlt88841837"/>
      <w:bookmarkStart w:id="191" w:name="_Hlt88900062"/>
      <w:bookmarkStart w:id="192" w:name="_Hlt88827255"/>
      <w:bookmarkEnd w:id="64"/>
      <w:bookmarkEnd w:id="65"/>
      <w:bookmarkEnd w:id="186"/>
      <w:bookmarkEnd w:id="187"/>
      <w:bookmarkEnd w:id="188"/>
      <w:bookmarkEnd w:id="189"/>
      <w:bookmarkEnd w:id="190"/>
      <w:bookmarkEnd w:id="191"/>
      <w:bookmarkEnd w:id="192"/>
    </w:p>
    <w:sectPr w:rsidR="00F47289" w:rsidRPr="00612DDE" w:rsidSect="00F47289">
      <w:headerReference w:type="default" r:id="rId90"/>
      <w:footerReference w:type="default" r:id="rId9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C0D" w:rsidRDefault="00375C0D" w:rsidP="00F47289">
      <w:r>
        <w:separator/>
      </w:r>
    </w:p>
  </w:endnote>
  <w:endnote w:type="continuationSeparator" w:id="1">
    <w:p w:rsidR="00375C0D" w:rsidRDefault="00375C0D" w:rsidP="00F4728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仿宋体">
    <w:altName w:val="宋体"/>
    <w:panose1 w:val="00000000000000000000"/>
    <w:charset w:val="86"/>
    <w:family w:val="roman"/>
    <w:notTrueType/>
    <w:pitch w:val="variable"/>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CBC" w:rsidRDefault="00634CFB">
    <w:pPr>
      <w:pStyle w:val="ab"/>
      <w:jc w:val="center"/>
    </w:pPr>
    <w:fldSimple w:instr=" PAGE   \* MERGEFORMAT ">
      <w:r w:rsidR="00116B5A" w:rsidRPr="00116B5A">
        <w:rPr>
          <w:noProof/>
          <w:lang w:val="zh-CN"/>
        </w:rPr>
        <w:t>4</w:t>
      </w:r>
    </w:fldSimple>
  </w:p>
  <w:p w:rsidR="006C2CBC" w:rsidRDefault="006C2CBC">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C0D" w:rsidRDefault="00375C0D" w:rsidP="00F47289">
      <w:r>
        <w:separator/>
      </w:r>
    </w:p>
  </w:footnote>
  <w:footnote w:type="continuationSeparator" w:id="1">
    <w:p w:rsidR="00375C0D" w:rsidRDefault="00375C0D" w:rsidP="00F472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CBC" w:rsidRDefault="006C2CBC">
    <w:pPr>
      <w:pStyle w:val="ac"/>
      <w:pBdr>
        <w:bottom w:val="thickThinLargeGap" w:sz="24" w:space="10" w:color="auto"/>
      </w:pBdr>
      <w:tabs>
        <w:tab w:val="right" w:pos="8280"/>
      </w:tabs>
      <w:wordWrap w:val="0"/>
      <w:adjustRightInd w:val="0"/>
      <w:rPr>
        <w:rFonts w:ascii="隶书" w:eastAsia="隶书"/>
        <w:sz w:val="21"/>
        <w:szCs w:val="21"/>
      </w:rPr>
    </w:pPr>
    <w:r>
      <w:rPr>
        <w:rFonts w:ascii="隶书" w:eastAsia="隶书" w:hint="eastAsia"/>
        <w:color w:val="000000"/>
        <w:sz w:val="21"/>
        <w:szCs w:val="21"/>
      </w:rPr>
      <w:t>财通收益增强债券型</w:t>
    </w:r>
    <w:r>
      <w:rPr>
        <w:rFonts w:ascii="隶书" w:eastAsia="隶书" w:hint="eastAsia"/>
        <w:sz w:val="21"/>
        <w:szCs w:val="21"/>
      </w:rPr>
      <w:t xml:space="preserve">证券投资基金                                  </w:t>
    </w:r>
    <w:r>
      <w:rPr>
        <w:rFonts w:ascii="隶书" w:eastAsia="隶书" w:hint="eastAsia"/>
        <w:iCs/>
        <w:color w:val="000000"/>
        <w:sz w:val="21"/>
        <w:szCs w:val="21"/>
      </w:rPr>
      <w:t>更新</w:t>
    </w:r>
    <w:r>
      <w:rPr>
        <w:rFonts w:ascii="隶书" w:eastAsia="隶书" w:hint="eastAsia"/>
        <w:color w:val="000000"/>
        <w:sz w:val="21"/>
        <w:szCs w:val="21"/>
      </w:rPr>
      <w:t>招募说明书</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CBC" w:rsidRPr="00F47289" w:rsidRDefault="006C2CBC">
    <w:pPr>
      <w:pStyle w:val="ac"/>
      <w:pBdr>
        <w:bottom w:val="thickThinLargeGap" w:sz="24" w:space="10" w:color="auto"/>
      </w:pBdr>
      <w:tabs>
        <w:tab w:val="right" w:pos="8280"/>
      </w:tabs>
      <w:wordWrap w:val="0"/>
      <w:adjustRightInd w:val="0"/>
      <w:rPr>
        <w:rFonts w:ascii="隶书" w:eastAsia="隶书"/>
        <w:sz w:val="21"/>
        <w:szCs w:val="21"/>
      </w:rPr>
    </w:pPr>
    <w:r>
      <w:rPr>
        <w:rFonts w:ascii="隶书" w:eastAsia="隶书" w:hint="eastAsia"/>
        <w:color w:val="000000"/>
        <w:sz w:val="21"/>
        <w:szCs w:val="21"/>
      </w:rPr>
      <w:t>财通收益增强债券型</w:t>
    </w:r>
    <w:r>
      <w:rPr>
        <w:rFonts w:ascii="隶书" w:eastAsia="隶书" w:hint="eastAsia"/>
        <w:sz w:val="21"/>
        <w:szCs w:val="21"/>
      </w:rPr>
      <w:t>证券投资基金                                 更新招募说明书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A65A8"/>
    <w:multiLevelType w:val="hybridMultilevel"/>
    <w:tmpl w:val="648CA752"/>
    <w:lvl w:ilvl="0" w:tplc="7856153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4F122C56"/>
    <w:multiLevelType w:val="hybridMultilevel"/>
    <w:tmpl w:val="B6DA59B0"/>
    <w:lvl w:ilvl="0" w:tplc="627CA0FE">
      <w:start w:val="1"/>
      <w:numFmt w:val="upperLetter"/>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2">
    <w:nsid w:val="565A7CEB"/>
    <w:multiLevelType w:val="hybridMultilevel"/>
    <w:tmpl w:val="EC08838A"/>
    <w:lvl w:ilvl="0" w:tplc="FD70430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EE837FB"/>
    <w:multiLevelType w:val="hybridMultilevel"/>
    <w:tmpl w:val="BC768160"/>
    <w:lvl w:ilvl="0" w:tplc="0409001B">
      <w:start w:val="1"/>
      <w:numFmt w:val="lowerRoman"/>
      <w:lvlText w:val="%1."/>
      <w:lvlJc w:val="right"/>
      <w:pPr>
        <w:ind w:left="920" w:hanging="420"/>
      </w:p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4">
    <w:nsid w:val="5F952C2D"/>
    <w:multiLevelType w:val="multilevel"/>
    <w:tmpl w:val="5F952C2D"/>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left" w:pos="720"/>
        </w:tabs>
        <w:ind w:left="720" w:hanging="720"/>
      </w:pPr>
      <w:rPr>
        <w:rFonts w:hint="default"/>
      </w:rPr>
    </w:lvl>
    <w:lvl w:ilvl="2">
      <w:start w:val="1"/>
      <w:numFmt w:val="decimal"/>
      <w:lvlText w:val="%3."/>
      <w:lvlJc w:val="left"/>
      <w:pPr>
        <w:tabs>
          <w:tab w:val="left" w:pos="360"/>
        </w:tabs>
        <w:ind w:left="0" w:firstLine="0"/>
      </w:pPr>
      <w:rPr>
        <w:rFonts w:hint="eastAsia"/>
      </w:rPr>
    </w:lvl>
    <w:lvl w:ilvl="3">
      <w:start w:val="1"/>
      <w:numFmt w:val="decimal"/>
      <w:lvlText w:val="（%4）"/>
      <w:lvlJc w:val="left"/>
      <w:pPr>
        <w:tabs>
          <w:tab w:val="left" w:pos="720"/>
        </w:tabs>
        <w:ind w:left="0" w:firstLine="0"/>
      </w:pPr>
      <w:rPr>
        <w:rFonts w:ascii="Times New Roman" w:eastAsia="宋体" w:hAnsi="Times New Roman" w:hint="default"/>
        <w:sz w:val="21"/>
      </w:rPr>
    </w:lvl>
    <w:lvl w:ilvl="4">
      <w:start w:val="1"/>
      <w:numFmt w:val="none"/>
      <w:lvlText w:val=""/>
      <w:lvlJc w:val="left"/>
      <w:pPr>
        <w:tabs>
          <w:tab w:val="left" w:pos="360"/>
        </w:tabs>
        <w:ind w:left="0" w:firstLine="0"/>
      </w:pPr>
      <w:rPr>
        <w:rFonts w:hint="eastAsia"/>
        <w:sz w:val="24"/>
      </w:rPr>
    </w:lvl>
    <w:lvl w:ilvl="5">
      <w:start w:val="1"/>
      <w:numFmt w:val="upperLetter"/>
      <w:lvlText w:val="%6."/>
      <w:lvlJc w:val="left"/>
      <w:pPr>
        <w:tabs>
          <w:tab w:val="left" w:pos="927"/>
        </w:tabs>
        <w:ind w:left="0" w:firstLine="567"/>
      </w:pPr>
      <w:rPr>
        <w:rFonts w:hint="eastAsia"/>
        <w:sz w:val="24"/>
      </w:rPr>
    </w:lvl>
    <w:lvl w:ilvl="6">
      <w:start w:val="1"/>
      <w:numFmt w:val="none"/>
      <w:lvlText w:val=""/>
      <w:lvlJc w:val="left"/>
      <w:pPr>
        <w:tabs>
          <w:tab w:val="left" w:pos="3827"/>
        </w:tabs>
        <w:ind w:left="3827" w:hanging="1276"/>
      </w:pPr>
      <w:rPr>
        <w:rFonts w:hint="eastAsia"/>
      </w:rPr>
    </w:lvl>
    <w:lvl w:ilvl="7">
      <w:start w:val="1"/>
      <w:numFmt w:val="none"/>
      <w:lvlText w:val=""/>
      <w:lvlJc w:val="left"/>
      <w:pPr>
        <w:tabs>
          <w:tab w:val="left" w:pos="4394"/>
        </w:tabs>
        <w:ind w:left="4394" w:hanging="1418"/>
      </w:pPr>
      <w:rPr>
        <w:rFonts w:hint="eastAsia"/>
      </w:rPr>
    </w:lvl>
    <w:lvl w:ilvl="8">
      <w:start w:val="1"/>
      <w:numFmt w:val="none"/>
      <w:lvlText w:val=""/>
      <w:lvlJc w:val="left"/>
      <w:pPr>
        <w:tabs>
          <w:tab w:val="left" w:pos="5102"/>
        </w:tabs>
        <w:ind w:left="5102" w:hanging="1700"/>
      </w:pPr>
      <w:rPr>
        <w:rFonts w:hint="eastAsia"/>
      </w:rPr>
    </w:lvl>
  </w:abstractNum>
  <w:abstractNum w:abstractNumId="5">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ttachedTemplate r:id="rId1"/>
  <w:trackRevisions/>
  <w:doNotTrackMoves/>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55298"/>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0FC2"/>
    <w:rsid w:val="00003962"/>
    <w:rsid w:val="00010608"/>
    <w:rsid w:val="00011A4E"/>
    <w:rsid w:val="000235B2"/>
    <w:rsid w:val="00025C24"/>
    <w:rsid w:val="00027375"/>
    <w:rsid w:val="00034416"/>
    <w:rsid w:val="00036E39"/>
    <w:rsid w:val="00037158"/>
    <w:rsid w:val="0006413D"/>
    <w:rsid w:val="000670AA"/>
    <w:rsid w:val="00067CA6"/>
    <w:rsid w:val="00067F09"/>
    <w:rsid w:val="000730A1"/>
    <w:rsid w:val="0008111E"/>
    <w:rsid w:val="0008239E"/>
    <w:rsid w:val="00085BA0"/>
    <w:rsid w:val="00095C13"/>
    <w:rsid w:val="000966A5"/>
    <w:rsid w:val="00096759"/>
    <w:rsid w:val="000970F6"/>
    <w:rsid w:val="000A01FB"/>
    <w:rsid w:val="000A7D73"/>
    <w:rsid w:val="000B56D4"/>
    <w:rsid w:val="000C2A88"/>
    <w:rsid w:val="000C779F"/>
    <w:rsid w:val="000D0435"/>
    <w:rsid w:val="000E6C11"/>
    <w:rsid w:val="000F6A6D"/>
    <w:rsid w:val="00100998"/>
    <w:rsid w:val="001055C3"/>
    <w:rsid w:val="00112A3C"/>
    <w:rsid w:val="00114C2B"/>
    <w:rsid w:val="001165CA"/>
    <w:rsid w:val="00116B5A"/>
    <w:rsid w:val="00123584"/>
    <w:rsid w:val="00125BAA"/>
    <w:rsid w:val="00131D97"/>
    <w:rsid w:val="001336C3"/>
    <w:rsid w:val="00135BBD"/>
    <w:rsid w:val="00145479"/>
    <w:rsid w:val="001526C2"/>
    <w:rsid w:val="00153B1E"/>
    <w:rsid w:val="00157FBC"/>
    <w:rsid w:val="001604AD"/>
    <w:rsid w:val="00160FD0"/>
    <w:rsid w:val="00163228"/>
    <w:rsid w:val="00171DD7"/>
    <w:rsid w:val="00172A27"/>
    <w:rsid w:val="00173AA5"/>
    <w:rsid w:val="00175BD8"/>
    <w:rsid w:val="00177B68"/>
    <w:rsid w:val="00191372"/>
    <w:rsid w:val="001913BB"/>
    <w:rsid w:val="00193B09"/>
    <w:rsid w:val="00195614"/>
    <w:rsid w:val="001B125B"/>
    <w:rsid w:val="001B4607"/>
    <w:rsid w:val="001C64A8"/>
    <w:rsid w:val="001D5A0F"/>
    <w:rsid w:val="001D6555"/>
    <w:rsid w:val="001E153D"/>
    <w:rsid w:val="001E43C9"/>
    <w:rsid w:val="001E7586"/>
    <w:rsid w:val="001F0A6C"/>
    <w:rsid w:val="001F27F3"/>
    <w:rsid w:val="001F4665"/>
    <w:rsid w:val="001F466F"/>
    <w:rsid w:val="001F5FBE"/>
    <w:rsid w:val="001F5FCE"/>
    <w:rsid w:val="001F76C5"/>
    <w:rsid w:val="001F7EE4"/>
    <w:rsid w:val="00203E3B"/>
    <w:rsid w:val="00207BDD"/>
    <w:rsid w:val="00210187"/>
    <w:rsid w:val="002213F6"/>
    <w:rsid w:val="00222155"/>
    <w:rsid w:val="00223C47"/>
    <w:rsid w:val="00227C86"/>
    <w:rsid w:val="00230021"/>
    <w:rsid w:val="002428EB"/>
    <w:rsid w:val="002536E9"/>
    <w:rsid w:val="00255685"/>
    <w:rsid w:val="00261662"/>
    <w:rsid w:val="002661A1"/>
    <w:rsid w:val="00267C43"/>
    <w:rsid w:val="00272BD4"/>
    <w:rsid w:val="002809DB"/>
    <w:rsid w:val="002818D6"/>
    <w:rsid w:val="00281A0E"/>
    <w:rsid w:val="0028587F"/>
    <w:rsid w:val="002A2EDA"/>
    <w:rsid w:val="002A42DD"/>
    <w:rsid w:val="002A5663"/>
    <w:rsid w:val="002A6354"/>
    <w:rsid w:val="002A77C4"/>
    <w:rsid w:val="002B0948"/>
    <w:rsid w:val="002B4413"/>
    <w:rsid w:val="002C14F7"/>
    <w:rsid w:val="002C3455"/>
    <w:rsid w:val="002C7231"/>
    <w:rsid w:val="002D14AA"/>
    <w:rsid w:val="002D23FA"/>
    <w:rsid w:val="002D2546"/>
    <w:rsid w:val="002D436C"/>
    <w:rsid w:val="002E1866"/>
    <w:rsid w:val="002E37FC"/>
    <w:rsid w:val="002E607D"/>
    <w:rsid w:val="002E6C23"/>
    <w:rsid w:val="002F6E8C"/>
    <w:rsid w:val="00302274"/>
    <w:rsid w:val="00307F97"/>
    <w:rsid w:val="00323483"/>
    <w:rsid w:val="00324C91"/>
    <w:rsid w:val="003360DE"/>
    <w:rsid w:val="00340C6F"/>
    <w:rsid w:val="00340E1F"/>
    <w:rsid w:val="00351610"/>
    <w:rsid w:val="00354E7D"/>
    <w:rsid w:val="003641F3"/>
    <w:rsid w:val="00364DB0"/>
    <w:rsid w:val="00371F84"/>
    <w:rsid w:val="00375C0D"/>
    <w:rsid w:val="00381129"/>
    <w:rsid w:val="0038121C"/>
    <w:rsid w:val="00381810"/>
    <w:rsid w:val="00385399"/>
    <w:rsid w:val="00391A4A"/>
    <w:rsid w:val="003A131F"/>
    <w:rsid w:val="003A2CA5"/>
    <w:rsid w:val="003A2D25"/>
    <w:rsid w:val="003B66ED"/>
    <w:rsid w:val="003C1CF2"/>
    <w:rsid w:val="003C35A5"/>
    <w:rsid w:val="003C416B"/>
    <w:rsid w:val="003D2569"/>
    <w:rsid w:val="003D2C41"/>
    <w:rsid w:val="003D3B11"/>
    <w:rsid w:val="003E22A4"/>
    <w:rsid w:val="003E4E83"/>
    <w:rsid w:val="003E7115"/>
    <w:rsid w:val="003F1ADF"/>
    <w:rsid w:val="003F6631"/>
    <w:rsid w:val="00401027"/>
    <w:rsid w:val="0040351D"/>
    <w:rsid w:val="00404978"/>
    <w:rsid w:val="00406282"/>
    <w:rsid w:val="00406674"/>
    <w:rsid w:val="004100CB"/>
    <w:rsid w:val="00411928"/>
    <w:rsid w:val="00416B29"/>
    <w:rsid w:val="00426F15"/>
    <w:rsid w:val="004279C0"/>
    <w:rsid w:val="00455440"/>
    <w:rsid w:val="0046100F"/>
    <w:rsid w:val="00461484"/>
    <w:rsid w:val="0046179D"/>
    <w:rsid w:val="0046364F"/>
    <w:rsid w:val="004643B6"/>
    <w:rsid w:val="004649CD"/>
    <w:rsid w:val="004750DE"/>
    <w:rsid w:val="00485AEE"/>
    <w:rsid w:val="00492B25"/>
    <w:rsid w:val="00494815"/>
    <w:rsid w:val="004B7C88"/>
    <w:rsid w:val="004C09CE"/>
    <w:rsid w:val="004C23DC"/>
    <w:rsid w:val="004C2817"/>
    <w:rsid w:val="004C2D3D"/>
    <w:rsid w:val="004C30D2"/>
    <w:rsid w:val="004D0778"/>
    <w:rsid w:val="004D23A9"/>
    <w:rsid w:val="004E0B24"/>
    <w:rsid w:val="004E450E"/>
    <w:rsid w:val="00502006"/>
    <w:rsid w:val="0051363E"/>
    <w:rsid w:val="005152DB"/>
    <w:rsid w:val="00516BC1"/>
    <w:rsid w:val="005207D4"/>
    <w:rsid w:val="00525A54"/>
    <w:rsid w:val="00531E5B"/>
    <w:rsid w:val="00535358"/>
    <w:rsid w:val="00536469"/>
    <w:rsid w:val="00542B43"/>
    <w:rsid w:val="00545A4D"/>
    <w:rsid w:val="00557BA2"/>
    <w:rsid w:val="00561F51"/>
    <w:rsid w:val="005665FC"/>
    <w:rsid w:val="005724B9"/>
    <w:rsid w:val="005763D7"/>
    <w:rsid w:val="00587B42"/>
    <w:rsid w:val="0059205B"/>
    <w:rsid w:val="005973BE"/>
    <w:rsid w:val="005B2BAB"/>
    <w:rsid w:val="005B4027"/>
    <w:rsid w:val="005D26FB"/>
    <w:rsid w:val="005D7494"/>
    <w:rsid w:val="005E2BB9"/>
    <w:rsid w:val="005E2C54"/>
    <w:rsid w:val="005E333C"/>
    <w:rsid w:val="005E667F"/>
    <w:rsid w:val="005F34AC"/>
    <w:rsid w:val="005F56E7"/>
    <w:rsid w:val="005F7453"/>
    <w:rsid w:val="0060473C"/>
    <w:rsid w:val="0060708F"/>
    <w:rsid w:val="00612DDE"/>
    <w:rsid w:val="00614D5B"/>
    <w:rsid w:val="006212F2"/>
    <w:rsid w:val="00621A76"/>
    <w:rsid w:val="006270B8"/>
    <w:rsid w:val="00630B7B"/>
    <w:rsid w:val="00634CFB"/>
    <w:rsid w:val="00640AFF"/>
    <w:rsid w:val="0064428A"/>
    <w:rsid w:val="00647235"/>
    <w:rsid w:val="006479A9"/>
    <w:rsid w:val="00647BFF"/>
    <w:rsid w:val="00647FF2"/>
    <w:rsid w:val="00651B99"/>
    <w:rsid w:val="00652E4A"/>
    <w:rsid w:val="00653B98"/>
    <w:rsid w:val="00654E72"/>
    <w:rsid w:val="00655A6D"/>
    <w:rsid w:val="00662FD1"/>
    <w:rsid w:val="0066490F"/>
    <w:rsid w:val="00671AE8"/>
    <w:rsid w:val="00674C32"/>
    <w:rsid w:val="0068063A"/>
    <w:rsid w:val="00682720"/>
    <w:rsid w:val="0068769D"/>
    <w:rsid w:val="00693BE9"/>
    <w:rsid w:val="006950EA"/>
    <w:rsid w:val="0069604F"/>
    <w:rsid w:val="006A1C1E"/>
    <w:rsid w:val="006A28C9"/>
    <w:rsid w:val="006A43B6"/>
    <w:rsid w:val="006B2468"/>
    <w:rsid w:val="006B4752"/>
    <w:rsid w:val="006C2CBC"/>
    <w:rsid w:val="006C3307"/>
    <w:rsid w:val="006E345C"/>
    <w:rsid w:val="006F0844"/>
    <w:rsid w:val="006F0FFE"/>
    <w:rsid w:val="006F1255"/>
    <w:rsid w:val="006F15A2"/>
    <w:rsid w:val="006F6931"/>
    <w:rsid w:val="006F7848"/>
    <w:rsid w:val="00704057"/>
    <w:rsid w:val="00704DB1"/>
    <w:rsid w:val="0072120B"/>
    <w:rsid w:val="00725D61"/>
    <w:rsid w:val="00726C12"/>
    <w:rsid w:val="00727221"/>
    <w:rsid w:val="007273D8"/>
    <w:rsid w:val="00730BAA"/>
    <w:rsid w:val="00735738"/>
    <w:rsid w:val="007363BC"/>
    <w:rsid w:val="00736897"/>
    <w:rsid w:val="00737E7A"/>
    <w:rsid w:val="00740301"/>
    <w:rsid w:val="00744669"/>
    <w:rsid w:val="007455D4"/>
    <w:rsid w:val="00751EDF"/>
    <w:rsid w:val="00757012"/>
    <w:rsid w:val="00760658"/>
    <w:rsid w:val="00764DBC"/>
    <w:rsid w:val="0077074A"/>
    <w:rsid w:val="00771C21"/>
    <w:rsid w:val="00772791"/>
    <w:rsid w:val="0077511D"/>
    <w:rsid w:val="00777903"/>
    <w:rsid w:val="00777B31"/>
    <w:rsid w:val="007804D8"/>
    <w:rsid w:val="00786F28"/>
    <w:rsid w:val="00787A72"/>
    <w:rsid w:val="00787B7B"/>
    <w:rsid w:val="007934E7"/>
    <w:rsid w:val="007B0A1D"/>
    <w:rsid w:val="007B391F"/>
    <w:rsid w:val="007B53DD"/>
    <w:rsid w:val="007C5B2C"/>
    <w:rsid w:val="007D0174"/>
    <w:rsid w:val="007D4902"/>
    <w:rsid w:val="007D4F68"/>
    <w:rsid w:val="007D5AEA"/>
    <w:rsid w:val="007E01AB"/>
    <w:rsid w:val="007E2D70"/>
    <w:rsid w:val="007F53D1"/>
    <w:rsid w:val="007F68AA"/>
    <w:rsid w:val="00807A0C"/>
    <w:rsid w:val="00812927"/>
    <w:rsid w:val="00820D3A"/>
    <w:rsid w:val="00823A83"/>
    <w:rsid w:val="00842F2E"/>
    <w:rsid w:val="008446AD"/>
    <w:rsid w:val="00846C74"/>
    <w:rsid w:val="00852866"/>
    <w:rsid w:val="00856109"/>
    <w:rsid w:val="00862391"/>
    <w:rsid w:val="00870594"/>
    <w:rsid w:val="00870942"/>
    <w:rsid w:val="00870DA5"/>
    <w:rsid w:val="008736DF"/>
    <w:rsid w:val="00874FFB"/>
    <w:rsid w:val="0089173D"/>
    <w:rsid w:val="00891A72"/>
    <w:rsid w:val="008923F3"/>
    <w:rsid w:val="008A16D5"/>
    <w:rsid w:val="008A282A"/>
    <w:rsid w:val="008A72B4"/>
    <w:rsid w:val="008B27CE"/>
    <w:rsid w:val="008C3BAE"/>
    <w:rsid w:val="008D03D8"/>
    <w:rsid w:val="008D0720"/>
    <w:rsid w:val="008D71C7"/>
    <w:rsid w:val="008D767B"/>
    <w:rsid w:val="008E13E1"/>
    <w:rsid w:val="008F1ED9"/>
    <w:rsid w:val="008F70EF"/>
    <w:rsid w:val="008F78DF"/>
    <w:rsid w:val="0092412A"/>
    <w:rsid w:val="00930423"/>
    <w:rsid w:val="00930B9C"/>
    <w:rsid w:val="00933AAC"/>
    <w:rsid w:val="0094172D"/>
    <w:rsid w:val="00942F03"/>
    <w:rsid w:val="00946B88"/>
    <w:rsid w:val="00947ABE"/>
    <w:rsid w:val="009512D3"/>
    <w:rsid w:val="00953578"/>
    <w:rsid w:val="00954701"/>
    <w:rsid w:val="009571D1"/>
    <w:rsid w:val="009616CC"/>
    <w:rsid w:val="00962FCD"/>
    <w:rsid w:val="009659EC"/>
    <w:rsid w:val="00971569"/>
    <w:rsid w:val="00975786"/>
    <w:rsid w:val="00980C86"/>
    <w:rsid w:val="00986813"/>
    <w:rsid w:val="00990E3D"/>
    <w:rsid w:val="009A2443"/>
    <w:rsid w:val="009B6185"/>
    <w:rsid w:val="009C1019"/>
    <w:rsid w:val="009C2895"/>
    <w:rsid w:val="009D08FC"/>
    <w:rsid w:val="009D0B4F"/>
    <w:rsid w:val="009D5BE2"/>
    <w:rsid w:val="009D7F49"/>
    <w:rsid w:val="009E1D06"/>
    <w:rsid w:val="009E2203"/>
    <w:rsid w:val="009E5565"/>
    <w:rsid w:val="009F29FF"/>
    <w:rsid w:val="00A00B71"/>
    <w:rsid w:val="00A01BA2"/>
    <w:rsid w:val="00A020FA"/>
    <w:rsid w:val="00A026BB"/>
    <w:rsid w:val="00A053E6"/>
    <w:rsid w:val="00A05801"/>
    <w:rsid w:val="00A3252B"/>
    <w:rsid w:val="00A54143"/>
    <w:rsid w:val="00A5718F"/>
    <w:rsid w:val="00A60292"/>
    <w:rsid w:val="00A64811"/>
    <w:rsid w:val="00A65BF0"/>
    <w:rsid w:val="00A7128C"/>
    <w:rsid w:val="00A76D2D"/>
    <w:rsid w:val="00A80B80"/>
    <w:rsid w:val="00A830EE"/>
    <w:rsid w:val="00A83676"/>
    <w:rsid w:val="00A8682A"/>
    <w:rsid w:val="00AA2067"/>
    <w:rsid w:val="00AA6906"/>
    <w:rsid w:val="00AB32F9"/>
    <w:rsid w:val="00AB7C46"/>
    <w:rsid w:val="00AC646B"/>
    <w:rsid w:val="00AD0E5B"/>
    <w:rsid w:val="00AD1D05"/>
    <w:rsid w:val="00AD1DE3"/>
    <w:rsid w:val="00AD2B93"/>
    <w:rsid w:val="00AD3CD2"/>
    <w:rsid w:val="00AD402D"/>
    <w:rsid w:val="00AD64EA"/>
    <w:rsid w:val="00AF319E"/>
    <w:rsid w:val="00AF3425"/>
    <w:rsid w:val="00AF761F"/>
    <w:rsid w:val="00B0601E"/>
    <w:rsid w:val="00B075D4"/>
    <w:rsid w:val="00B1235C"/>
    <w:rsid w:val="00B15CDF"/>
    <w:rsid w:val="00B17F44"/>
    <w:rsid w:val="00B3169F"/>
    <w:rsid w:val="00B3427A"/>
    <w:rsid w:val="00B37319"/>
    <w:rsid w:val="00B4369B"/>
    <w:rsid w:val="00B4535B"/>
    <w:rsid w:val="00B4684E"/>
    <w:rsid w:val="00B6107C"/>
    <w:rsid w:val="00B65FBD"/>
    <w:rsid w:val="00B66F48"/>
    <w:rsid w:val="00B727BE"/>
    <w:rsid w:val="00B77526"/>
    <w:rsid w:val="00B77D6E"/>
    <w:rsid w:val="00B81406"/>
    <w:rsid w:val="00B87709"/>
    <w:rsid w:val="00B95D38"/>
    <w:rsid w:val="00BA47CE"/>
    <w:rsid w:val="00BB5979"/>
    <w:rsid w:val="00BC78ED"/>
    <w:rsid w:val="00BD18D2"/>
    <w:rsid w:val="00BD22F8"/>
    <w:rsid w:val="00BD5BED"/>
    <w:rsid w:val="00BD7233"/>
    <w:rsid w:val="00BE57EF"/>
    <w:rsid w:val="00BE5FA2"/>
    <w:rsid w:val="00BF58A1"/>
    <w:rsid w:val="00C01D5A"/>
    <w:rsid w:val="00C03E90"/>
    <w:rsid w:val="00C05435"/>
    <w:rsid w:val="00C057B3"/>
    <w:rsid w:val="00C1049C"/>
    <w:rsid w:val="00C30E46"/>
    <w:rsid w:val="00C410F4"/>
    <w:rsid w:val="00C44675"/>
    <w:rsid w:val="00C455DA"/>
    <w:rsid w:val="00C45722"/>
    <w:rsid w:val="00C531A8"/>
    <w:rsid w:val="00C61457"/>
    <w:rsid w:val="00C62863"/>
    <w:rsid w:val="00C6685C"/>
    <w:rsid w:val="00C71614"/>
    <w:rsid w:val="00C73B9C"/>
    <w:rsid w:val="00C81D81"/>
    <w:rsid w:val="00CA031F"/>
    <w:rsid w:val="00CA36E1"/>
    <w:rsid w:val="00CA72AB"/>
    <w:rsid w:val="00CB4D0D"/>
    <w:rsid w:val="00CC0468"/>
    <w:rsid w:val="00CD1674"/>
    <w:rsid w:val="00CD73E9"/>
    <w:rsid w:val="00CE02D7"/>
    <w:rsid w:val="00CE3440"/>
    <w:rsid w:val="00CE6DAD"/>
    <w:rsid w:val="00CF06C0"/>
    <w:rsid w:val="00CF7F14"/>
    <w:rsid w:val="00D00DF7"/>
    <w:rsid w:val="00D011EA"/>
    <w:rsid w:val="00D05AF3"/>
    <w:rsid w:val="00D32CEC"/>
    <w:rsid w:val="00D35384"/>
    <w:rsid w:val="00D36990"/>
    <w:rsid w:val="00D36FBE"/>
    <w:rsid w:val="00D41552"/>
    <w:rsid w:val="00D65880"/>
    <w:rsid w:val="00D70173"/>
    <w:rsid w:val="00D7579A"/>
    <w:rsid w:val="00D81AFD"/>
    <w:rsid w:val="00D82DFB"/>
    <w:rsid w:val="00D90F46"/>
    <w:rsid w:val="00DC1194"/>
    <w:rsid w:val="00DC477B"/>
    <w:rsid w:val="00DC4C81"/>
    <w:rsid w:val="00DC70A9"/>
    <w:rsid w:val="00DD4060"/>
    <w:rsid w:val="00DE0117"/>
    <w:rsid w:val="00DE0861"/>
    <w:rsid w:val="00DE1455"/>
    <w:rsid w:val="00DE29A4"/>
    <w:rsid w:val="00DE354F"/>
    <w:rsid w:val="00DF4D54"/>
    <w:rsid w:val="00DF4EE7"/>
    <w:rsid w:val="00E05E07"/>
    <w:rsid w:val="00E05E0B"/>
    <w:rsid w:val="00E1320B"/>
    <w:rsid w:val="00E26E79"/>
    <w:rsid w:val="00E345B6"/>
    <w:rsid w:val="00E3537B"/>
    <w:rsid w:val="00E428BB"/>
    <w:rsid w:val="00E64867"/>
    <w:rsid w:val="00E65DC6"/>
    <w:rsid w:val="00E67122"/>
    <w:rsid w:val="00E75D36"/>
    <w:rsid w:val="00E77823"/>
    <w:rsid w:val="00E84AD1"/>
    <w:rsid w:val="00E91CB3"/>
    <w:rsid w:val="00E92754"/>
    <w:rsid w:val="00E941ED"/>
    <w:rsid w:val="00EA6D0E"/>
    <w:rsid w:val="00EA7598"/>
    <w:rsid w:val="00EB1079"/>
    <w:rsid w:val="00EB2DC5"/>
    <w:rsid w:val="00EC3C07"/>
    <w:rsid w:val="00EC5F38"/>
    <w:rsid w:val="00EC6E2F"/>
    <w:rsid w:val="00ED5EFA"/>
    <w:rsid w:val="00EE222C"/>
    <w:rsid w:val="00EE7EB8"/>
    <w:rsid w:val="00EF34B6"/>
    <w:rsid w:val="00EF6A13"/>
    <w:rsid w:val="00F008A6"/>
    <w:rsid w:val="00F02461"/>
    <w:rsid w:val="00F03AA2"/>
    <w:rsid w:val="00F03DAA"/>
    <w:rsid w:val="00F0794A"/>
    <w:rsid w:val="00F07E61"/>
    <w:rsid w:val="00F10C47"/>
    <w:rsid w:val="00F12B6A"/>
    <w:rsid w:val="00F15AE2"/>
    <w:rsid w:val="00F15D0F"/>
    <w:rsid w:val="00F20A2B"/>
    <w:rsid w:val="00F20B24"/>
    <w:rsid w:val="00F259CD"/>
    <w:rsid w:val="00F318E1"/>
    <w:rsid w:val="00F35C46"/>
    <w:rsid w:val="00F37E7B"/>
    <w:rsid w:val="00F44778"/>
    <w:rsid w:val="00F464E5"/>
    <w:rsid w:val="00F47289"/>
    <w:rsid w:val="00F4795D"/>
    <w:rsid w:val="00F505A5"/>
    <w:rsid w:val="00F51D65"/>
    <w:rsid w:val="00F6145B"/>
    <w:rsid w:val="00F65326"/>
    <w:rsid w:val="00F75090"/>
    <w:rsid w:val="00F801D9"/>
    <w:rsid w:val="00F85007"/>
    <w:rsid w:val="00F92040"/>
    <w:rsid w:val="00F978A1"/>
    <w:rsid w:val="00FB0C10"/>
    <w:rsid w:val="00FB21A0"/>
    <w:rsid w:val="00FB2C40"/>
    <w:rsid w:val="00FE10A0"/>
    <w:rsid w:val="00FE41F1"/>
    <w:rsid w:val="00FE4FDD"/>
    <w:rsid w:val="00FF6399"/>
    <w:rsid w:val="015B1699"/>
    <w:rsid w:val="021D29D8"/>
    <w:rsid w:val="025952B1"/>
    <w:rsid w:val="02CF62EE"/>
    <w:rsid w:val="03091269"/>
    <w:rsid w:val="044C0FC8"/>
    <w:rsid w:val="059327AD"/>
    <w:rsid w:val="0679581C"/>
    <w:rsid w:val="07A4140A"/>
    <w:rsid w:val="07D9549C"/>
    <w:rsid w:val="080D661B"/>
    <w:rsid w:val="085D6AC4"/>
    <w:rsid w:val="0996469C"/>
    <w:rsid w:val="0A487F3F"/>
    <w:rsid w:val="0A8A3F20"/>
    <w:rsid w:val="0AC33795"/>
    <w:rsid w:val="0BA962EB"/>
    <w:rsid w:val="0BAC4426"/>
    <w:rsid w:val="0C586E35"/>
    <w:rsid w:val="0D0959EE"/>
    <w:rsid w:val="0D1345A2"/>
    <w:rsid w:val="0DC16F50"/>
    <w:rsid w:val="0E4C5521"/>
    <w:rsid w:val="0E7869A0"/>
    <w:rsid w:val="0EA15A67"/>
    <w:rsid w:val="0EBA3CC2"/>
    <w:rsid w:val="0F1D7618"/>
    <w:rsid w:val="10785B76"/>
    <w:rsid w:val="10943197"/>
    <w:rsid w:val="11907395"/>
    <w:rsid w:val="119216EB"/>
    <w:rsid w:val="11F65C0A"/>
    <w:rsid w:val="12300EEE"/>
    <w:rsid w:val="1274576F"/>
    <w:rsid w:val="13E6785D"/>
    <w:rsid w:val="14E427AA"/>
    <w:rsid w:val="150B72E5"/>
    <w:rsid w:val="161C4050"/>
    <w:rsid w:val="1651371A"/>
    <w:rsid w:val="176A44DA"/>
    <w:rsid w:val="17741DDA"/>
    <w:rsid w:val="187E3AC6"/>
    <w:rsid w:val="19296C2E"/>
    <w:rsid w:val="19717E5C"/>
    <w:rsid w:val="19F1505C"/>
    <w:rsid w:val="1A98317A"/>
    <w:rsid w:val="1B561A71"/>
    <w:rsid w:val="1B766653"/>
    <w:rsid w:val="1BB750C5"/>
    <w:rsid w:val="1C5119AB"/>
    <w:rsid w:val="1D227D75"/>
    <w:rsid w:val="1D660CB5"/>
    <w:rsid w:val="1F4F447F"/>
    <w:rsid w:val="1F802B8A"/>
    <w:rsid w:val="204B6C4B"/>
    <w:rsid w:val="230B6D1C"/>
    <w:rsid w:val="23102DB1"/>
    <w:rsid w:val="237C307C"/>
    <w:rsid w:val="23D61943"/>
    <w:rsid w:val="240B571C"/>
    <w:rsid w:val="24330850"/>
    <w:rsid w:val="245C49E4"/>
    <w:rsid w:val="249A198F"/>
    <w:rsid w:val="25BF4243"/>
    <w:rsid w:val="26E76BCF"/>
    <w:rsid w:val="270D3C03"/>
    <w:rsid w:val="27DE3F47"/>
    <w:rsid w:val="282167B6"/>
    <w:rsid w:val="29381B65"/>
    <w:rsid w:val="29FB700E"/>
    <w:rsid w:val="2AA363AA"/>
    <w:rsid w:val="2AAB7CBD"/>
    <w:rsid w:val="2ABB5301"/>
    <w:rsid w:val="2B0C7F9A"/>
    <w:rsid w:val="2B1A4E44"/>
    <w:rsid w:val="2BF715C6"/>
    <w:rsid w:val="2CE66A82"/>
    <w:rsid w:val="2D4B377C"/>
    <w:rsid w:val="2E983002"/>
    <w:rsid w:val="2FB44CC0"/>
    <w:rsid w:val="310A6CBE"/>
    <w:rsid w:val="310B6CC3"/>
    <w:rsid w:val="31780451"/>
    <w:rsid w:val="31894D02"/>
    <w:rsid w:val="31D85648"/>
    <w:rsid w:val="3251039B"/>
    <w:rsid w:val="32B358B1"/>
    <w:rsid w:val="33273532"/>
    <w:rsid w:val="340A54A7"/>
    <w:rsid w:val="34326AB2"/>
    <w:rsid w:val="34A3075A"/>
    <w:rsid w:val="350425CA"/>
    <w:rsid w:val="352121CF"/>
    <w:rsid w:val="36AF1FAE"/>
    <w:rsid w:val="36EA1DD2"/>
    <w:rsid w:val="36F53CF2"/>
    <w:rsid w:val="371B35AE"/>
    <w:rsid w:val="37850DE6"/>
    <w:rsid w:val="3791618B"/>
    <w:rsid w:val="37A53516"/>
    <w:rsid w:val="38E02145"/>
    <w:rsid w:val="393F6D8C"/>
    <w:rsid w:val="39EE79E6"/>
    <w:rsid w:val="3A5A6F1A"/>
    <w:rsid w:val="3BDE4C3E"/>
    <w:rsid w:val="3C3803C6"/>
    <w:rsid w:val="3C62540E"/>
    <w:rsid w:val="3CC21B4D"/>
    <w:rsid w:val="3CD04726"/>
    <w:rsid w:val="3CE074B4"/>
    <w:rsid w:val="3D0A13CE"/>
    <w:rsid w:val="3D6244AD"/>
    <w:rsid w:val="3DC144E8"/>
    <w:rsid w:val="3E205C8F"/>
    <w:rsid w:val="3E3F1D11"/>
    <w:rsid w:val="3F9518F8"/>
    <w:rsid w:val="3FA454C6"/>
    <w:rsid w:val="3FE76A05"/>
    <w:rsid w:val="419E3829"/>
    <w:rsid w:val="42AD5417"/>
    <w:rsid w:val="42B17402"/>
    <w:rsid w:val="42B80CA4"/>
    <w:rsid w:val="43F50EF6"/>
    <w:rsid w:val="45EA4365"/>
    <w:rsid w:val="47C56245"/>
    <w:rsid w:val="482B310F"/>
    <w:rsid w:val="499B0D04"/>
    <w:rsid w:val="4A54411D"/>
    <w:rsid w:val="4A9C5E45"/>
    <w:rsid w:val="4B0C4007"/>
    <w:rsid w:val="4B1D32B3"/>
    <w:rsid w:val="4B51304E"/>
    <w:rsid w:val="4B753297"/>
    <w:rsid w:val="4C4B2D04"/>
    <w:rsid w:val="4C667497"/>
    <w:rsid w:val="4CB341E0"/>
    <w:rsid w:val="4EF20FDC"/>
    <w:rsid w:val="4FB01F2B"/>
    <w:rsid w:val="50A21EC9"/>
    <w:rsid w:val="518474EA"/>
    <w:rsid w:val="51ED35D0"/>
    <w:rsid w:val="53050CB3"/>
    <w:rsid w:val="531A78CA"/>
    <w:rsid w:val="536A41BF"/>
    <w:rsid w:val="53DD7E42"/>
    <w:rsid w:val="540230AE"/>
    <w:rsid w:val="54B07AC0"/>
    <w:rsid w:val="55E246A0"/>
    <w:rsid w:val="561C446F"/>
    <w:rsid w:val="56542D57"/>
    <w:rsid w:val="565B2866"/>
    <w:rsid w:val="57D25747"/>
    <w:rsid w:val="58266F15"/>
    <w:rsid w:val="589538E9"/>
    <w:rsid w:val="5A085C03"/>
    <w:rsid w:val="5A3A0F71"/>
    <w:rsid w:val="5AF33598"/>
    <w:rsid w:val="5B0A1379"/>
    <w:rsid w:val="5B542EBB"/>
    <w:rsid w:val="5BF93721"/>
    <w:rsid w:val="5BFE7D96"/>
    <w:rsid w:val="5DB664DC"/>
    <w:rsid w:val="5DD77E4D"/>
    <w:rsid w:val="5E0C24B1"/>
    <w:rsid w:val="5E3A2452"/>
    <w:rsid w:val="5E7D5FCE"/>
    <w:rsid w:val="5E8E59C0"/>
    <w:rsid w:val="5F327B0A"/>
    <w:rsid w:val="5F6B4DFB"/>
    <w:rsid w:val="5FFB7963"/>
    <w:rsid w:val="61551B1E"/>
    <w:rsid w:val="61D83E01"/>
    <w:rsid w:val="629105BA"/>
    <w:rsid w:val="62BA54DB"/>
    <w:rsid w:val="62EC33AE"/>
    <w:rsid w:val="63994624"/>
    <w:rsid w:val="63A67DCE"/>
    <w:rsid w:val="640C4916"/>
    <w:rsid w:val="641E0E3F"/>
    <w:rsid w:val="6420473E"/>
    <w:rsid w:val="64545064"/>
    <w:rsid w:val="652E64EB"/>
    <w:rsid w:val="65B04DED"/>
    <w:rsid w:val="65D67E1D"/>
    <w:rsid w:val="668228EC"/>
    <w:rsid w:val="66ED5138"/>
    <w:rsid w:val="67154753"/>
    <w:rsid w:val="673E6949"/>
    <w:rsid w:val="67687C5C"/>
    <w:rsid w:val="676922F7"/>
    <w:rsid w:val="6B3E373C"/>
    <w:rsid w:val="6B7A03C5"/>
    <w:rsid w:val="6B7B08AC"/>
    <w:rsid w:val="6C454B7D"/>
    <w:rsid w:val="6D2A5A2A"/>
    <w:rsid w:val="6E81611E"/>
    <w:rsid w:val="6E925FD9"/>
    <w:rsid w:val="6F9C0ACE"/>
    <w:rsid w:val="71BA04E5"/>
    <w:rsid w:val="71C547DA"/>
    <w:rsid w:val="71D07357"/>
    <w:rsid w:val="71D12F95"/>
    <w:rsid w:val="72373385"/>
    <w:rsid w:val="746A3959"/>
    <w:rsid w:val="748E39D6"/>
    <w:rsid w:val="749F1719"/>
    <w:rsid w:val="74CA2CB7"/>
    <w:rsid w:val="753F1678"/>
    <w:rsid w:val="756B03B0"/>
    <w:rsid w:val="76B6132E"/>
    <w:rsid w:val="772F78DC"/>
    <w:rsid w:val="77ED4D05"/>
    <w:rsid w:val="78517848"/>
    <w:rsid w:val="79D2421D"/>
    <w:rsid w:val="7BA51B57"/>
    <w:rsid w:val="7C6C1D49"/>
    <w:rsid w:val="7D0472D4"/>
    <w:rsid w:val="7DB81D7B"/>
    <w:rsid w:val="7E423E69"/>
    <w:rsid w:val="7E51494F"/>
    <w:rsid w:val="7E9D643B"/>
    <w:rsid w:val="7EC36C01"/>
    <w:rsid w:val="7F352CB5"/>
    <w:rsid w:val="7F7D20BD"/>
    <w:rsid w:val="7FF0428A"/>
    <w:rsid w:val="7FFE70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qFormat="1"/>
    <w:lsdException w:name="Normal Indent" w:qFormat="1"/>
    <w:lsdException w:name="footnote text" w:qFormat="1"/>
    <w:lsdException w:name="annotation text" w:semiHidden="1" w:uiPriority="99" w:qFormat="1"/>
    <w:lsdException w:name="header" w:uiPriority="99" w:qFormat="1"/>
    <w:lsdException w:name="footer"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Indent 2" w:qFormat="1"/>
    <w:lsdException w:name="Body Text Indent 3" w:qFormat="1"/>
    <w:lsdException w:name="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qFormat="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7289"/>
    <w:pPr>
      <w:widowControl w:val="0"/>
      <w:jc w:val="both"/>
    </w:pPr>
    <w:rPr>
      <w:kern w:val="2"/>
      <w:sz w:val="21"/>
    </w:rPr>
  </w:style>
  <w:style w:type="paragraph" w:styleId="1">
    <w:name w:val="heading 1"/>
    <w:aliases w:val="（内置）"/>
    <w:basedOn w:val="a"/>
    <w:next w:val="a"/>
    <w:qFormat/>
    <w:rsid w:val="00F47289"/>
    <w:pPr>
      <w:keepNext/>
      <w:keepLines/>
      <w:spacing w:before="120" w:after="120" w:line="360" w:lineRule="auto"/>
      <w:outlineLvl w:val="0"/>
    </w:pPr>
    <w:rPr>
      <w:rFonts w:ascii="宋体"/>
      <w:b/>
      <w:color w:val="000000"/>
      <w:kern w:val="0"/>
      <w:sz w:val="24"/>
    </w:rPr>
  </w:style>
  <w:style w:type="paragraph" w:styleId="2">
    <w:name w:val="heading 2"/>
    <w:aliases w:val="标题 2（内置）,H2,Heading 2 Hidden,Heading 2 CCBS,.. 2"/>
    <w:basedOn w:val="a"/>
    <w:next w:val="a"/>
    <w:link w:val="2Char"/>
    <w:qFormat/>
    <w:rsid w:val="00F47289"/>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F47289"/>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F47289"/>
    <w:rPr>
      <w:b/>
    </w:rPr>
  </w:style>
  <w:style w:type="paragraph" w:styleId="a4">
    <w:name w:val="annotation text"/>
    <w:basedOn w:val="a"/>
    <w:link w:val="Char"/>
    <w:uiPriority w:val="99"/>
    <w:qFormat/>
    <w:rsid w:val="00F47289"/>
    <w:pPr>
      <w:jc w:val="left"/>
    </w:pPr>
  </w:style>
  <w:style w:type="paragraph" w:styleId="a5">
    <w:name w:val="Normal Indent"/>
    <w:aliases w:val="正文缩进1,ALT+Z,特点,表正文,正文非缩进,段1"/>
    <w:basedOn w:val="a"/>
    <w:qFormat/>
    <w:rsid w:val="00F47289"/>
    <w:pPr>
      <w:ind w:firstLineChars="200" w:firstLine="420"/>
    </w:pPr>
  </w:style>
  <w:style w:type="paragraph" w:styleId="a6">
    <w:name w:val="Document Map"/>
    <w:basedOn w:val="a"/>
    <w:qFormat/>
    <w:rsid w:val="00F47289"/>
    <w:pPr>
      <w:shd w:val="clear" w:color="auto" w:fill="000080"/>
    </w:pPr>
  </w:style>
  <w:style w:type="paragraph" w:styleId="a7">
    <w:name w:val="Body Text"/>
    <w:basedOn w:val="a"/>
    <w:link w:val="Char0"/>
    <w:qFormat/>
    <w:rsid w:val="00F47289"/>
    <w:pPr>
      <w:autoSpaceDE w:val="0"/>
      <w:autoSpaceDN w:val="0"/>
      <w:adjustRightInd w:val="0"/>
      <w:spacing w:line="360" w:lineRule="auto"/>
      <w:jc w:val="left"/>
    </w:pPr>
    <w:rPr>
      <w:rFonts w:ascii="宋体"/>
      <w:kern w:val="0"/>
      <w:sz w:val="20"/>
      <w:lang/>
    </w:rPr>
  </w:style>
  <w:style w:type="paragraph" w:styleId="a8">
    <w:name w:val="Body Text Indent"/>
    <w:basedOn w:val="a"/>
    <w:qFormat/>
    <w:rsid w:val="00F47289"/>
    <w:pPr>
      <w:spacing w:line="360" w:lineRule="auto"/>
      <w:ind w:firstLineChars="192" w:firstLine="538"/>
    </w:pPr>
    <w:rPr>
      <w:rFonts w:ascii="仿宋_GB2312" w:eastAsia="仿宋_GB2312"/>
      <w:sz w:val="28"/>
    </w:rPr>
  </w:style>
  <w:style w:type="paragraph" w:styleId="30">
    <w:name w:val="toc 3"/>
    <w:basedOn w:val="a"/>
    <w:next w:val="a"/>
    <w:qFormat/>
    <w:rsid w:val="00F47289"/>
    <w:pPr>
      <w:ind w:leftChars="400" w:left="840"/>
    </w:pPr>
  </w:style>
  <w:style w:type="paragraph" w:styleId="a9">
    <w:name w:val="Plain Text"/>
    <w:basedOn w:val="a"/>
    <w:link w:val="Char1"/>
    <w:qFormat/>
    <w:rsid w:val="00F47289"/>
    <w:pPr>
      <w:adjustRightInd w:val="0"/>
      <w:spacing w:line="312" w:lineRule="atLeast"/>
      <w:textAlignment w:val="baseline"/>
    </w:pPr>
    <w:rPr>
      <w:rFonts w:ascii="宋体" w:hAnsi="Courier New"/>
      <w:kern w:val="0"/>
    </w:rPr>
  </w:style>
  <w:style w:type="paragraph" w:styleId="20">
    <w:name w:val="Body Text Indent 2"/>
    <w:basedOn w:val="a"/>
    <w:qFormat/>
    <w:rsid w:val="00F47289"/>
    <w:pPr>
      <w:spacing w:after="120" w:line="480" w:lineRule="auto"/>
      <w:ind w:leftChars="200" w:left="420"/>
    </w:pPr>
  </w:style>
  <w:style w:type="paragraph" w:styleId="aa">
    <w:name w:val="Balloon Text"/>
    <w:basedOn w:val="a"/>
    <w:qFormat/>
    <w:rsid w:val="00F47289"/>
    <w:rPr>
      <w:sz w:val="18"/>
      <w:szCs w:val="18"/>
    </w:rPr>
  </w:style>
  <w:style w:type="paragraph" w:styleId="ab">
    <w:name w:val="footer"/>
    <w:basedOn w:val="a"/>
    <w:link w:val="Char2"/>
    <w:qFormat/>
    <w:rsid w:val="00F47289"/>
    <w:pPr>
      <w:tabs>
        <w:tab w:val="center" w:pos="4153"/>
        <w:tab w:val="right" w:pos="8306"/>
      </w:tabs>
      <w:snapToGrid w:val="0"/>
    </w:pPr>
    <w:rPr>
      <w:sz w:val="18"/>
    </w:rPr>
  </w:style>
  <w:style w:type="paragraph" w:styleId="ac">
    <w:name w:val="header"/>
    <w:basedOn w:val="a"/>
    <w:link w:val="Char3"/>
    <w:uiPriority w:val="99"/>
    <w:qFormat/>
    <w:rsid w:val="00F4728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F47289"/>
    <w:pPr>
      <w:tabs>
        <w:tab w:val="right" w:leader="dot" w:pos="8296"/>
      </w:tabs>
      <w:spacing w:line="360" w:lineRule="auto"/>
    </w:pPr>
  </w:style>
  <w:style w:type="paragraph" w:styleId="ad">
    <w:name w:val="footnote text"/>
    <w:basedOn w:val="a"/>
    <w:qFormat/>
    <w:rsid w:val="00F47289"/>
    <w:pPr>
      <w:snapToGrid w:val="0"/>
      <w:jc w:val="left"/>
    </w:pPr>
    <w:rPr>
      <w:sz w:val="18"/>
    </w:rPr>
  </w:style>
  <w:style w:type="paragraph" w:styleId="31">
    <w:name w:val="Body Text Indent 3"/>
    <w:basedOn w:val="a"/>
    <w:qFormat/>
    <w:rsid w:val="00F47289"/>
    <w:pPr>
      <w:autoSpaceDE w:val="0"/>
      <w:autoSpaceDN w:val="0"/>
      <w:adjustRightInd w:val="0"/>
      <w:spacing w:line="360" w:lineRule="auto"/>
      <w:ind w:left="420" w:firstLine="435"/>
    </w:pPr>
    <w:rPr>
      <w:color w:val="0000FF"/>
    </w:rPr>
  </w:style>
  <w:style w:type="paragraph" w:styleId="ae">
    <w:name w:val="Title"/>
    <w:basedOn w:val="a"/>
    <w:next w:val="a"/>
    <w:link w:val="Char4"/>
    <w:qFormat/>
    <w:rsid w:val="00F47289"/>
    <w:pPr>
      <w:spacing w:before="240" w:after="60"/>
      <w:jc w:val="center"/>
      <w:outlineLvl w:val="0"/>
    </w:pPr>
    <w:rPr>
      <w:rFonts w:ascii="Cambria" w:eastAsia="Times New Roman" w:hAnsi="Cambria"/>
      <w:b/>
      <w:sz w:val="32"/>
    </w:rPr>
  </w:style>
  <w:style w:type="character" w:styleId="af">
    <w:name w:val="Strong"/>
    <w:basedOn w:val="a0"/>
    <w:uiPriority w:val="22"/>
    <w:qFormat/>
    <w:rsid w:val="00F47289"/>
    <w:rPr>
      <w:b/>
    </w:rPr>
  </w:style>
  <w:style w:type="character" w:styleId="af0">
    <w:name w:val="page number"/>
    <w:basedOn w:val="a0"/>
    <w:qFormat/>
    <w:rsid w:val="00F47289"/>
  </w:style>
  <w:style w:type="character" w:styleId="af1">
    <w:name w:val="Hyperlink"/>
    <w:basedOn w:val="a0"/>
    <w:uiPriority w:val="99"/>
    <w:qFormat/>
    <w:rsid w:val="00F47289"/>
    <w:rPr>
      <w:color w:val="0000FF"/>
      <w:u w:val="single"/>
    </w:rPr>
  </w:style>
  <w:style w:type="character" w:styleId="af2">
    <w:name w:val="annotation reference"/>
    <w:basedOn w:val="a0"/>
    <w:qFormat/>
    <w:rsid w:val="00F47289"/>
    <w:rPr>
      <w:sz w:val="21"/>
    </w:rPr>
  </w:style>
  <w:style w:type="character" w:styleId="af3">
    <w:name w:val="footnote reference"/>
    <w:basedOn w:val="a0"/>
    <w:qFormat/>
    <w:rsid w:val="00F47289"/>
    <w:rPr>
      <w:vertAlign w:val="superscript"/>
    </w:rPr>
  </w:style>
  <w:style w:type="paragraph" w:customStyle="1" w:styleId="CharCharCharChar1">
    <w:name w:val="Char Char Char Char1"/>
    <w:basedOn w:val="a"/>
    <w:qFormat/>
    <w:rsid w:val="00F47289"/>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
    <w:qFormat/>
    <w:rsid w:val="00F47289"/>
    <w:pPr>
      <w:tabs>
        <w:tab w:val="left" w:pos="840"/>
      </w:tabs>
      <w:ind w:left="840" w:hanging="360"/>
    </w:pPr>
  </w:style>
  <w:style w:type="character" w:customStyle="1" w:styleId="read">
    <w:name w:val="read"/>
    <w:basedOn w:val="a0"/>
    <w:qFormat/>
    <w:rsid w:val="00F47289"/>
  </w:style>
  <w:style w:type="character" w:customStyle="1" w:styleId="Char4">
    <w:name w:val="标题 Char"/>
    <w:basedOn w:val="a0"/>
    <w:link w:val="ae"/>
    <w:qFormat/>
    <w:rsid w:val="00F47289"/>
    <w:rPr>
      <w:rFonts w:ascii="Cambria" w:hAnsi="Cambria"/>
      <w:b/>
      <w:kern w:val="2"/>
      <w:sz w:val="32"/>
      <w:lang w:bidi="ar-SA"/>
    </w:rPr>
  </w:style>
  <w:style w:type="character" w:customStyle="1" w:styleId="Char3">
    <w:name w:val="页眉 Char"/>
    <w:basedOn w:val="a0"/>
    <w:link w:val="ac"/>
    <w:uiPriority w:val="99"/>
    <w:qFormat/>
    <w:rsid w:val="00F47289"/>
    <w:rPr>
      <w:rFonts w:eastAsia="宋体"/>
      <w:kern w:val="2"/>
      <w:sz w:val="18"/>
      <w:lang w:val="en-US" w:eastAsia="zh-CN" w:bidi="ar-SA"/>
    </w:rPr>
  </w:style>
  <w:style w:type="character" w:customStyle="1" w:styleId="unnamed11">
    <w:name w:val="unnamed11"/>
    <w:basedOn w:val="a0"/>
    <w:qFormat/>
    <w:rsid w:val="00F47289"/>
    <w:rPr>
      <w:rFonts w:ascii="宋体" w:eastAsia="宋体" w:hAnsi="宋体" w:hint="eastAsia"/>
      <w:sz w:val="18"/>
    </w:rPr>
  </w:style>
  <w:style w:type="character" w:customStyle="1" w:styleId="Char0">
    <w:name w:val="正文文本 Char"/>
    <w:link w:val="a7"/>
    <w:qFormat/>
    <w:rsid w:val="00F47289"/>
    <w:rPr>
      <w:rFonts w:ascii="宋体"/>
      <w:lang w:bidi="ar-SA"/>
    </w:rPr>
  </w:style>
  <w:style w:type="paragraph" w:customStyle="1" w:styleId="Listbullet">
    <w:name w:val="List_bullet"/>
    <w:basedOn w:val="a"/>
    <w:qFormat/>
    <w:rsid w:val="00F47289"/>
    <w:pPr>
      <w:widowControl/>
      <w:tabs>
        <w:tab w:val="left" w:pos="360"/>
      </w:tabs>
      <w:ind w:left="360" w:hanging="360"/>
      <w:jc w:val="left"/>
    </w:pPr>
    <w:rPr>
      <w:kern w:val="0"/>
      <w:sz w:val="24"/>
    </w:rPr>
  </w:style>
  <w:style w:type="paragraph" w:customStyle="1" w:styleId="msonormal1">
    <w:name w:val="msonormal1"/>
    <w:qFormat/>
    <w:rsid w:val="00F47289"/>
    <w:pPr>
      <w:widowControl w:val="0"/>
      <w:jc w:val="both"/>
    </w:pPr>
    <w:rPr>
      <w:kern w:val="2"/>
      <w:sz w:val="21"/>
    </w:rPr>
  </w:style>
  <w:style w:type="paragraph" w:customStyle="1" w:styleId="CharChar1">
    <w:name w:val="Char Char1"/>
    <w:basedOn w:val="a"/>
    <w:qFormat/>
    <w:rsid w:val="00F47289"/>
  </w:style>
  <w:style w:type="paragraph" w:customStyle="1" w:styleId="CharChar">
    <w:name w:val="Char Char"/>
    <w:basedOn w:val="a"/>
    <w:qFormat/>
    <w:rsid w:val="00F47289"/>
  </w:style>
  <w:style w:type="paragraph" w:customStyle="1" w:styleId="Char5">
    <w:name w:val="Char"/>
    <w:basedOn w:val="a"/>
    <w:qFormat/>
    <w:rsid w:val="00F47289"/>
  </w:style>
  <w:style w:type="paragraph" w:customStyle="1" w:styleId="InfoBlue">
    <w:name w:val="InfoBlue"/>
    <w:basedOn w:val="a"/>
    <w:next w:val="a7"/>
    <w:qFormat/>
    <w:rsid w:val="00F47289"/>
    <w:pPr>
      <w:tabs>
        <w:tab w:val="left" w:pos="420"/>
      </w:tabs>
      <w:spacing w:after="120" w:line="240" w:lineRule="atLeast"/>
      <w:ind w:left="420" w:hanging="420"/>
      <w:jc w:val="left"/>
    </w:pPr>
    <w:rPr>
      <w:rFonts w:ascii="宋体" w:hAnsi="宋体"/>
    </w:rPr>
  </w:style>
  <w:style w:type="paragraph" w:customStyle="1" w:styleId="af4">
    <w:name w:val="正文所"/>
    <w:basedOn w:val="a"/>
    <w:qFormat/>
    <w:rsid w:val="00F47289"/>
    <w:pPr>
      <w:spacing w:line="360" w:lineRule="auto"/>
      <w:ind w:firstLineChars="200" w:firstLine="420"/>
    </w:pPr>
    <w:rPr>
      <w:rFonts w:ascii="宋体"/>
    </w:rPr>
  </w:style>
  <w:style w:type="paragraph" w:customStyle="1" w:styleId="Char10">
    <w:name w:val="Char1"/>
    <w:basedOn w:val="a"/>
    <w:qFormat/>
    <w:rsid w:val="00F47289"/>
  </w:style>
  <w:style w:type="paragraph" w:customStyle="1" w:styleId="Default">
    <w:name w:val="Default"/>
    <w:qFormat/>
    <w:rsid w:val="00F47289"/>
    <w:pPr>
      <w:widowControl w:val="0"/>
      <w:autoSpaceDE w:val="0"/>
      <w:autoSpaceDN w:val="0"/>
      <w:adjustRightInd w:val="0"/>
    </w:pPr>
    <w:rPr>
      <w:rFonts w:ascii="宋体"/>
      <w:color w:val="000000"/>
      <w:sz w:val="24"/>
    </w:rPr>
  </w:style>
  <w:style w:type="paragraph" w:customStyle="1" w:styleId="af5">
    <w:name w:val="正文正文"/>
    <w:basedOn w:val="a"/>
    <w:qFormat/>
    <w:rsid w:val="00F47289"/>
    <w:pPr>
      <w:spacing w:afterLines="25" w:line="360" w:lineRule="auto"/>
      <w:ind w:firstLineChars="200" w:firstLine="200"/>
    </w:pPr>
    <w:rPr>
      <w:sz w:val="24"/>
    </w:rPr>
  </w:style>
  <w:style w:type="paragraph" w:customStyle="1" w:styleId="CharCharCharChar">
    <w:name w:val="Char Char Char Char"/>
    <w:basedOn w:val="a"/>
    <w:qFormat/>
    <w:rsid w:val="00F47289"/>
    <w:pPr>
      <w:tabs>
        <w:tab w:val="left" w:pos="360"/>
      </w:tabs>
    </w:pPr>
  </w:style>
  <w:style w:type="paragraph" w:customStyle="1" w:styleId="unnamed1">
    <w:name w:val="unnamed1"/>
    <w:basedOn w:val="a"/>
    <w:qFormat/>
    <w:rsid w:val="00F47289"/>
    <w:pPr>
      <w:spacing w:before="60" w:after="60"/>
      <w:ind w:left="15" w:right="15"/>
    </w:pPr>
    <w:rPr>
      <w:rFonts w:ascii="宋体" w:hAnsi="宋体" w:hint="eastAsia"/>
      <w:color w:val="000000"/>
      <w:sz w:val="18"/>
      <w:szCs w:val="18"/>
    </w:rPr>
  </w:style>
  <w:style w:type="paragraph" w:customStyle="1" w:styleId="CharCharChar">
    <w:name w:val="Char Char Char"/>
    <w:basedOn w:val="a"/>
    <w:qFormat/>
    <w:rsid w:val="00F47289"/>
  </w:style>
  <w:style w:type="paragraph" w:customStyle="1" w:styleId="CharCharCharCharCharCharChar">
    <w:name w:val="Char Char Char Char Char Char Char"/>
    <w:basedOn w:val="a"/>
    <w:qFormat/>
    <w:rsid w:val="00F47289"/>
    <w:pPr>
      <w:tabs>
        <w:tab w:val="left" w:pos="360"/>
      </w:tabs>
    </w:pPr>
  </w:style>
  <w:style w:type="paragraph" w:customStyle="1" w:styleId="11">
    <w:name w:val="列出段落1"/>
    <w:basedOn w:val="a"/>
    <w:qFormat/>
    <w:rsid w:val="00F47289"/>
    <w:pPr>
      <w:ind w:firstLineChars="200" w:firstLine="420"/>
    </w:pPr>
    <w:rPr>
      <w:szCs w:val="24"/>
    </w:rPr>
  </w:style>
  <w:style w:type="character" w:customStyle="1" w:styleId="Char2">
    <w:name w:val="页脚 Char"/>
    <w:basedOn w:val="a0"/>
    <w:link w:val="ab"/>
    <w:uiPriority w:val="99"/>
    <w:rsid w:val="00A83676"/>
    <w:rPr>
      <w:kern w:val="2"/>
      <w:sz w:val="18"/>
    </w:rPr>
  </w:style>
  <w:style w:type="paragraph" w:styleId="af6">
    <w:name w:val="Normal (Web)"/>
    <w:basedOn w:val="a"/>
    <w:uiPriority w:val="99"/>
    <w:rsid w:val="00B95D38"/>
    <w:pPr>
      <w:widowControl/>
      <w:spacing w:before="100" w:beforeAutospacing="1" w:after="100" w:afterAutospacing="1"/>
      <w:jc w:val="left"/>
    </w:pPr>
    <w:rPr>
      <w:rFonts w:ascii="宋体" w:hAnsi="宋体"/>
      <w:kern w:val="0"/>
      <w:sz w:val="24"/>
      <w:szCs w:val="24"/>
    </w:rPr>
  </w:style>
  <w:style w:type="paragraph" w:styleId="21">
    <w:name w:val="toc 2"/>
    <w:basedOn w:val="a"/>
    <w:next w:val="a"/>
    <w:autoRedefine/>
    <w:rsid w:val="00195614"/>
    <w:pPr>
      <w:tabs>
        <w:tab w:val="right" w:leader="dot" w:pos="8301"/>
      </w:tabs>
      <w:ind w:left="210"/>
      <w:jc w:val="left"/>
    </w:pPr>
    <w:rPr>
      <w:rFonts w:ascii="宋体" w:hAnsi="宋体"/>
      <w:smallCaps/>
      <w:noProof/>
      <w:sz w:val="24"/>
      <w:szCs w:val="24"/>
    </w:rPr>
  </w:style>
  <w:style w:type="character" w:customStyle="1" w:styleId="DeltaViewInsertion">
    <w:name w:val="DeltaView Insertion"/>
    <w:rsid w:val="00195614"/>
    <w:rPr>
      <w:color w:val="0000FF"/>
      <w:spacing w:val="0"/>
      <w:u w:val="double"/>
    </w:rPr>
  </w:style>
  <w:style w:type="character" w:customStyle="1" w:styleId="Char">
    <w:name w:val="批注文字 Char"/>
    <w:basedOn w:val="a0"/>
    <w:link w:val="a4"/>
    <w:uiPriority w:val="99"/>
    <w:rsid w:val="00195614"/>
    <w:rPr>
      <w:kern w:val="2"/>
      <w:sz w:val="21"/>
    </w:rPr>
  </w:style>
  <w:style w:type="character" w:customStyle="1" w:styleId="CharChar10">
    <w:name w:val="Char Char1"/>
    <w:basedOn w:val="a0"/>
    <w:rsid w:val="00195614"/>
    <w:rPr>
      <w:kern w:val="2"/>
      <w:sz w:val="21"/>
      <w:szCs w:val="24"/>
    </w:rPr>
  </w:style>
  <w:style w:type="paragraph" w:styleId="af7">
    <w:name w:val="List Paragraph"/>
    <w:basedOn w:val="a"/>
    <w:uiPriority w:val="34"/>
    <w:qFormat/>
    <w:rsid w:val="00195614"/>
    <w:pPr>
      <w:ind w:firstLineChars="200" w:firstLine="420"/>
    </w:pPr>
    <w:rPr>
      <w:rFonts w:ascii="Calibri" w:hAnsi="Calibri"/>
      <w:szCs w:val="22"/>
    </w:rPr>
  </w:style>
  <w:style w:type="character" w:customStyle="1" w:styleId="2Char">
    <w:name w:val="标题 2 Char"/>
    <w:aliases w:val="标题 2（内置） Char,H2 Char,Heading 2 Hidden Char,Heading 2 CCBS Char,.. 2 Char"/>
    <w:basedOn w:val="a0"/>
    <w:link w:val="2"/>
    <w:rsid w:val="00195614"/>
    <w:rPr>
      <w:rFonts w:ascii="Arial" w:eastAsia="黑体" w:hAnsi="Arial"/>
      <w:b/>
      <w:kern w:val="2"/>
      <w:sz w:val="32"/>
    </w:rPr>
  </w:style>
  <w:style w:type="paragraph" w:styleId="af8">
    <w:name w:val="Block Text"/>
    <w:basedOn w:val="a"/>
    <w:rsid w:val="00195614"/>
    <w:pPr>
      <w:spacing w:line="440" w:lineRule="atLeast"/>
      <w:ind w:left="840" w:right="851" w:hanging="840"/>
    </w:pPr>
    <w:rPr>
      <w:rFonts w:ascii="仿宋体" w:eastAsia="仿宋体"/>
      <w:sz w:val="28"/>
    </w:rPr>
  </w:style>
  <w:style w:type="paragraph" w:customStyle="1" w:styleId="ParaCharCharCharCharCharCharChar">
    <w:name w:val="默认段落字体 Para Char Char Char Char Char Char Char"/>
    <w:basedOn w:val="a"/>
    <w:rsid w:val="00195614"/>
    <w:pPr>
      <w:widowControl/>
      <w:jc w:val="left"/>
    </w:pPr>
    <w:rPr>
      <w:sz w:val="24"/>
      <w:szCs w:val="24"/>
    </w:rPr>
  </w:style>
  <w:style w:type="paragraph" w:customStyle="1" w:styleId="CharCharCharChar10">
    <w:name w:val="Char Char Char Char1"/>
    <w:basedOn w:val="a"/>
    <w:rsid w:val="00195614"/>
  </w:style>
  <w:style w:type="paragraph" w:styleId="af9">
    <w:name w:val="Date"/>
    <w:basedOn w:val="a"/>
    <w:next w:val="a"/>
    <w:link w:val="Char6"/>
    <w:rsid w:val="00195614"/>
    <w:pPr>
      <w:ind w:leftChars="2500" w:left="100"/>
    </w:pPr>
    <w:rPr>
      <w:szCs w:val="24"/>
    </w:rPr>
  </w:style>
  <w:style w:type="character" w:customStyle="1" w:styleId="Char6">
    <w:name w:val="日期 Char"/>
    <w:basedOn w:val="a0"/>
    <w:link w:val="af9"/>
    <w:rsid w:val="00195614"/>
    <w:rPr>
      <w:kern w:val="2"/>
      <w:sz w:val="21"/>
      <w:szCs w:val="24"/>
    </w:rPr>
  </w:style>
  <w:style w:type="character" w:customStyle="1" w:styleId="Char1">
    <w:name w:val="纯文本 Char"/>
    <w:basedOn w:val="a0"/>
    <w:link w:val="a9"/>
    <w:uiPriority w:val="99"/>
    <w:rsid w:val="00195614"/>
    <w:rPr>
      <w:rFonts w:ascii="宋体" w:hAnsi="Courier New"/>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nbcb.com.cn" TargetMode="External"/><Relationship Id="rId18" Type="http://schemas.openxmlformats.org/officeDocument/2006/relationships/hyperlink" Target="http://www.guosen.com.cn" TargetMode="External"/><Relationship Id="rId26" Type="http://schemas.openxmlformats.org/officeDocument/2006/relationships/hyperlink" Target="http://www.jjm.com.cn" TargetMode="External"/><Relationship Id="rId39" Type="http://schemas.openxmlformats.org/officeDocument/2006/relationships/hyperlink" Target="http://www.hysec.com" TargetMode="External"/><Relationship Id="rId21" Type="http://schemas.openxmlformats.org/officeDocument/2006/relationships/hyperlink" Target="http://www.cgws.com" TargetMode="External"/><Relationship Id="rId34" Type="http://schemas.openxmlformats.org/officeDocument/2006/relationships/hyperlink" Target="http://www.cicc.com.cn" TargetMode="External"/><Relationship Id="rId42" Type="http://schemas.openxmlformats.org/officeDocument/2006/relationships/hyperlink" Target="http://www.lxzq.com.cn" TargetMode="External"/><Relationship Id="rId47" Type="http://schemas.openxmlformats.org/officeDocument/2006/relationships/hyperlink" Target="https://tty.chinapnr.com/" TargetMode="External"/><Relationship Id="rId50" Type="http://schemas.openxmlformats.org/officeDocument/2006/relationships/hyperlink" Target="http://www.yingmi.cn" TargetMode="External"/><Relationship Id="rId55" Type="http://schemas.openxmlformats.org/officeDocument/2006/relationships/hyperlink" Target="http://www.jnlc.com/" TargetMode="External"/><Relationship Id="rId63" Type="http://schemas.openxmlformats.org/officeDocument/2006/relationships/hyperlink" Target="http://www.pytz.cn" TargetMode="External"/><Relationship Id="rId68" Type="http://schemas.openxmlformats.org/officeDocument/2006/relationships/hyperlink" Target="http://www.buyfunds.cn" TargetMode="External"/><Relationship Id="rId76" Type="http://schemas.openxmlformats.org/officeDocument/2006/relationships/hyperlink" Target="http://www.snjijin.com" TargetMode="External"/><Relationship Id="rId84" Type="http://schemas.openxmlformats.org/officeDocument/2006/relationships/hyperlink" Target="http://www.foreseakenynes.com" TargetMode="External"/><Relationship Id="rId89" Type="http://schemas.openxmlformats.org/officeDocument/2006/relationships/hyperlink" Target="http://www.ctfund.com&#25110;&#23458;&#25143;&#28909;&#32447;&#30005;&#35805;400-820-9888" TargetMode="External"/><Relationship Id="rId7" Type="http://schemas.openxmlformats.org/officeDocument/2006/relationships/footnotes" Target="footnotes.xml"/><Relationship Id="rId71" Type="http://schemas.openxmlformats.org/officeDocument/2006/relationships/hyperlink" Target="http://www.foundersc.com/" TargetMode="Externa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hinastock.com.cn" TargetMode="External"/><Relationship Id="rId29" Type="http://schemas.openxmlformats.org/officeDocument/2006/relationships/hyperlink" Target="https://oa-hub02.ctfund.com/owa/redir.aspx?C=bfb66132e38e416ab43dfbb60f27528d&amp;URL=http%3a%2f%2fwww.ajzq.com%2f" TargetMode="External"/><Relationship Id="rId11" Type="http://schemas.openxmlformats.org/officeDocument/2006/relationships/hyperlink" Target="http://www.icbc.com.cn" TargetMode="External"/><Relationship Id="rId24" Type="http://schemas.openxmlformats.org/officeDocument/2006/relationships/hyperlink" Target="http://www.ehowbuy.com" TargetMode="External"/><Relationship Id="rId32" Type="http://schemas.openxmlformats.org/officeDocument/2006/relationships/hyperlink" Target="http://www.noah-fund.com" TargetMode="External"/><Relationship Id="rId37" Type="http://schemas.openxmlformats.org/officeDocument/2006/relationships/hyperlink" Target="http://www.jincheng-fund.com" TargetMode="External"/><Relationship Id="rId40" Type="http://schemas.openxmlformats.org/officeDocument/2006/relationships/hyperlink" Target="http://www.yilucaifu.com" TargetMode="External"/><Relationship Id="rId45" Type="http://schemas.openxmlformats.org/officeDocument/2006/relationships/hyperlink" Target="http://www.hrsec.com.cn" TargetMode="External"/><Relationship Id="rId53" Type="http://schemas.openxmlformats.org/officeDocument/2006/relationships/hyperlink" Target="http://a.leadfund.com.cn/tswcindex/tswc_index.html" TargetMode="External"/><Relationship Id="rId58" Type="http://schemas.openxmlformats.org/officeDocument/2006/relationships/hyperlink" Target="http://www.jinqianwo.cn/" TargetMode="External"/><Relationship Id="rId66" Type="http://schemas.openxmlformats.org/officeDocument/2006/relationships/hyperlink" Target="http://www.xincai.com" TargetMode="External"/><Relationship Id="rId74" Type="http://schemas.openxmlformats.org/officeDocument/2006/relationships/hyperlink" Target="http://www.kysec.cn/" TargetMode="External"/><Relationship Id="rId79" Type="http://schemas.openxmlformats.org/officeDocument/2006/relationships/hyperlink" Target="http://www.caiho.com" TargetMode="External"/><Relationship Id="rId87" Type="http://schemas.openxmlformats.org/officeDocument/2006/relationships/hyperlink" Target="http://www.jx-bank.com" TargetMode="External"/><Relationship Id="rId5" Type="http://schemas.openxmlformats.org/officeDocument/2006/relationships/settings" Target="settings.xml"/><Relationship Id="rId61" Type="http://schemas.openxmlformats.org/officeDocument/2006/relationships/hyperlink" Target="http://www.tdyhfund.com/" TargetMode="External"/><Relationship Id="rId82" Type="http://schemas.openxmlformats.org/officeDocument/2006/relationships/hyperlink" Target="http://www.hcjijin.com" TargetMode="External"/><Relationship Id="rId90" Type="http://schemas.openxmlformats.org/officeDocument/2006/relationships/header" Target="header2.xml"/><Relationship Id="rId19" Type="http://schemas.openxmlformats.org/officeDocument/2006/relationships/hyperlink" Target="http://www.ebscn.com" TargetMode="External"/><Relationship Id="rId14" Type="http://schemas.openxmlformats.org/officeDocument/2006/relationships/hyperlink" Target="https://oa-hub02.ctfund.com/owa/redir.aspx?C=0f653c54cfc7497bb3365a04c19fa081&amp;URL=http%3a%2f%2fwww.bankofshanghai.com" TargetMode="External"/><Relationship Id="rId22" Type="http://schemas.openxmlformats.org/officeDocument/2006/relationships/hyperlink" Target="https://oa-hub02.ctfund.com/owa/redir.aspx?C=e9c45dd7cf2a4f2ab60f2e0687815bf8&amp;URL=http%3a%2f%2fwww.cindasc.com%2f" TargetMode="External"/><Relationship Id="rId27" Type="http://schemas.openxmlformats.org/officeDocument/2006/relationships/hyperlink" Target="http://www.zlfund.cn" TargetMode="External"/><Relationship Id="rId30" Type="http://schemas.openxmlformats.org/officeDocument/2006/relationships/hyperlink" Target="mailto:dshbgs@ghzq.com.cn" TargetMode="External"/><Relationship Id="rId35" Type="http://schemas.openxmlformats.org/officeDocument/2006/relationships/hyperlink" Target="http://www.qianjing.com" TargetMode="External"/><Relationship Id="rId43" Type="http://schemas.openxmlformats.org/officeDocument/2006/relationships/hyperlink" Target="http://www.zcvc.com.cn" TargetMode="External"/><Relationship Id="rId48" Type="http://schemas.openxmlformats.org/officeDocument/2006/relationships/hyperlink" Target="http://www.lufunds.com" TargetMode="External"/><Relationship Id="rId56" Type="http://schemas.openxmlformats.org/officeDocument/2006/relationships/hyperlink" Target="http://www.ifastps.com.cn" TargetMode="External"/><Relationship Id="rId64" Type="http://schemas.openxmlformats.org/officeDocument/2006/relationships/hyperlink" Target="https://www.kstreasure.com/" TargetMode="External"/><Relationship Id="rId69" Type="http://schemas.openxmlformats.org/officeDocument/2006/relationships/hyperlink" Target="http://www.yixinfund.com/" TargetMode="External"/><Relationship Id="rId77" Type="http://schemas.openxmlformats.org/officeDocument/2006/relationships/hyperlink" Target="http://www.zhixin-inv.com" TargetMode="External"/><Relationship Id="rId8" Type="http://schemas.openxmlformats.org/officeDocument/2006/relationships/endnotes" Target="endnotes.xml"/><Relationship Id="rId51" Type="http://schemas.openxmlformats.org/officeDocument/2006/relationships/hyperlink" Target="http://www.dtfunds.com" TargetMode="External"/><Relationship Id="rId72" Type="http://schemas.openxmlformats.org/officeDocument/2006/relationships/hyperlink" Target="www.codifund.com" TargetMode="External"/><Relationship Id="rId80" Type="http://schemas.openxmlformats.org/officeDocument/2006/relationships/hyperlink" Target="http://www.qiandaojr.com" TargetMode="External"/><Relationship Id="rId85" Type="http://schemas.openxmlformats.org/officeDocument/2006/relationships/hyperlink" Target="http://www.hgccpb.com" TargetMode="External"/><Relationship Id="rId93"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www.abchina.com/cn" TargetMode="External"/><Relationship Id="rId17" Type="http://schemas.openxmlformats.org/officeDocument/2006/relationships/hyperlink" Target="http://www.swhysc.com" TargetMode="External"/><Relationship Id="rId25" Type="http://schemas.openxmlformats.org/officeDocument/2006/relationships/hyperlink" Target="http://www.txsec.com" TargetMode="External"/><Relationship Id="rId33" Type="http://schemas.openxmlformats.org/officeDocument/2006/relationships/hyperlink" Target="http://www.licaike.com/" TargetMode="External"/><Relationship Id="rId38" Type="http://schemas.openxmlformats.org/officeDocument/2006/relationships/hyperlink" Target="http://www.jrj.com.cn/" TargetMode="External"/><Relationship Id="rId46" Type="http://schemas.openxmlformats.org/officeDocument/2006/relationships/hyperlink" Target="http://www.66zichan.com" TargetMode="External"/><Relationship Id="rId59" Type="http://schemas.openxmlformats.org/officeDocument/2006/relationships/hyperlink" Target="http://www.htsc.com.cn/" TargetMode="External"/><Relationship Id="rId67" Type="http://schemas.openxmlformats.org/officeDocument/2006/relationships/hyperlink" Target="http://www.jfzinv.com" TargetMode="External"/><Relationship Id="rId20" Type="http://schemas.openxmlformats.org/officeDocument/2006/relationships/hyperlink" Target="http://www.dfzq.com.cn" TargetMode="External"/><Relationship Id="rId41" Type="http://schemas.openxmlformats.org/officeDocument/2006/relationships/hyperlink" Target="http://www.bzfunds.com" TargetMode="External"/><Relationship Id="rId54" Type="http://schemas.openxmlformats.org/officeDocument/2006/relationships/hyperlink" Target="http://www.gjzq.com.cn" TargetMode="External"/><Relationship Id="rId62" Type="http://schemas.openxmlformats.org/officeDocument/2006/relationships/hyperlink" Target="http://www.shengshiview.com/" TargetMode="External"/><Relationship Id="rId70" Type="http://schemas.openxmlformats.org/officeDocument/2006/relationships/hyperlink" Target="http://www.shhxzq.com" TargetMode="External"/><Relationship Id="rId75" Type="http://schemas.openxmlformats.org/officeDocument/2006/relationships/hyperlink" Target="http://www.lanmao.com" TargetMode="External"/><Relationship Id="rId83" Type="http://schemas.openxmlformats.org/officeDocument/2006/relationships/hyperlink" Target="http://www.fengfd.com" TargetMode="External"/><Relationship Id="rId88" Type="http://schemas.openxmlformats.org/officeDocument/2006/relationships/image" Target="media/image1.emf"/><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tsec.com" TargetMode="External"/><Relationship Id="rId23" Type="http://schemas.openxmlformats.org/officeDocument/2006/relationships/hyperlink" Target="https://oa-hub02.ctfund.com/owa/redir.aspx?C=bfb66132e38e416ab43dfbb60f27528d&amp;URL=http%3a%2f%2fwww.xyzq.com.cn" TargetMode="External"/><Relationship Id="rId28" Type="http://schemas.openxmlformats.org/officeDocument/2006/relationships/hyperlink" Target="http://www.gtja.com" TargetMode="External"/><Relationship Id="rId36" Type="http://schemas.openxmlformats.org/officeDocument/2006/relationships/hyperlink" Target="http://www.myfund.com" TargetMode="External"/><Relationship Id="rId49" Type="http://schemas.openxmlformats.org/officeDocument/2006/relationships/hyperlink" Target="http://www.taichengcaifu.com" TargetMode="External"/><Relationship Id="rId57" Type="http://schemas.openxmlformats.org/officeDocument/2006/relationships/hyperlink" Target="http://www.xds.com.cn" TargetMode="External"/><Relationship Id="rId10" Type="http://schemas.openxmlformats.org/officeDocument/2006/relationships/hyperlink" Target="http://www.ctfund.com" TargetMode="External"/><Relationship Id="rId31" Type="http://schemas.openxmlformats.org/officeDocument/2006/relationships/hyperlink" Target="https://oa-hub02.ctfund.com/owa/redir.aspx?C=bfb66132e38e416ab43dfbb60f27528d&amp;URL=http%3a%2f%2fwww.dwzq.com.cn" TargetMode="External"/><Relationship Id="rId44" Type="http://schemas.openxmlformats.org/officeDocument/2006/relationships/hyperlink" Target="http://www.jimufund.com" TargetMode="External"/><Relationship Id="rId52" Type="http://schemas.openxmlformats.org/officeDocument/2006/relationships/hyperlink" Target="http://f.998fund.com/" TargetMode="External"/><Relationship Id="rId60" Type="http://schemas.openxmlformats.org/officeDocument/2006/relationships/hyperlink" Target="http://www.5irich.com" TargetMode="External"/><Relationship Id="rId65" Type="http://schemas.openxmlformats.org/officeDocument/2006/relationships/hyperlink" Target="http://www.firstcapital.com.cn" TargetMode="External"/><Relationship Id="rId73" Type="http://schemas.openxmlformats.org/officeDocument/2006/relationships/hyperlink" Target="http://www.zzwealth.cn" TargetMode="External"/><Relationship Id="rId78" Type="http://schemas.openxmlformats.org/officeDocument/2006/relationships/hyperlink" Target="http://www.gomefund.com" TargetMode="External"/><Relationship Id="rId81" Type="http://schemas.openxmlformats.org/officeDocument/2006/relationships/hyperlink" Target="http://www.hexinsec.com" TargetMode="External"/><Relationship Id="rId86" Type="http://schemas.openxmlformats.org/officeDocument/2006/relationships/hyperlink" Target="http://www.hyzhfund.com" TargetMode="Externa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135;&#21697;&#25112;&#30053;&#37096;\&#20844;&#21215;&#22522;&#37329;\&#20135;&#21697;&#24605;&#36335;&#21450;&#31609;&#22791;\C&#31867;&#20221;&#39069;\&#25910;&#30410;&#22686;&#24378;\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B04FB-7F99-49C7-A805-B74F3CEFA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Normal.wpt</Template>
  <TotalTime>329</TotalTime>
  <Pages>151</Pages>
  <Words>15119</Words>
  <Characters>86183</Characters>
  <Application>Microsoft Office Word</Application>
  <DocSecurity>0</DocSecurity>
  <Lines>718</Lines>
  <Paragraphs>202</Paragraphs>
  <ScaleCrop>false</ScaleCrop>
  <Company/>
  <LinksUpToDate>false</LinksUpToDate>
  <CharactersWithSpaces>101100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关于《分级基金产品审核指引》</dc:title>
  <dc:creator>xushenjun</dc:creator>
  <cp:lastModifiedBy>黄天红</cp:lastModifiedBy>
  <cp:revision>119</cp:revision>
  <cp:lastPrinted>2012-09-17T08:39:00Z</cp:lastPrinted>
  <dcterms:created xsi:type="dcterms:W3CDTF">2017-01-05T04:13:00Z</dcterms:created>
  <dcterms:modified xsi:type="dcterms:W3CDTF">2017-07-28T01:57:00Z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